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C077ED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0603786F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du </w:t>
      </w:r>
      <w:r w:rsidR="00C077E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15/12/2023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44FA094E" w:rsidR="003C72EC" w:rsidRPr="00162602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162602"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</w:p>
    <w:p w14:paraId="572D7EF7" w14:textId="37F27C25" w:rsidR="003C72EC" w:rsidRPr="00162602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162602">
        <w:rPr>
          <w:rFonts w:ascii="Arial" w:hAnsi="Arial" w:cs="Arial"/>
          <w:b/>
          <w:bCs/>
          <w:color w:val="000000" w:themeColor="text1"/>
          <w:sz w:val="18"/>
          <w:szCs w:val="18"/>
        </w:rPr>
        <w:t>10</w:t>
      </w:r>
    </w:p>
    <w:p w14:paraId="076CA0F3" w14:textId="4178B128" w:rsidR="003C72EC" w:rsidRPr="00162602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162602">
        <w:rPr>
          <w:rFonts w:ascii="Arial" w:hAnsi="Arial" w:cs="Arial"/>
          <w:b/>
          <w:bCs/>
          <w:color w:val="000000" w:themeColor="text1"/>
          <w:sz w:val="18"/>
          <w:szCs w:val="18"/>
        </w:rPr>
        <w:t>4.5</w:t>
      </w:r>
    </w:p>
    <w:p w14:paraId="6D674E3C" w14:textId="25E6DC07" w:rsidR="003C72EC" w:rsidRPr="00162602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162602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162602">
        <w:rPr>
          <w:rFonts w:ascii="Arial" w:hAnsi="Arial" w:cs="Arial"/>
          <w:b/>
          <w:bCs/>
          <w:color w:val="000000" w:themeColor="text1"/>
          <w:sz w:val="18"/>
          <w:szCs w:val="18"/>
        </w:rPr>
        <w:t>Innovation et expérimentation sociale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6C61DCA5" w14:textId="77777777" w:rsidR="005721EB" w:rsidRPr="001C3621" w:rsidRDefault="003C72EC" w:rsidP="005721EB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721EB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1) Lutter contre les disparités territoriales</w:t>
            </w:r>
          </w:p>
          <w:p w14:paraId="0B8563B6" w14:textId="19C51E4C" w:rsidR="005721EB" w:rsidRPr="001C3621" w:rsidRDefault="005721EB" w:rsidP="005721EB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Cette action a pour but d’informer et orienter les publics les plus éloignés en mettant notamment en </w:t>
            </w:r>
            <w:proofErr w:type="spellStart"/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oeuvre</w:t>
            </w:r>
            <w:proofErr w:type="spellEnd"/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les actions suivantes:</w:t>
            </w:r>
          </w:p>
          <w:p w14:paraId="2FF1FC81" w14:textId="0BE6756C" w:rsidR="003C72EC" w:rsidRDefault="005721EB" w:rsidP="005721EB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 Déploiement d’un dispositif régional mobile d’information et d’aide à l’orientation destiné à aller vers les publics les plus éloignés de l’information dans les territoires identifiés comme prioritaires par l’autorité de gestion régionale. Ce projet doit intégrer plusieurs opérations : l’acquisition et l’aménagement de véhicules adaptés, et leur équipement, le pilotage global de l’action, L’animation en « résidence », l’évaluation ex-ante et post-action, et la création des outils nécessaires au suivi, la collecte des données ;</w:t>
            </w:r>
          </w:p>
          <w:p w14:paraId="233361D7" w14:textId="49D73798" w:rsidR="00E000AB" w:rsidRPr="001C3621" w:rsidRDefault="00E000AB" w:rsidP="005721EB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E000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Initiatives territoriales, favorisant le changement d’échelle et- permettant d’installer une politique globale et durable d’accompagnement des jeunes.</w:t>
            </w:r>
          </w:p>
          <w:p w14:paraId="152B6ECA" w14:textId="30435931" w:rsidR="003C72EC" w:rsidRPr="003C72EC" w:rsidRDefault="003C72EC" w:rsidP="005721EB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84F7851" w14:textId="77777777" w:rsidR="005721EB" w:rsidRPr="001C3621" w:rsidRDefault="005721EB" w:rsidP="001C3621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1) Lutter contre les disparités territoriales</w:t>
            </w:r>
          </w:p>
          <w:p w14:paraId="33263E55" w14:textId="24D48490" w:rsidR="005721EB" w:rsidRPr="001C3621" w:rsidRDefault="005721EB" w:rsidP="001C3621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Cette action a pour but d’informer et orienter les publics les plus éloignés en mettant notamment en </w:t>
            </w:r>
            <w:proofErr w:type="spellStart"/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oeuvre</w:t>
            </w:r>
            <w:proofErr w:type="spellEnd"/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les actions suivantes:</w:t>
            </w:r>
          </w:p>
          <w:p w14:paraId="3E45E618" w14:textId="7F93BFFD" w:rsidR="003C72EC" w:rsidRDefault="005721EB" w:rsidP="001C3621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 Déploiement d’un dispositif r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égional mobile d’information et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d’aide à l’orientation destiné à 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aller vers les publics les plus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éloignés de l’information dans l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es territoires identifiés comme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prioritaires par l’autorité de gestion régionale. Ce projet doit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intégrer plusieurs opérations : l’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acquisition et l’aménagement de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véhicules adaptés, et leur éq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uipement, le pilotage global de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l’action, L’animation en « résid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ence », l’évaluation ex-ante et 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post-action, et la création des </w:t>
            </w:r>
            <w:r w:rsidR="001C3621"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outils nécessaires au suivi, la </w:t>
            </w:r>
            <w:r w:rsidR="00E000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collecte des d</w:t>
            </w:r>
            <w:r w:rsidRPr="001C36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onnées ;</w:t>
            </w:r>
          </w:p>
          <w:p w14:paraId="2A644717" w14:textId="036FD5D1" w:rsidR="00E000AB" w:rsidRPr="001C3621" w:rsidRDefault="00E000AB" w:rsidP="001C3621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E000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Initiatives territoriales, favorisant le changement d’échelle et- permettant d’installer une politique globale et durable d’accompagnement des jeunes.</w:t>
            </w:r>
          </w:p>
          <w:p w14:paraId="11845736" w14:textId="78D8240E" w:rsidR="001C3621" w:rsidRPr="003C72EC" w:rsidRDefault="001C3621" w:rsidP="001C3621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- </w:t>
            </w:r>
            <w:bookmarkStart w:id="0" w:name="_GoBack"/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Déploiement de dispositifs </w:t>
            </w:r>
            <w:r w:rsidR="00774D0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numériques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innovants et pédagogiques d’aide à l’orientation</w:t>
            </w:r>
            <w:r w:rsidR="00D07BD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destinés à aller vers les publics les plus éloignés de l’information sur le territoire des Hauts-de-France. </w:t>
            </w:r>
          </w:p>
          <w:bookmarkEnd w:id="0"/>
          <w:p w14:paraId="780B1E66" w14:textId="7EDE2DE0"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329E211E"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7769579C" w14:textId="47EAB0A1" w:rsidR="001C3621" w:rsidRPr="001C3621" w:rsidRDefault="001C3621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Il a été considéré que l’exemple d’action cité était trop rest</w:t>
      </w:r>
      <w:r w:rsidR="00D07BDC">
        <w:rPr>
          <w:rFonts w:ascii="Arial" w:hAnsi="Arial" w:cs="Arial"/>
          <w:bCs/>
          <w:color w:val="000000" w:themeColor="text1"/>
          <w:sz w:val="18"/>
          <w:szCs w:val="18"/>
        </w:rPr>
        <w:t xml:space="preserve">reint en ne mentionnant que les « bus de l’orientation ». En ajoutant une seconde typologie d’action, proche mais plus large, davantage de projets innovants seront susceptibles d’émerger. </w:t>
      </w:r>
    </w:p>
    <w:p w14:paraId="3D4B2D64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BD0EA" w14:textId="77777777" w:rsidR="001A62F3" w:rsidRDefault="001A62F3" w:rsidP="00F80ECC">
      <w:pPr>
        <w:spacing w:after="0" w:line="240" w:lineRule="auto"/>
      </w:pPr>
      <w:r>
        <w:separator/>
      </w:r>
    </w:p>
  </w:endnote>
  <w:endnote w:type="continuationSeparator" w:id="0">
    <w:p w14:paraId="2B996A42" w14:textId="77777777" w:rsidR="001A62F3" w:rsidRDefault="001A62F3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D57A" w14:textId="77777777" w:rsidR="001A62F3" w:rsidRDefault="001A62F3" w:rsidP="00F80ECC">
      <w:pPr>
        <w:spacing w:after="0" w:line="240" w:lineRule="auto"/>
      </w:pPr>
      <w:r>
        <w:separator/>
      </w:r>
    </w:p>
  </w:footnote>
  <w:footnote w:type="continuationSeparator" w:id="0">
    <w:p w14:paraId="5303CDC5" w14:textId="77777777" w:rsidR="001A62F3" w:rsidRDefault="001A62F3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62602"/>
    <w:rsid w:val="00172962"/>
    <w:rsid w:val="00184090"/>
    <w:rsid w:val="00190B1D"/>
    <w:rsid w:val="001A2108"/>
    <w:rsid w:val="001A62F3"/>
    <w:rsid w:val="001A7C17"/>
    <w:rsid w:val="001B0ED6"/>
    <w:rsid w:val="001B41EC"/>
    <w:rsid w:val="001C0CAA"/>
    <w:rsid w:val="001C3621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315B26"/>
    <w:rsid w:val="0033288F"/>
    <w:rsid w:val="00336CD4"/>
    <w:rsid w:val="00373E03"/>
    <w:rsid w:val="00387B42"/>
    <w:rsid w:val="00393074"/>
    <w:rsid w:val="003B7254"/>
    <w:rsid w:val="003C4004"/>
    <w:rsid w:val="003C72EC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1EB"/>
    <w:rsid w:val="005728C9"/>
    <w:rsid w:val="00590BBE"/>
    <w:rsid w:val="005B256F"/>
    <w:rsid w:val="005E105F"/>
    <w:rsid w:val="00610987"/>
    <w:rsid w:val="00611E76"/>
    <w:rsid w:val="0061262E"/>
    <w:rsid w:val="00632DEF"/>
    <w:rsid w:val="00640863"/>
    <w:rsid w:val="0064501E"/>
    <w:rsid w:val="006D3139"/>
    <w:rsid w:val="006D68C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74D02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077ED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0516A"/>
    <w:rsid w:val="00D07BDC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000AB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3</cp:revision>
  <cp:lastPrinted>2018-01-26T14:33:00Z</cp:lastPrinted>
  <dcterms:created xsi:type="dcterms:W3CDTF">2023-11-21T13:52:00Z</dcterms:created>
  <dcterms:modified xsi:type="dcterms:W3CDTF">2023-11-21T14:34:00Z</dcterms:modified>
</cp:coreProperties>
</file>