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ED450" w14:textId="564176EF" w:rsidR="008E3548" w:rsidRPr="0087147B" w:rsidRDefault="00B16A70">
      <w:pPr>
        <w:spacing w:after="160"/>
        <w:rPr>
          <w:rFonts w:ascii="Arial" w:hAnsi="Arial" w:cs="Arial"/>
          <w:sz w:val="20"/>
          <w:szCs w:val="20"/>
        </w:rPr>
      </w:pPr>
      <w:r w:rsidRPr="0087147B">
        <w:rPr>
          <w:rFonts w:ascii="Arial" w:hAnsi="Arial" w:cs="Arial"/>
          <w:noProof/>
          <w:sz w:val="20"/>
          <w:szCs w:val="20"/>
          <w:lang w:eastAsia="fr-FR"/>
        </w:rPr>
        <w:drawing>
          <wp:anchor distT="0" distB="0" distL="114300" distR="114300" simplePos="0" relativeHeight="251657215" behindDoc="0" locked="0" layoutInCell="1" allowOverlap="1" wp14:anchorId="29F6BAEF" wp14:editId="1295D5D7">
            <wp:simplePos x="0" y="0"/>
            <wp:positionH relativeFrom="page">
              <wp:align>left</wp:align>
            </wp:positionH>
            <wp:positionV relativeFrom="paragraph">
              <wp:posOffset>-1188818</wp:posOffset>
            </wp:positionV>
            <wp:extent cx="7566660" cy="10698440"/>
            <wp:effectExtent l="0" t="0" r="0" b="82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ge de g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698440"/>
                    </a:xfrm>
                    <a:prstGeom prst="rect">
                      <a:avLst/>
                    </a:prstGeom>
                  </pic:spPr>
                </pic:pic>
              </a:graphicData>
            </a:graphic>
            <wp14:sizeRelH relativeFrom="page">
              <wp14:pctWidth>0</wp14:pctWidth>
            </wp14:sizeRelH>
            <wp14:sizeRelV relativeFrom="page">
              <wp14:pctHeight>0</wp14:pctHeight>
            </wp14:sizeRelV>
          </wp:anchor>
        </w:drawing>
      </w:r>
    </w:p>
    <w:p w14:paraId="7D6DCE21" w14:textId="468FFE27" w:rsidR="00D130C7" w:rsidRPr="0087147B" w:rsidRDefault="000C53DA">
      <w:pPr>
        <w:spacing w:after="160"/>
        <w:rPr>
          <w:rFonts w:ascii="Arial" w:hAnsi="Arial" w:cs="Arial"/>
          <w:sz w:val="20"/>
          <w:szCs w:val="20"/>
        </w:rPr>
      </w:pPr>
      <w:r w:rsidRPr="0087147B">
        <w:rPr>
          <w:rFonts w:ascii="Arial" w:hAnsi="Arial" w:cs="Arial"/>
          <w:noProof/>
          <w:lang w:eastAsia="fr-FR"/>
        </w:rPr>
        <mc:AlternateContent>
          <mc:Choice Requires="wps">
            <w:drawing>
              <wp:anchor distT="0" distB="0" distL="114300" distR="114300" simplePos="0" relativeHeight="251754669" behindDoc="0" locked="0" layoutInCell="1" allowOverlap="1" wp14:anchorId="0F45BF44" wp14:editId="48D55169">
                <wp:simplePos x="0" y="0"/>
                <wp:positionH relativeFrom="page">
                  <wp:posOffset>68580</wp:posOffset>
                </wp:positionH>
                <wp:positionV relativeFrom="paragraph">
                  <wp:posOffset>5361940</wp:posOffset>
                </wp:positionV>
                <wp:extent cx="7525385" cy="2278380"/>
                <wp:effectExtent l="0" t="0" r="0" b="7620"/>
                <wp:wrapNone/>
                <wp:docPr id="939" name="Zone de texte 939"/>
                <wp:cNvGraphicFramePr/>
                <a:graphic xmlns:a="http://schemas.openxmlformats.org/drawingml/2006/main">
                  <a:graphicData uri="http://schemas.microsoft.com/office/word/2010/wordprocessingShape">
                    <wps:wsp>
                      <wps:cNvSpPr txBox="1"/>
                      <wps:spPr>
                        <a:xfrm>
                          <a:off x="0" y="0"/>
                          <a:ext cx="7525385" cy="2278380"/>
                        </a:xfrm>
                        <a:prstGeom prst="rect">
                          <a:avLst/>
                        </a:prstGeom>
                        <a:noFill/>
                        <a:ln w="6350">
                          <a:noFill/>
                        </a:ln>
                      </wps:spPr>
                      <wps:txbx>
                        <w:txbxContent>
                          <w:p w14:paraId="5D962C9C" w14:textId="3D420396" w:rsidR="00C0706B" w:rsidRDefault="00C0706B" w:rsidP="00E67165">
                            <w:pPr>
                              <w:jc w:val="center"/>
                              <w:rPr>
                                <w:rFonts w:ascii="Arial" w:hAnsi="Arial" w:cs="Arial"/>
                                <w:b/>
                                <w:color w:val="243D71"/>
                                <w:sz w:val="52"/>
                                <w:szCs w:val="80"/>
                              </w:rPr>
                            </w:pPr>
                            <w:r w:rsidRPr="005D15F6">
                              <w:rPr>
                                <w:rFonts w:ascii="Arial" w:hAnsi="Arial" w:cs="Arial"/>
                                <w:b/>
                                <w:color w:val="243D71"/>
                                <w:sz w:val="52"/>
                                <w:szCs w:val="80"/>
                              </w:rPr>
                              <w:t xml:space="preserve">APPEL A PROJETS FEDER </w:t>
                            </w:r>
                          </w:p>
                          <w:p w14:paraId="289074EC" w14:textId="48E25CFF" w:rsidR="00C0706B" w:rsidRDefault="00C0706B" w:rsidP="00E67165">
                            <w:pPr>
                              <w:jc w:val="center"/>
                              <w:rPr>
                                <w:rFonts w:ascii="Arial" w:hAnsi="Arial" w:cs="Arial"/>
                                <w:b/>
                                <w:color w:val="243D71"/>
                                <w:sz w:val="52"/>
                                <w:szCs w:val="80"/>
                              </w:rPr>
                            </w:pPr>
                          </w:p>
                          <w:p w14:paraId="2F16859E" w14:textId="6D0753AD" w:rsidR="00C0706B" w:rsidRDefault="00C0706B" w:rsidP="00E67165">
                            <w:pPr>
                              <w:jc w:val="center"/>
                              <w:rPr>
                                <w:rFonts w:ascii="Arial" w:hAnsi="Arial" w:cs="Arial"/>
                                <w:b/>
                                <w:color w:val="243D71"/>
                                <w:sz w:val="52"/>
                                <w:szCs w:val="80"/>
                              </w:rPr>
                            </w:pPr>
                            <w:r>
                              <w:rPr>
                                <w:rFonts w:ascii="Arial" w:hAnsi="Arial" w:cs="Arial"/>
                                <w:b/>
                                <w:color w:val="243D71"/>
                                <w:sz w:val="52"/>
                                <w:szCs w:val="80"/>
                              </w:rPr>
                              <w:t xml:space="preserve">Requalification des espaces </w:t>
                            </w:r>
                            <w:r w:rsidRPr="006D0E80">
                              <w:rPr>
                                <w:rFonts w:ascii="Arial" w:hAnsi="Arial" w:cs="Arial"/>
                                <w:b/>
                                <w:color w:val="243D71"/>
                                <w:sz w:val="52"/>
                                <w:szCs w:val="80"/>
                              </w:rPr>
                              <w:t>publics des cités minières identifiées au titre de l’Engagement pour le Renouveau du Bassin Minier</w:t>
                            </w:r>
                          </w:p>
                          <w:p w14:paraId="0221AD0D" w14:textId="77777777" w:rsidR="00C0706B" w:rsidRPr="00E67165" w:rsidRDefault="00C0706B" w:rsidP="00E67165">
                            <w:pPr>
                              <w:jc w:val="center"/>
                              <w:rPr>
                                <w:rFonts w:ascii="Arial" w:hAnsi="Arial" w:cs="Arial"/>
                                <w:b/>
                                <w:color w:val="243D71"/>
                                <w:sz w:val="52"/>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5BF44" id="_x0000_t202" coordsize="21600,21600" o:spt="202" path="m,l,21600r21600,l21600,xe">
                <v:stroke joinstyle="miter"/>
                <v:path gradientshapeok="t" o:connecttype="rect"/>
              </v:shapetype>
              <v:shape id="Zone de texte 939" o:spid="_x0000_s1026" type="#_x0000_t202" style="position:absolute;left:0;text-align:left;margin-left:5.4pt;margin-top:422.2pt;width:592.55pt;height:179.4pt;z-index:2517546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" filled="f" stroked="f" strokeweight=".5pt">
                <v:textbox>
                  <w:txbxContent>
                    <w:p w14:paraId="5D962C9C" w14:textId="3D420396" w:rsidR="00C0706B" w:rsidRDefault="00C0706B" w:rsidP="00E67165">
                      <w:pPr>
                        <w:jc w:val="center"/>
                        <w:rPr>
                          <w:rFonts w:ascii="Arial" w:hAnsi="Arial" w:cs="Arial"/>
                          <w:b/>
                          <w:color w:val="243D71"/>
                          <w:sz w:val="52"/>
                          <w:szCs w:val="80"/>
                        </w:rPr>
                      </w:pPr>
                      <w:r w:rsidRPr="005D15F6">
                        <w:rPr>
                          <w:rFonts w:ascii="Arial" w:hAnsi="Arial" w:cs="Arial"/>
                          <w:b/>
                          <w:color w:val="243D71"/>
                          <w:sz w:val="52"/>
                          <w:szCs w:val="80"/>
                        </w:rPr>
                        <w:t xml:space="preserve">APPEL A PROJETS FEDER </w:t>
                      </w:r>
                    </w:p>
                    <w:p w14:paraId="289074EC" w14:textId="48E25CFF" w:rsidR="00C0706B" w:rsidRDefault="00C0706B" w:rsidP="00E67165">
                      <w:pPr>
                        <w:jc w:val="center"/>
                        <w:rPr>
                          <w:rFonts w:ascii="Arial" w:hAnsi="Arial" w:cs="Arial"/>
                          <w:b/>
                          <w:color w:val="243D71"/>
                          <w:sz w:val="52"/>
                          <w:szCs w:val="80"/>
                        </w:rPr>
                      </w:pPr>
                    </w:p>
                    <w:p w14:paraId="2F16859E" w14:textId="6D0753AD" w:rsidR="00C0706B" w:rsidRDefault="00C0706B" w:rsidP="00E67165">
                      <w:pPr>
                        <w:jc w:val="center"/>
                        <w:rPr>
                          <w:rFonts w:ascii="Arial" w:hAnsi="Arial" w:cs="Arial"/>
                          <w:b/>
                          <w:color w:val="243D71"/>
                          <w:sz w:val="52"/>
                          <w:szCs w:val="80"/>
                        </w:rPr>
                      </w:pPr>
                      <w:r>
                        <w:rPr>
                          <w:rFonts w:ascii="Arial" w:hAnsi="Arial" w:cs="Arial"/>
                          <w:b/>
                          <w:color w:val="243D71"/>
                          <w:sz w:val="52"/>
                          <w:szCs w:val="80"/>
                        </w:rPr>
                        <w:t xml:space="preserve">Requalification des espaces </w:t>
                      </w:r>
                      <w:r w:rsidRPr="006D0E80">
                        <w:rPr>
                          <w:rFonts w:ascii="Arial" w:hAnsi="Arial" w:cs="Arial"/>
                          <w:b/>
                          <w:color w:val="243D71"/>
                          <w:sz w:val="52"/>
                          <w:szCs w:val="80"/>
                        </w:rPr>
                        <w:t>publics des cités minières identifiées au titre de l’Engagement pour le Renouveau du Bassin Minier</w:t>
                      </w:r>
                    </w:p>
                    <w:p w14:paraId="0221AD0D" w14:textId="77777777" w:rsidR="00C0706B" w:rsidRPr="00E67165" w:rsidRDefault="00C0706B" w:rsidP="00E67165">
                      <w:pPr>
                        <w:jc w:val="center"/>
                        <w:rPr>
                          <w:rFonts w:ascii="Arial" w:hAnsi="Arial" w:cs="Arial"/>
                          <w:b/>
                          <w:color w:val="243D71"/>
                          <w:sz w:val="52"/>
                          <w:szCs w:val="80"/>
                        </w:rPr>
                      </w:pPr>
                    </w:p>
                  </w:txbxContent>
                </v:textbox>
                <w10:wrap anchorx="page"/>
              </v:shape>
            </w:pict>
          </mc:Fallback>
        </mc:AlternateContent>
      </w:r>
      <w:r w:rsidR="00D130C7" w:rsidRPr="0087147B">
        <w:rPr>
          <w:rFonts w:ascii="Arial" w:hAnsi="Arial" w:cs="Arial"/>
          <w:sz w:val="20"/>
          <w:szCs w:val="20"/>
        </w:rPr>
        <w:br w:type="page"/>
      </w:r>
    </w:p>
    <w:p w14:paraId="01E8BF7E" w14:textId="22D229AE" w:rsidR="005A09A7" w:rsidRPr="0087147B" w:rsidRDefault="005A09A7">
      <w:pPr>
        <w:rPr>
          <w:rFonts w:ascii="Arial" w:hAnsi="Arial" w:cs="Arial"/>
          <w:sz w:val="20"/>
          <w:szCs w:val="20"/>
        </w:rPr>
        <w:sectPr w:rsidR="005A09A7" w:rsidRPr="0087147B" w:rsidSect="005A09A7">
          <w:headerReference w:type="default" r:id="rId9"/>
          <w:footerReference w:type="default" r:id="rId10"/>
          <w:footerReference w:type="first" r:id="rId11"/>
          <w:footnotePr>
            <w:numRestart w:val="eachSect"/>
          </w:footnotePr>
          <w:type w:val="continuous"/>
          <w:pgSz w:w="11906" w:h="16838" w:code="9"/>
          <w:pgMar w:top="1871" w:right="1418" w:bottom="1871" w:left="1418" w:header="709" w:footer="709" w:gutter="0"/>
          <w:cols w:space="708"/>
          <w:titlePg/>
          <w:docGrid w:linePitch="360"/>
        </w:sectPr>
      </w:pPr>
    </w:p>
    <w:p w14:paraId="62A78C2F" w14:textId="0995021F" w:rsidR="005D15F6" w:rsidRPr="0087147B" w:rsidRDefault="004901F5" w:rsidP="004901F5">
      <w:pPr>
        <w:tabs>
          <w:tab w:val="left" w:pos="4063"/>
        </w:tabs>
        <w:spacing w:after="160"/>
        <w:rPr>
          <w:rFonts w:ascii="Arial" w:eastAsiaTheme="majorEastAsia" w:hAnsi="Arial" w:cs="Arial"/>
          <w:noProof/>
          <w:sz w:val="20"/>
          <w:szCs w:val="20"/>
        </w:rPr>
      </w:pPr>
      <w:r w:rsidRPr="0087147B">
        <w:rPr>
          <w:rFonts w:ascii="Arial" w:eastAsiaTheme="majorEastAsia" w:hAnsi="Arial" w:cs="Arial"/>
          <w:noProof/>
          <w:sz w:val="20"/>
          <w:szCs w:val="20"/>
        </w:rPr>
        <w:lastRenderedPageBreak/>
        <w:tab/>
      </w:r>
    </w:p>
    <w:tbl>
      <w:tblPr>
        <w:tblStyle w:val="Grilledutableau"/>
        <w:tblpPr w:leftFromText="141" w:rightFromText="141" w:vertAnchor="page" w:horzAnchor="margin" w:tblpXSpec="center" w:tblpY="2089"/>
        <w:tblW w:w="0" w:type="auto"/>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shd w:val="clear" w:color="auto" w:fill="E4E7E8" w:themeFill="accent4" w:themeFillTint="33"/>
        <w:tblLook w:val="04A0" w:firstRow="1" w:lastRow="0" w:firstColumn="1" w:lastColumn="0" w:noHBand="0" w:noVBand="1"/>
      </w:tblPr>
      <w:tblGrid>
        <w:gridCol w:w="3261"/>
        <w:gridCol w:w="5811"/>
      </w:tblGrid>
      <w:tr w:rsidR="005D15F6" w:rsidRPr="0087147B" w14:paraId="07E1C787" w14:textId="77777777" w:rsidTr="00F54EE9">
        <w:tc>
          <w:tcPr>
            <w:tcW w:w="3261" w:type="dxa"/>
            <w:tcBorders>
              <w:bottom w:val="double" w:sz="4" w:space="0" w:color="FFFFFF" w:themeColor="background1"/>
            </w:tcBorders>
            <w:shd w:val="clear" w:color="auto" w:fill="E4E7E8" w:themeFill="accent4" w:themeFillTint="33"/>
          </w:tcPr>
          <w:p w14:paraId="7D9F7ED5" w14:textId="4C0E4ED1" w:rsidR="005D15F6" w:rsidRPr="0087147B" w:rsidRDefault="005D15F6" w:rsidP="00F75AA8">
            <w:pPr>
              <w:ind w:left="46"/>
              <w:jc w:val="center"/>
              <w:rPr>
                <w:rFonts w:ascii="Arial" w:hAnsi="Arial" w:cs="Arial"/>
                <w:color w:val="0070C0"/>
                <w:sz w:val="24"/>
                <w:lang w:val="fr-FR"/>
              </w:rPr>
            </w:pPr>
            <w:r w:rsidRPr="0087147B">
              <w:rPr>
                <w:rFonts w:ascii="Arial" w:hAnsi="Arial" w:cs="Arial"/>
                <w:color w:val="0070C0"/>
                <w:sz w:val="24"/>
                <w:lang w:val="fr-FR"/>
              </w:rPr>
              <w:t>Programme</w:t>
            </w:r>
            <w:r w:rsidRPr="0087147B">
              <w:rPr>
                <w:rFonts w:ascii="Arial" w:hAnsi="Arial" w:cs="Arial"/>
                <w:color w:val="0070C0"/>
                <w:spacing w:val="-5"/>
                <w:sz w:val="24"/>
                <w:lang w:val="fr-FR"/>
              </w:rPr>
              <w:t xml:space="preserve"> </w:t>
            </w:r>
            <w:r w:rsidRPr="0087147B">
              <w:rPr>
                <w:rFonts w:ascii="Arial" w:hAnsi="Arial" w:cs="Arial"/>
                <w:color w:val="0070C0"/>
                <w:sz w:val="24"/>
                <w:lang w:val="fr-FR"/>
              </w:rPr>
              <w:t>FEDER</w:t>
            </w:r>
          </w:p>
          <w:p w14:paraId="6AD19BA0" w14:textId="77777777" w:rsidR="005D15F6" w:rsidRPr="0087147B" w:rsidRDefault="005D15F6" w:rsidP="00F75AA8">
            <w:pPr>
              <w:ind w:left="46"/>
              <w:jc w:val="center"/>
              <w:rPr>
                <w:rFonts w:ascii="Arial" w:hAnsi="Arial" w:cs="Arial"/>
                <w:color w:val="0070C0"/>
                <w:sz w:val="24"/>
                <w:lang w:val="fr-FR"/>
              </w:rPr>
            </w:pPr>
            <w:r w:rsidRPr="0087147B">
              <w:rPr>
                <w:rFonts w:ascii="Arial" w:hAnsi="Arial" w:cs="Arial"/>
                <w:color w:val="0070C0"/>
                <w:sz w:val="24"/>
                <w:lang w:val="fr-FR"/>
              </w:rPr>
              <w:t>2021-2027</w:t>
            </w:r>
          </w:p>
          <w:p w14:paraId="064C38D9" w14:textId="77777777" w:rsidR="005D15F6" w:rsidRPr="0087147B" w:rsidRDefault="005D15F6" w:rsidP="00F75AA8">
            <w:pPr>
              <w:ind w:left="46"/>
              <w:jc w:val="center"/>
              <w:rPr>
                <w:rFonts w:ascii="Arial" w:hAnsi="Arial" w:cs="Arial"/>
                <w:b/>
                <w:sz w:val="48"/>
                <w:lang w:val="fr-FR"/>
              </w:rPr>
            </w:pPr>
            <w:r w:rsidRPr="0087147B">
              <w:rPr>
                <w:rFonts w:ascii="Arial" w:hAnsi="Arial" w:cs="Arial"/>
                <w:color w:val="0070C0"/>
                <w:sz w:val="24"/>
                <w:lang w:val="fr-FR"/>
              </w:rPr>
              <w:t>Région</w:t>
            </w:r>
            <w:r w:rsidRPr="0087147B">
              <w:rPr>
                <w:rFonts w:ascii="Arial" w:hAnsi="Arial" w:cs="Arial"/>
                <w:color w:val="0070C0"/>
                <w:spacing w:val="-1"/>
                <w:sz w:val="24"/>
                <w:lang w:val="fr-FR"/>
              </w:rPr>
              <w:t xml:space="preserve"> </w:t>
            </w:r>
            <w:r w:rsidRPr="0087147B">
              <w:rPr>
                <w:rFonts w:ascii="Arial" w:hAnsi="Arial" w:cs="Arial"/>
                <w:color w:val="0070C0"/>
                <w:sz w:val="24"/>
                <w:lang w:val="fr-FR"/>
              </w:rPr>
              <w:t>Hauts-de-France</w:t>
            </w:r>
          </w:p>
        </w:tc>
        <w:tc>
          <w:tcPr>
            <w:tcW w:w="5811" w:type="dxa"/>
            <w:tcBorders>
              <w:bottom w:val="double" w:sz="4" w:space="0" w:color="FFFFFF" w:themeColor="background1"/>
            </w:tcBorders>
            <w:shd w:val="clear" w:color="auto" w:fill="E4E7E8" w:themeFill="accent4" w:themeFillTint="33"/>
          </w:tcPr>
          <w:p w14:paraId="352D89B7" w14:textId="06768085" w:rsidR="005D15F6" w:rsidRPr="0087147B" w:rsidRDefault="005D15F6" w:rsidP="00AB6BF6">
            <w:pPr>
              <w:jc w:val="center"/>
              <w:rPr>
                <w:rFonts w:ascii="Arial" w:hAnsi="Arial" w:cs="Arial"/>
                <w:b/>
                <w:color w:val="0070C0"/>
                <w:sz w:val="28"/>
                <w:lang w:val="fr-FR"/>
              </w:rPr>
            </w:pPr>
            <w:r w:rsidRPr="0087147B">
              <w:rPr>
                <w:rFonts w:ascii="Arial" w:hAnsi="Arial" w:cs="Arial"/>
                <w:b/>
                <w:color w:val="0070C0"/>
                <w:sz w:val="28"/>
                <w:lang w:val="fr-FR"/>
              </w:rPr>
              <w:t>APPEL A PROJETS FEDER</w:t>
            </w:r>
          </w:p>
          <w:p w14:paraId="2F0903C1" w14:textId="4B841E47" w:rsidR="005D15F6" w:rsidRPr="0087147B" w:rsidRDefault="00F3549F" w:rsidP="00AB6BF6">
            <w:pPr>
              <w:jc w:val="center"/>
              <w:rPr>
                <w:rFonts w:ascii="Arial" w:hAnsi="Arial" w:cs="Arial"/>
                <w:b/>
                <w:sz w:val="48"/>
                <w:lang w:val="fr-FR"/>
              </w:rPr>
            </w:pPr>
            <w:r>
              <w:rPr>
                <w:rFonts w:ascii="Arial" w:hAnsi="Arial" w:cs="Arial"/>
                <w:b/>
                <w:color w:val="0070C0"/>
                <w:sz w:val="28"/>
                <w:lang w:val="fr-FR"/>
              </w:rPr>
              <w:t>2024</w:t>
            </w:r>
          </w:p>
        </w:tc>
      </w:tr>
    </w:tbl>
    <w:p w14:paraId="6B8EC353" w14:textId="5C2072F5" w:rsidR="005D15F6" w:rsidRPr="0087147B" w:rsidRDefault="005D15F6" w:rsidP="005D15F6">
      <w:pPr>
        <w:pStyle w:val="Corpsdetexte"/>
        <w:ind w:left="-300"/>
        <w:jc w:val="center"/>
        <w:rPr>
          <w:rFonts w:ascii="Arial" w:hAnsi="Arial" w:cs="Arial"/>
          <w:sz w:val="20"/>
        </w:rPr>
      </w:pPr>
    </w:p>
    <w:p w14:paraId="3E87F301" w14:textId="3A0040D7" w:rsidR="005D15F6" w:rsidRPr="0087147B" w:rsidRDefault="005D15F6" w:rsidP="005D15F6">
      <w:pPr>
        <w:pStyle w:val="Corpsdetexte"/>
        <w:rPr>
          <w:rFonts w:ascii="Arial" w:hAnsi="Arial" w:cs="Arial"/>
          <w:sz w:val="20"/>
        </w:rPr>
      </w:pPr>
    </w:p>
    <w:p w14:paraId="6E5D551A" w14:textId="20DA7EB4" w:rsidR="005D15F6" w:rsidRPr="0087147B" w:rsidRDefault="005D15F6" w:rsidP="005D15F6">
      <w:pPr>
        <w:pStyle w:val="Corpsdetexte"/>
        <w:ind w:left="-300"/>
        <w:jc w:val="center"/>
        <w:rPr>
          <w:rFonts w:ascii="Arial" w:hAnsi="Arial" w:cs="Arial"/>
          <w:sz w:val="20"/>
        </w:rPr>
      </w:pPr>
    </w:p>
    <w:tbl>
      <w:tblPr>
        <w:tblStyle w:val="Grilledutableau"/>
        <w:tblW w:w="9072"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shd w:val="clear" w:color="auto" w:fill="E3F1ED" w:themeFill="accent3" w:themeFillTint="33"/>
        <w:tblLook w:val="04A0" w:firstRow="1" w:lastRow="0" w:firstColumn="1" w:lastColumn="0" w:noHBand="0" w:noVBand="1"/>
      </w:tblPr>
      <w:tblGrid>
        <w:gridCol w:w="2127"/>
        <w:gridCol w:w="1417"/>
        <w:gridCol w:w="1701"/>
        <w:gridCol w:w="3827"/>
      </w:tblGrid>
      <w:tr w:rsidR="005D15F6" w:rsidRPr="0087147B" w14:paraId="6C4386D0" w14:textId="77777777" w:rsidTr="00C63743">
        <w:trPr>
          <w:jc w:val="center"/>
        </w:trPr>
        <w:tc>
          <w:tcPr>
            <w:tcW w:w="2127" w:type="dxa"/>
            <w:tcBorders>
              <w:bottom w:val="double" w:sz="4" w:space="0" w:color="FFFFFF" w:themeColor="background1"/>
            </w:tcBorders>
            <w:shd w:val="clear" w:color="auto" w:fill="E3F1ED" w:themeFill="accent3" w:themeFillTint="33"/>
          </w:tcPr>
          <w:p w14:paraId="4A8D27E0" w14:textId="77777777" w:rsidR="00DD6DC6" w:rsidRPr="0087147B" w:rsidRDefault="00DD6DC6" w:rsidP="00F54EE9">
            <w:pPr>
              <w:pStyle w:val="Corpsdetexte"/>
              <w:jc w:val="center"/>
              <w:rPr>
                <w:rFonts w:ascii="Arial" w:hAnsi="Arial" w:cs="Arial"/>
                <w:color w:val="0070C0"/>
                <w:lang w:val="fr-FR"/>
              </w:rPr>
            </w:pPr>
            <w:r w:rsidRPr="0087147B">
              <w:rPr>
                <w:rFonts w:ascii="Arial" w:hAnsi="Arial" w:cs="Arial"/>
                <w:color w:val="0070C0"/>
                <w:lang w:val="fr-FR"/>
              </w:rPr>
              <w:t>Type</w:t>
            </w:r>
          </w:p>
          <w:p w14:paraId="5EE8499A" w14:textId="39E18D1C" w:rsidR="005D15F6" w:rsidRPr="0087147B" w:rsidRDefault="005D15F6" w:rsidP="00F54EE9">
            <w:pPr>
              <w:pStyle w:val="Corpsdetexte"/>
              <w:jc w:val="center"/>
              <w:rPr>
                <w:rFonts w:ascii="Arial" w:hAnsi="Arial" w:cs="Arial"/>
                <w:color w:val="0070C0"/>
                <w:lang w:val="fr-FR"/>
              </w:rPr>
            </w:pPr>
            <w:r w:rsidRPr="0087147B">
              <w:rPr>
                <w:rFonts w:ascii="Arial" w:hAnsi="Arial" w:cs="Arial"/>
                <w:color w:val="0070C0"/>
                <w:lang w:val="fr-FR"/>
              </w:rPr>
              <w:t xml:space="preserve">Appel à </w:t>
            </w:r>
            <w:r w:rsidRPr="00527407">
              <w:rPr>
                <w:rFonts w:ascii="Arial" w:hAnsi="Arial" w:cs="Arial"/>
                <w:color w:val="0070C0"/>
                <w:lang w:val="fr-FR"/>
              </w:rPr>
              <w:t>projets</w:t>
            </w:r>
          </w:p>
        </w:tc>
        <w:tc>
          <w:tcPr>
            <w:tcW w:w="1417" w:type="dxa"/>
            <w:tcBorders>
              <w:bottom w:val="double" w:sz="4" w:space="0" w:color="FFFFFF" w:themeColor="background1"/>
            </w:tcBorders>
            <w:shd w:val="clear" w:color="auto" w:fill="E3F1ED" w:themeFill="accent3" w:themeFillTint="33"/>
          </w:tcPr>
          <w:p w14:paraId="470B0AEA" w14:textId="48EE6329" w:rsidR="005D15F6" w:rsidRPr="0087147B" w:rsidRDefault="00E140D4" w:rsidP="005D15F6">
            <w:pPr>
              <w:pStyle w:val="Corpsdetexte"/>
              <w:rPr>
                <w:rFonts w:ascii="Arial" w:hAnsi="Arial" w:cs="Arial"/>
                <w:lang w:val="fr-FR"/>
              </w:rPr>
            </w:pPr>
            <w:r w:rsidRPr="0087147B">
              <w:rPr>
                <w:rFonts w:ascii="Arial" w:hAnsi="Arial" w:cs="Arial"/>
                <w:lang w:val="fr-FR"/>
              </w:rPr>
              <w:t>x</w:t>
            </w:r>
            <w:r w:rsidR="005D15F6" w:rsidRPr="0087147B">
              <w:rPr>
                <w:rFonts w:ascii="Arial" w:hAnsi="Arial" w:cs="Arial"/>
                <w:lang w:val="fr-FR"/>
              </w:rPr>
              <w:t xml:space="preserve"> ponctuel</w:t>
            </w:r>
          </w:p>
        </w:tc>
        <w:tc>
          <w:tcPr>
            <w:tcW w:w="1701" w:type="dxa"/>
            <w:tcBorders>
              <w:bottom w:val="double" w:sz="4" w:space="0" w:color="FFFFFF" w:themeColor="background1"/>
            </w:tcBorders>
            <w:shd w:val="clear" w:color="auto" w:fill="E3F1ED" w:themeFill="accent3" w:themeFillTint="33"/>
          </w:tcPr>
          <w:p w14:paraId="1166AD80" w14:textId="77777777" w:rsidR="003723AD" w:rsidRPr="0087147B" w:rsidRDefault="003723AD" w:rsidP="003723AD">
            <w:pPr>
              <w:pStyle w:val="Corpsdetexte"/>
              <w:rPr>
                <w:rFonts w:ascii="Arial" w:hAnsi="Arial" w:cs="Arial"/>
                <w:lang w:val="fr-FR"/>
              </w:rPr>
            </w:pPr>
            <w:r w:rsidRPr="0087147B">
              <w:rPr>
                <w:rFonts w:ascii="Arial" w:hAnsi="Arial" w:cs="Arial"/>
                <w:lang w:val="fr-FR"/>
              </w:rPr>
              <w:sym w:font="Wingdings" w:char="F0A8"/>
            </w:r>
            <w:r w:rsidRPr="0087147B">
              <w:rPr>
                <w:rFonts w:ascii="Arial" w:hAnsi="Arial" w:cs="Arial"/>
                <w:lang w:val="fr-FR"/>
              </w:rPr>
              <w:t xml:space="preserve"> </w:t>
            </w:r>
            <w:proofErr w:type="gramStart"/>
            <w:r w:rsidRPr="0087147B">
              <w:rPr>
                <w:rFonts w:ascii="Arial" w:hAnsi="Arial" w:cs="Arial"/>
                <w:lang w:val="fr-FR"/>
              </w:rPr>
              <w:t>permanent</w:t>
            </w:r>
            <w:proofErr w:type="gramEnd"/>
          </w:p>
          <w:p w14:paraId="0DAE885B" w14:textId="246B2C86" w:rsidR="005D15F6" w:rsidRPr="0087147B" w:rsidRDefault="005D15F6" w:rsidP="005D15F6">
            <w:pPr>
              <w:pStyle w:val="Corpsdetexte"/>
              <w:rPr>
                <w:rFonts w:ascii="Arial" w:hAnsi="Arial" w:cs="Arial"/>
                <w:lang w:val="fr-FR"/>
              </w:rPr>
            </w:pPr>
          </w:p>
        </w:tc>
        <w:tc>
          <w:tcPr>
            <w:tcW w:w="3827" w:type="dxa"/>
            <w:tcBorders>
              <w:bottom w:val="double" w:sz="4" w:space="0" w:color="FFFFFF" w:themeColor="background1"/>
            </w:tcBorders>
            <w:shd w:val="clear" w:color="auto" w:fill="E3F1ED" w:themeFill="accent3" w:themeFillTint="33"/>
          </w:tcPr>
          <w:p w14:paraId="66B66AE1" w14:textId="7BACFA6A" w:rsidR="00527407" w:rsidRDefault="00527407" w:rsidP="00527407">
            <w:pPr>
              <w:pStyle w:val="Corpsdetexte"/>
              <w:rPr>
                <w:rFonts w:ascii="Arial" w:hAnsi="Arial" w:cs="Arial"/>
                <w:color w:val="0070C0"/>
                <w:lang w:val="fr-FR"/>
              </w:rPr>
            </w:pPr>
            <w:r w:rsidRPr="00527407">
              <w:rPr>
                <w:rFonts w:ascii="Arial" w:hAnsi="Arial" w:cs="Arial"/>
                <w:color w:val="0070C0"/>
                <w:lang w:val="fr-FR"/>
              </w:rPr>
              <w:t xml:space="preserve">N° Appel à projets : </w:t>
            </w:r>
          </w:p>
          <w:p w14:paraId="742B7AE0" w14:textId="14A2B815" w:rsidR="00527407" w:rsidRPr="00F714E8" w:rsidRDefault="00527407" w:rsidP="00527407">
            <w:pPr>
              <w:pStyle w:val="Corpsdetexte"/>
              <w:rPr>
                <w:rFonts w:ascii="Arial" w:hAnsi="Arial" w:cs="Arial"/>
                <w:lang w:val="fr-FR"/>
              </w:rPr>
            </w:pPr>
            <w:r w:rsidRPr="00076682">
              <w:rPr>
                <w:rFonts w:ascii="Arial" w:hAnsi="Arial" w:cs="Arial"/>
              </w:rPr>
              <w:t>FEDER_AMENAGEMENT_AAP</w:t>
            </w:r>
            <w:r w:rsidRPr="00F714E8">
              <w:rPr>
                <w:rFonts w:ascii="Arial" w:hAnsi="Arial" w:cs="Arial"/>
              </w:rPr>
              <w:t>_</w:t>
            </w:r>
            <w:r w:rsidR="00F3549F" w:rsidRPr="00F714E8">
              <w:rPr>
                <w:rFonts w:ascii="Arial" w:hAnsi="Arial" w:cs="Arial"/>
              </w:rPr>
              <w:t>02</w:t>
            </w:r>
            <w:r w:rsidRPr="00F714E8">
              <w:rPr>
                <w:rFonts w:ascii="Arial" w:hAnsi="Arial" w:cs="Arial"/>
              </w:rPr>
              <w:t xml:space="preserve"> </w:t>
            </w:r>
          </w:p>
          <w:p w14:paraId="7BB1BA43" w14:textId="6D9420AC" w:rsidR="00527407" w:rsidRPr="0087147B" w:rsidRDefault="00527407" w:rsidP="00527407">
            <w:pPr>
              <w:pStyle w:val="Corpsdetexte"/>
              <w:rPr>
                <w:rFonts w:ascii="Arial" w:hAnsi="Arial" w:cs="Arial"/>
                <w:lang w:val="fr-FR"/>
              </w:rPr>
            </w:pPr>
          </w:p>
        </w:tc>
      </w:tr>
      <w:tr w:rsidR="005D15F6" w:rsidRPr="0087147B" w14:paraId="7F913A11" w14:textId="77777777" w:rsidTr="00F54EE9">
        <w:trPr>
          <w:jc w:val="center"/>
        </w:trPr>
        <w:tc>
          <w:tcPr>
            <w:tcW w:w="2127" w:type="dxa"/>
            <w:tcBorders>
              <w:top w:val="double" w:sz="4" w:space="0" w:color="FFFFFF" w:themeColor="background1"/>
            </w:tcBorders>
            <w:shd w:val="clear" w:color="auto" w:fill="E3F1ED" w:themeFill="accent3" w:themeFillTint="33"/>
          </w:tcPr>
          <w:p w14:paraId="5465C992" w14:textId="77777777" w:rsidR="003723AD" w:rsidRPr="0087147B" w:rsidRDefault="003723AD" w:rsidP="005D15F6">
            <w:pPr>
              <w:pStyle w:val="Corpsdetexte"/>
              <w:rPr>
                <w:rFonts w:ascii="Arial" w:hAnsi="Arial" w:cs="Arial"/>
                <w:color w:val="0070C0"/>
                <w:lang w:val="fr-FR"/>
              </w:rPr>
            </w:pPr>
          </w:p>
          <w:p w14:paraId="2AA71680" w14:textId="2B9D80E0" w:rsidR="005D15F6" w:rsidRPr="0087147B" w:rsidRDefault="005D15F6" w:rsidP="005D15F6">
            <w:pPr>
              <w:pStyle w:val="Corpsdetexte"/>
              <w:rPr>
                <w:rFonts w:ascii="Arial" w:hAnsi="Arial" w:cs="Arial"/>
                <w:color w:val="0070C0"/>
                <w:lang w:val="fr-FR"/>
              </w:rPr>
            </w:pPr>
            <w:r w:rsidRPr="0087147B">
              <w:rPr>
                <w:rFonts w:ascii="Arial" w:hAnsi="Arial" w:cs="Arial"/>
                <w:color w:val="0070C0"/>
                <w:lang w:val="fr-FR"/>
              </w:rPr>
              <w:t>Service instructeur</w:t>
            </w:r>
          </w:p>
        </w:tc>
        <w:tc>
          <w:tcPr>
            <w:tcW w:w="6945" w:type="dxa"/>
            <w:gridSpan w:val="3"/>
            <w:shd w:val="clear" w:color="auto" w:fill="E3F1ED" w:themeFill="accent3" w:themeFillTint="33"/>
          </w:tcPr>
          <w:p w14:paraId="03175DA9" w14:textId="6056F15B" w:rsidR="00983372" w:rsidRPr="0087147B" w:rsidRDefault="00983372" w:rsidP="00983372">
            <w:pPr>
              <w:pStyle w:val="Corpsdetexte"/>
              <w:rPr>
                <w:rFonts w:ascii="Arial" w:hAnsi="Arial" w:cs="Arial"/>
                <w:color w:val="265F65" w:themeColor="accent2" w:themeShade="80"/>
                <w:lang w:val="fr-FR"/>
              </w:rPr>
            </w:pPr>
            <w:r w:rsidRPr="0087147B">
              <w:rPr>
                <w:rFonts w:ascii="Arial" w:hAnsi="Arial" w:cs="Arial"/>
                <w:color w:val="265F65" w:themeColor="accent2" w:themeShade="80"/>
                <w:lang w:val="fr-FR"/>
              </w:rPr>
              <w:t xml:space="preserve">Direction de l’Aménagement du Territoire et du Logement </w:t>
            </w:r>
          </w:p>
          <w:p w14:paraId="77EDF9B3" w14:textId="6BA18BAA" w:rsidR="005D15F6" w:rsidRPr="0087147B" w:rsidRDefault="00E140D4" w:rsidP="00983372">
            <w:pPr>
              <w:pStyle w:val="Corpsdetexte"/>
              <w:rPr>
                <w:rFonts w:ascii="Arial" w:hAnsi="Arial" w:cs="Arial"/>
                <w:color w:val="265F65" w:themeColor="accent2" w:themeShade="80"/>
                <w:lang w:val="fr-FR"/>
              </w:rPr>
            </w:pPr>
            <w:r w:rsidRPr="0087147B">
              <w:rPr>
                <w:rFonts w:ascii="Arial" w:hAnsi="Arial" w:cs="Arial"/>
                <w:color w:val="265F65" w:themeColor="accent2" w:themeShade="80"/>
                <w:lang w:val="fr-FR"/>
              </w:rPr>
              <w:t xml:space="preserve">Service Aménagement et Appui aux Territoires </w:t>
            </w:r>
          </w:p>
        </w:tc>
      </w:tr>
      <w:tr w:rsidR="00DD6DC6" w:rsidRPr="0087147B" w14:paraId="0F6C0C57" w14:textId="77777777" w:rsidTr="005D15F6">
        <w:trPr>
          <w:jc w:val="center"/>
        </w:trPr>
        <w:tc>
          <w:tcPr>
            <w:tcW w:w="9072" w:type="dxa"/>
            <w:gridSpan w:val="4"/>
            <w:shd w:val="clear" w:color="auto" w:fill="auto"/>
          </w:tcPr>
          <w:p w14:paraId="0DDA6BF3" w14:textId="77777777" w:rsidR="00DD6DC6" w:rsidRPr="0087147B" w:rsidRDefault="00DD6DC6" w:rsidP="005D15F6">
            <w:pPr>
              <w:pStyle w:val="Corpsdetexte"/>
              <w:rPr>
                <w:rFonts w:ascii="Arial" w:hAnsi="Arial" w:cs="Arial"/>
                <w:lang w:val="fr-FR"/>
              </w:rPr>
            </w:pPr>
          </w:p>
        </w:tc>
      </w:tr>
      <w:tr w:rsidR="005D15F6" w:rsidRPr="0087147B" w14:paraId="770018E2" w14:textId="77777777" w:rsidTr="005D15F6">
        <w:trPr>
          <w:jc w:val="center"/>
        </w:trPr>
        <w:tc>
          <w:tcPr>
            <w:tcW w:w="9072" w:type="dxa"/>
            <w:gridSpan w:val="4"/>
            <w:shd w:val="clear" w:color="auto" w:fill="auto"/>
          </w:tcPr>
          <w:p w14:paraId="0E4B3A16" w14:textId="520449E1" w:rsidR="005D15F6" w:rsidRPr="00F3549F" w:rsidRDefault="005D15F6" w:rsidP="009A31CF">
            <w:pPr>
              <w:pStyle w:val="Corpsdetexte"/>
              <w:rPr>
                <w:rFonts w:ascii="Arial" w:hAnsi="Arial" w:cs="Arial"/>
                <w:color w:val="00B050"/>
                <w:sz w:val="20"/>
                <w:szCs w:val="20"/>
                <w:lang w:val="fr-FR"/>
              </w:rPr>
            </w:pPr>
            <w:r w:rsidRPr="00F3549F">
              <w:rPr>
                <w:rFonts w:ascii="Arial" w:hAnsi="Arial" w:cs="Arial"/>
                <w:sz w:val="20"/>
                <w:szCs w:val="20"/>
                <w:lang w:val="fr-FR"/>
              </w:rPr>
              <w:t xml:space="preserve">Le présent appel à projets se fonde sur la méthode et les critères de sélection validés par la </w:t>
            </w:r>
            <w:r w:rsidRPr="005131FC">
              <w:rPr>
                <w:rFonts w:ascii="Arial" w:hAnsi="Arial" w:cs="Arial"/>
                <w:sz w:val="20"/>
                <w:szCs w:val="20"/>
                <w:lang w:val="fr-FR"/>
              </w:rPr>
              <w:t>délibération</w:t>
            </w:r>
            <w:r w:rsidR="00471F8B" w:rsidRPr="005131FC">
              <w:rPr>
                <w:rFonts w:ascii="Arial" w:hAnsi="Arial" w:cs="Arial"/>
                <w:sz w:val="20"/>
                <w:szCs w:val="20"/>
                <w:lang w:val="fr-FR"/>
              </w:rPr>
              <w:t xml:space="preserve"> n°202</w:t>
            </w:r>
            <w:r w:rsidR="00D77879" w:rsidRPr="005131FC">
              <w:rPr>
                <w:rFonts w:ascii="Arial" w:hAnsi="Arial" w:cs="Arial"/>
                <w:sz w:val="20"/>
                <w:szCs w:val="20"/>
                <w:lang w:val="fr-FR"/>
              </w:rPr>
              <w:t>4.00499</w:t>
            </w:r>
            <w:r w:rsidRPr="005131FC">
              <w:rPr>
                <w:rFonts w:ascii="Arial" w:hAnsi="Arial" w:cs="Arial"/>
                <w:sz w:val="20"/>
                <w:szCs w:val="20"/>
                <w:lang w:val="fr-FR"/>
              </w:rPr>
              <w:t xml:space="preserve"> du Conseil Régional du </w:t>
            </w:r>
            <w:r w:rsidR="00F3549F" w:rsidRPr="005131FC">
              <w:rPr>
                <w:rFonts w:ascii="Arial" w:hAnsi="Arial" w:cs="Arial"/>
                <w:sz w:val="20"/>
                <w:szCs w:val="20"/>
                <w:lang w:val="fr-FR"/>
              </w:rPr>
              <w:t>04 avril 2024</w:t>
            </w:r>
            <w:r w:rsidRPr="00437CB5">
              <w:rPr>
                <w:rFonts w:ascii="Arial" w:hAnsi="Arial" w:cs="Arial"/>
                <w:sz w:val="20"/>
                <w:szCs w:val="20"/>
                <w:lang w:val="fr-FR"/>
              </w:rPr>
              <w:t xml:space="preserve"> </w:t>
            </w:r>
            <w:r w:rsidRPr="00F3549F">
              <w:rPr>
                <w:rFonts w:ascii="Arial" w:hAnsi="Arial" w:cs="Arial"/>
                <w:sz w:val="20"/>
                <w:szCs w:val="20"/>
                <w:lang w:val="fr-FR"/>
              </w:rPr>
              <w:t xml:space="preserve">relative à </w:t>
            </w:r>
            <w:r w:rsidR="003723AD" w:rsidRPr="00F3549F">
              <w:rPr>
                <w:rFonts w:ascii="Arial" w:hAnsi="Arial" w:cs="Arial"/>
                <w:sz w:val="20"/>
                <w:szCs w:val="20"/>
                <w:lang w:val="fr-FR"/>
              </w:rPr>
              <w:t xml:space="preserve">la </w:t>
            </w:r>
            <w:r w:rsidR="00A67E4F" w:rsidRPr="00F3549F">
              <w:rPr>
                <w:rFonts w:ascii="Arial" w:hAnsi="Arial" w:cs="Arial"/>
                <w:sz w:val="20"/>
                <w:szCs w:val="20"/>
                <w:lang w:val="fr-FR"/>
              </w:rPr>
              <w:t>m</w:t>
            </w:r>
            <w:r w:rsidR="003723AD" w:rsidRPr="00F3549F">
              <w:rPr>
                <w:rFonts w:ascii="Arial" w:hAnsi="Arial" w:cs="Arial"/>
                <w:sz w:val="20"/>
                <w:szCs w:val="20"/>
                <w:lang w:val="fr-FR"/>
              </w:rPr>
              <w:t xml:space="preserve">ise en </w:t>
            </w:r>
            <w:r w:rsidR="00A953F7" w:rsidRPr="00F3549F">
              <w:rPr>
                <w:rFonts w:ascii="Arial" w:hAnsi="Arial" w:cs="Arial"/>
                <w:sz w:val="20"/>
                <w:szCs w:val="20"/>
                <w:lang w:val="fr-FR"/>
              </w:rPr>
              <w:t>œuvre</w:t>
            </w:r>
            <w:r w:rsidR="003723AD" w:rsidRPr="00F3549F">
              <w:rPr>
                <w:rFonts w:ascii="Arial" w:hAnsi="Arial" w:cs="Arial"/>
                <w:sz w:val="20"/>
                <w:szCs w:val="20"/>
                <w:lang w:val="fr-FR"/>
              </w:rPr>
              <w:t xml:space="preserve"> du Programme Régional </w:t>
            </w:r>
            <w:r w:rsidR="00F54EE9" w:rsidRPr="00F3549F">
              <w:rPr>
                <w:rFonts w:ascii="Arial" w:hAnsi="Arial" w:cs="Arial"/>
                <w:sz w:val="20"/>
                <w:szCs w:val="20"/>
                <w:lang w:val="fr-FR"/>
              </w:rPr>
              <w:t>FEDER-FSE+</w:t>
            </w:r>
            <w:r w:rsidR="003723AD" w:rsidRPr="00F3549F">
              <w:rPr>
                <w:rFonts w:ascii="Arial" w:hAnsi="Arial" w:cs="Arial"/>
                <w:sz w:val="20"/>
                <w:szCs w:val="20"/>
                <w:lang w:val="fr-FR"/>
              </w:rPr>
              <w:t>FTJ Hauts-de-France 2021-2027:</w:t>
            </w:r>
            <w:r w:rsidR="00437CB5">
              <w:rPr>
                <w:rFonts w:ascii="Arial" w:hAnsi="Arial" w:cs="Arial"/>
                <w:sz w:val="20"/>
                <w:szCs w:val="20"/>
                <w:lang w:val="fr-FR"/>
              </w:rPr>
              <w:t xml:space="preserve"> </w:t>
            </w:r>
            <w:r w:rsidR="00F54EE9" w:rsidRPr="00F3549F">
              <w:rPr>
                <w:rFonts w:ascii="Arial" w:hAnsi="Arial" w:cs="Arial"/>
                <w:sz w:val="20"/>
                <w:szCs w:val="20"/>
                <w:lang w:val="fr-FR"/>
              </w:rPr>
              <w:t xml:space="preserve">Appel à projets "Requalification des espaces </w:t>
            </w:r>
            <w:r w:rsidR="00F3549F" w:rsidRPr="00F3549F">
              <w:rPr>
                <w:rFonts w:ascii="Arial" w:hAnsi="Arial" w:cs="Arial"/>
                <w:sz w:val="20"/>
                <w:szCs w:val="20"/>
                <w:lang w:val="fr-FR"/>
              </w:rPr>
              <w:t xml:space="preserve">publics des cités minières identifiées au titre de l’Engagement pour le Renouveau du Bassin Minier </w:t>
            </w:r>
            <w:r w:rsidR="00F54EE9" w:rsidRPr="00F3549F">
              <w:rPr>
                <w:rFonts w:ascii="Arial" w:hAnsi="Arial" w:cs="Arial"/>
                <w:sz w:val="20"/>
                <w:szCs w:val="20"/>
                <w:lang w:val="fr-FR"/>
              </w:rPr>
              <w:t>"</w:t>
            </w:r>
            <w:r w:rsidR="00561A33" w:rsidRPr="00F3549F">
              <w:rPr>
                <w:rFonts w:ascii="Arial" w:hAnsi="Arial" w:cs="Arial"/>
                <w:sz w:val="20"/>
                <w:szCs w:val="20"/>
                <w:lang w:val="fr-FR"/>
              </w:rPr>
              <w:t xml:space="preserve"> et a été validé par le </w:t>
            </w:r>
            <w:r w:rsidR="00561A33" w:rsidRPr="00437CB5">
              <w:rPr>
                <w:rFonts w:ascii="Arial" w:hAnsi="Arial" w:cs="Arial"/>
                <w:sz w:val="20"/>
                <w:szCs w:val="20"/>
                <w:lang w:val="fr-FR"/>
              </w:rPr>
              <w:t xml:space="preserve">Comité de Suivi du </w:t>
            </w:r>
            <w:r w:rsidR="009A31CF" w:rsidRPr="00437CB5">
              <w:rPr>
                <w:rFonts w:ascii="Arial" w:hAnsi="Arial" w:cs="Arial"/>
                <w:sz w:val="20"/>
                <w:szCs w:val="20"/>
                <w:lang w:val="fr-FR"/>
              </w:rPr>
              <w:t>13 mars 2024</w:t>
            </w:r>
            <w:r w:rsidRPr="00437CB5">
              <w:rPr>
                <w:rFonts w:ascii="Arial" w:hAnsi="Arial" w:cs="Arial"/>
                <w:sz w:val="20"/>
                <w:szCs w:val="20"/>
                <w:lang w:val="fr-FR"/>
              </w:rPr>
              <w:t>.</w:t>
            </w:r>
          </w:p>
        </w:tc>
      </w:tr>
    </w:tbl>
    <w:p w14:paraId="57D1D332" w14:textId="40CD12E2" w:rsidR="00DD6DC6" w:rsidRPr="0087147B" w:rsidRDefault="00DD6DC6" w:rsidP="005D15F6">
      <w:pPr>
        <w:pStyle w:val="Corpsdetexte"/>
        <w:spacing w:before="7"/>
        <w:rPr>
          <w:rFonts w:ascii="Arial" w:hAnsi="Arial" w:cs="Arial"/>
        </w:rPr>
      </w:pPr>
    </w:p>
    <w:tbl>
      <w:tblPr>
        <w:tblStyle w:val="Grilledutableau"/>
        <w:tblpPr w:leftFromText="141" w:rightFromText="141" w:vertAnchor="page" w:horzAnchor="margin" w:tblpXSpec="center" w:tblpY="5944"/>
        <w:tblOverlap w:val="never"/>
        <w:tblW w:w="9067"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08"/>
        <w:gridCol w:w="6663"/>
      </w:tblGrid>
      <w:tr w:rsidR="004E1372" w:rsidRPr="0087147B" w14:paraId="7CF38DED" w14:textId="77777777" w:rsidTr="004E1372">
        <w:tc>
          <w:tcPr>
            <w:tcW w:w="1696" w:type="dxa"/>
            <w:tcBorders>
              <w:top w:val="nil"/>
              <w:bottom w:val="nil"/>
              <w:right w:val="single" w:sz="12" w:space="0" w:color="FFFFFF" w:themeColor="background1"/>
            </w:tcBorders>
            <w:shd w:val="clear" w:color="auto" w:fill="D4EAF3" w:themeFill="accent1" w:themeFillTint="33"/>
          </w:tcPr>
          <w:p w14:paraId="6F3493DF" w14:textId="77777777" w:rsidR="004E1372" w:rsidRPr="0087147B" w:rsidRDefault="004E1372" w:rsidP="004E1372">
            <w:pPr>
              <w:pStyle w:val="Corpsdetexte"/>
              <w:spacing w:before="51"/>
              <w:ind w:right="38"/>
              <w:rPr>
                <w:rFonts w:ascii="Arial" w:hAnsi="Arial" w:cs="Arial"/>
                <w:color w:val="0070C0"/>
                <w:lang w:val="fr-FR"/>
              </w:rPr>
            </w:pPr>
            <w:r w:rsidRPr="0087147B">
              <w:rPr>
                <w:rFonts w:ascii="Arial" w:hAnsi="Arial" w:cs="Arial"/>
                <w:color w:val="0070C0"/>
                <w:lang w:val="fr-FR"/>
              </w:rPr>
              <w:t>Objectif stratégique</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4F19D702" w14:textId="77777777" w:rsidR="004E1372" w:rsidRPr="0087147B" w:rsidRDefault="004E1372" w:rsidP="004E1372">
            <w:pPr>
              <w:pStyle w:val="Corpsdetexte"/>
              <w:spacing w:before="51"/>
              <w:ind w:right="38"/>
              <w:jc w:val="center"/>
              <w:rPr>
                <w:rFonts w:ascii="Arial" w:hAnsi="Arial" w:cs="Arial"/>
                <w:color w:val="0070C0"/>
                <w:lang w:val="fr-FR"/>
              </w:rPr>
            </w:pPr>
            <w:r w:rsidRPr="0087147B">
              <w:rPr>
                <w:rFonts w:ascii="Arial" w:hAnsi="Arial" w:cs="Arial"/>
                <w:color w:val="00B050"/>
                <w:lang w:val="fr-FR"/>
              </w:rPr>
              <w:t>5</w:t>
            </w:r>
          </w:p>
        </w:tc>
        <w:tc>
          <w:tcPr>
            <w:tcW w:w="6663" w:type="dxa"/>
            <w:tcBorders>
              <w:top w:val="nil"/>
              <w:left w:val="single" w:sz="12" w:space="0" w:color="FFFFFF" w:themeColor="background1"/>
              <w:bottom w:val="nil"/>
            </w:tcBorders>
            <w:shd w:val="clear" w:color="auto" w:fill="D4EAF3" w:themeFill="accent1" w:themeFillTint="33"/>
          </w:tcPr>
          <w:p w14:paraId="2D5A5174" w14:textId="77777777" w:rsidR="004E1372" w:rsidRPr="0087147B" w:rsidRDefault="004E1372" w:rsidP="004E1372">
            <w:pPr>
              <w:pStyle w:val="Corpsdetexte"/>
              <w:spacing w:before="51"/>
              <w:ind w:right="34"/>
              <w:rPr>
                <w:rFonts w:ascii="Arial" w:hAnsi="Arial" w:cs="Arial"/>
                <w:lang w:val="fr-FR"/>
              </w:rPr>
            </w:pPr>
            <w:r w:rsidRPr="0087147B">
              <w:rPr>
                <w:rFonts w:ascii="Arial" w:hAnsi="Arial" w:cs="Arial"/>
                <w:color w:val="265F65" w:themeColor="accent2" w:themeShade="80"/>
                <w:lang w:val="fr-FR"/>
              </w:rPr>
              <w:t>Une Europe plus proche des citoyens par l’encouragement du développement durable et intégré de tous les types de territoires et des initiatives locales</w:t>
            </w:r>
          </w:p>
        </w:tc>
      </w:tr>
      <w:tr w:rsidR="004E1372" w:rsidRPr="0087147B" w14:paraId="4DDF367E" w14:textId="77777777" w:rsidTr="004E1372">
        <w:trPr>
          <w:trHeight w:hRule="exact" w:val="170"/>
        </w:trPr>
        <w:tc>
          <w:tcPr>
            <w:tcW w:w="9067" w:type="dxa"/>
            <w:gridSpan w:val="3"/>
            <w:tcBorders>
              <w:top w:val="nil"/>
              <w:bottom w:val="nil"/>
            </w:tcBorders>
            <w:shd w:val="clear" w:color="auto" w:fill="auto"/>
          </w:tcPr>
          <w:p w14:paraId="2698C58B" w14:textId="77777777" w:rsidR="004E1372" w:rsidRPr="0087147B" w:rsidRDefault="004E1372" w:rsidP="004E1372">
            <w:pPr>
              <w:pStyle w:val="Corpsdetexte"/>
              <w:spacing w:before="51"/>
              <w:ind w:right="38"/>
              <w:rPr>
                <w:rFonts w:ascii="Arial" w:hAnsi="Arial" w:cs="Arial"/>
                <w:color w:val="0070C0"/>
                <w:lang w:val="fr-FR"/>
              </w:rPr>
            </w:pPr>
          </w:p>
        </w:tc>
      </w:tr>
      <w:tr w:rsidR="004E1372" w:rsidRPr="0087147B" w14:paraId="1DAF585F" w14:textId="77777777" w:rsidTr="004E1372">
        <w:trPr>
          <w:trHeight w:val="374"/>
        </w:trPr>
        <w:tc>
          <w:tcPr>
            <w:tcW w:w="1696" w:type="dxa"/>
            <w:tcBorders>
              <w:top w:val="nil"/>
              <w:bottom w:val="nil"/>
              <w:right w:val="single" w:sz="12" w:space="0" w:color="FFFFFF" w:themeColor="background1"/>
            </w:tcBorders>
            <w:shd w:val="clear" w:color="auto" w:fill="D4EAF3" w:themeFill="accent1" w:themeFillTint="33"/>
          </w:tcPr>
          <w:p w14:paraId="073A672E" w14:textId="77777777" w:rsidR="004E1372" w:rsidRPr="0087147B" w:rsidRDefault="004E1372" w:rsidP="004E1372">
            <w:pPr>
              <w:pStyle w:val="Corpsdetexte"/>
              <w:spacing w:before="51"/>
              <w:ind w:right="38"/>
              <w:rPr>
                <w:rFonts w:ascii="Arial" w:hAnsi="Arial" w:cs="Arial"/>
                <w:color w:val="0070C0"/>
                <w:lang w:val="fr-FR"/>
              </w:rPr>
            </w:pPr>
            <w:r w:rsidRPr="0087147B">
              <w:rPr>
                <w:rFonts w:ascii="Arial" w:hAnsi="Arial" w:cs="Arial"/>
                <w:color w:val="0070C0"/>
                <w:lang w:val="fr-FR"/>
              </w:rPr>
              <w:t>Priorité</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6694F64C" w14:textId="77777777" w:rsidR="004E1372" w:rsidRPr="0087147B" w:rsidRDefault="004E1372" w:rsidP="004E1372">
            <w:pPr>
              <w:pStyle w:val="Corpsdetexte"/>
              <w:spacing w:before="51"/>
              <w:ind w:right="38"/>
              <w:jc w:val="center"/>
              <w:rPr>
                <w:rFonts w:ascii="Arial" w:hAnsi="Arial" w:cs="Arial"/>
                <w:color w:val="0070C0"/>
                <w:lang w:val="fr-FR"/>
              </w:rPr>
            </w:pPr>
            <w:r w:rsidRPr="0087147B">
              <w:rPr>
                <w:rFonts w:ascii="Arial" w:hAnsi="Arial" w:cs="Arial"/>
                <w:color w:val="00B050"/>
                <w:lang w:val="fr-FR"/>
              </w:rPr>
              <w:t>7</w:t>
            </w:r>
          </w:p>
        </w:tc>
        <w:tc>
          <w:tcPr>
            <w:tcW w:w="6663" w:type="dxa"/>
            <w:tcBorders>
              <w:top w:val="nil"/>
              <w:left w:val="single" w:sz="12" w:space="0" w:color="FFFFFF" w:themeColor="background1"/>
              <w:bottom w:val="nil"/>
            </w:tcBorders>
            <w:shd w:val="clear" w:color="auto" w:fill="D4EAF3" w:themeFill="accent1" w:themeFillTint="33"/>
          </w:tcPr>
          <w:p w14:paraId="7BB9B05A" w14:textId="77777777" w:rsidR="004E1372" w:rsidRPr="0087147B" w:rsidRDefault="004E1372" w:rsidP="004E1372">
            <w:pPr>
              <w:pStyle w:val="Corpsdetexte"/>
              <w:spacing w:before="51"/>
              <w:ind w:right="38"/>
              <w:rPr>
                <w:rFonts w:ascii="Arial" w:hAnsi="Arial" w:cs="Arial"/>
                <w:lang w:val="fr-FR"/>
              </w:rPr>
            </w:pPr>
            <w:r w:rsidRPr="0087147B">
              <w:rPr>
                <w:rFonts w:ascii="Arial" w:hAnsi="Arial" w:cs="Arial"/>
                <w:color w:val="265F65" w:themeColor="accent2" w:themeShade="80"/>
                <w:lang w:val="fr-FR"/>
              </w:rPr>
              <w:t>Contribuer au développement d’une approche intégrée, durable et solidaire (urbain et/ou rural)</w:t>
            </w:r>
          </w:p>
        </w:tc>
      </w:tr>
      <w:tr w:rsidR="004E1372" w:rsidRPr="0087147B" w14:paraId="5E36654A" w14:textId="77777777" w:rsidTr="004E1372">
        <w:trPr>
          <w:trHeight w:hRule="exact" w:val="170"/>
        </w:trPr>
        <w:tc>
          <w:tcPr>
            <w:tcW w:w="9067" w:type="dxa"/>
            <w:gridSpan w:val="3"/>
            <w:tcBorders>
              <w:top w:val="nil"/>
              <w:bottom w:val="nil"/>
            </w:tcBorders>
            <w:shd w:val="clear" w:color="auto" w:fill="auto"/>
          </w:tcPr>
          <w:p w14:paraId="6ADDE8BC" w14:textId="77777777" w:rsidR="004E1372" w:rsidRPr="0087147B" w:rsidRDefault="004E1372" w:rsidP="004E1372">
            <w:pPr>
              <w:pStyle w:val="Corpsdetexte"/>
              <w:spacing w:before="51"/>
              <w:ind w:right="38"/>
              <w:rPr>
                <w:rFonts w:ascii="Arial" w:hAnsi="Arial" w:cs="Arial"/>
                <w:lang w:val="fr-FR"/>
              </w:rPr>
            </w:pPr>
          </w:p>
        </w:tc>
      </w:tr>
      <w:tr w:rsidR="004E1372" w:rsidRPr="0087147B" w14:paraId="25B65763" w14:textId="77777777" w:rsidTr="006D5448">
        <w:trPr>
          <w:trHeight w:val="1127"/>
        </w:trPr>
        <w:tc>
          <w:tcPr>
            <w:tcW w:w="1696" w:type="dxa"/>
            <w:tcBorders>
              <w:top w:val="nil"/>
              <w:bottom w:val="nil"/>
              <w:right w:val="single" w:sz="12" w:space="0" w:color="FFFFFF" w:themeColor="background1"/>
            </w:tcBorders>
            <w:shd w:val="clear" w:color="auto" w:fill="D4EAF3" w:themeFill="accent1" w:themeFillTint="33"/>
          </w:tcPr>
          <w:p w14:paraId="67D89E6C" w14:textId="77777777" w:rsidR="004E1372" w:rsidRPr="0087147B" w:rsidRDefault="004E1372" w:rsidP="004E1372">
            <w:pPr>
              <w:pStyle w:val="Corpsdetexte"/>
              <w:spacing w:before="51"/>
              <w:ind w:right="38"/>
              <w:rPr>
                <w:rFonts w:ascii="Arial" w:hAnsi="Arial" w:cs="Arial"/>
                <w:color w:val="0070C0"/>
                <w:lang w:val="fr-FR"/>
              </w:rPr>
            </w:pPr>
            <w:r w:rsidRPr="0087147B">
              <w:rPr>
                <w:rFonts w:ascii="Arial" w:hAnsi="Arial" w:cs="Arial"/>
                <w:color w:val="0070C0"/>
                <w:lang w:val="fr-FR"/>
              </w:rPr>
              <w:t>Objectif spécifique</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73806844" w14:textId="19F9FCAF" w:rsidR="004E1372" w:rsidRPr="006D5448" w:rsidRDefault="006D5448" w:rsidP="006D5448">
            <w:pPr>
              <w:pStyle w:val="Corpsdetexte"/>
              <w:spacing w:before="51"/>
              <w:ind w:right="38"/>
              <w:jc w:val="center"/>
              <w:rPr>
                <w:rFonts w:ascii="Arial" w:hAnsi="Arial" w:cs="Arial"/>
                <w:color w:val="00B050"/>
                <w:lang w:val="fr-FR"/>
              </w:rPr>
            </w:pPr>
            <w:r>
              <w:rPr>
                <w:rFonts w:ascii="Arial" w:hAnsi="Arial" w:cs="Arial"/>
                <w:color w:val="00B050"/>
                <w:lang w:val="fr-FR"/>
              </w:rPr>
              <w:t>5.1</w:t>
            </w:r>
          </w:p>
        </w:tc>
        <w:tc>
          <w:tcPr>
            <w:tcW w:w="6663" w:type="dxa"/>
            <w:tcBorders>
              <w:top w:val="nil"/>
              <w:left w:val="single" w:sz="12" w:space="0" w:color="FFFFFF" w:themeColor="background1"/>
              <w:bottom w:val="nil"/>
            </w:tcBorders>
            <w:shd w:val="clear" w:color="auto" w:fill="D4EAF3" w:themeFill="accent1" w:themeFillTint="33"/>
          </w:tcPr>
          <w:p w14:paraId="7765216F" w14:textId="4BF9ACF1" w:rsidR="004E1372" w:rsidRPr="006D5448" w:rsidRDefault="004E1372" w:rsidP="006D5448">
            <w:pPr>
              <w:pStyle w:val="Corpsdetexte"/>
              <w:spacing w:before="51"/>
              <w:ind w:right="38"/>
              <w:rPr>
                <w:rFonts w:ascii="Arial" w:hAnsi="Arial" w:cs="Arial"/>
                <w:color w:val="265F65" w:themeColor="accent2" w:themeShade="80"/>
                <w:lang w:val="fr-FR"/>
              </w:rPr>
            </w:pPr>
            <w:r w:rsidRPr="0087147B">
              <w:rPr>
                <w:rFonts w:ascii="Arial" w:hAnsi="Arial" w:cs="Arial"/>
                <w:color w:val="265F65" w:themeColor="accent2" w:themeShade="80"/>
                <w:lang w:val="fr-FR"/>
              </w:rPr>
              <w:t>Encourager le développement local social, économique et environnemental intégré et inclusif ainsi que la culture, le patrimoine naturel, le tourisme durable et la s</w:t>
            </w:r>
            <w:r w:rsidR="006D5448">
              <w:rPr>
                <w:rFonts w:ascii="Arial" w:hAnsi="Arial" w:cs="Arial"/>
                <w:color w:val="265F65" w:themeColor="accent2" w:themeShade="80"/>
                <w:lang w:val="fr-FR"/>
              </w:rPr>
              <w:t>écurité dans les zones urbaines</w:t>
            </w:r>
          </w:p>
        </w:tc>
      </w:tr>
      <w:tr w:rsidR="004E1372" w:rsidRPr="0087147B" w14:paraId="2FDF3D72" w14:textId="77777777" w:rsidTr="004E1372">
        <w:trPr>
          <w:trHeight w:hRule="exact" w:val="170"/>
        </w:trPr>
        <w:tc>
          <w:tcPr>
            <w:tcW w:w="9067" w:type="dxa"/>
            <w:gridSpan w:val="3"/>
            <w:tcBorders>
              <w:top w:val="nil"/>
              <w:bottom w:val="nil"/>
            </w:tcBorders>
            <w:shd w:val="clear" w:color="auto" w:fill="auto"/>
          </w:tcPr>
          <w:p w14:paraId="5F4331ED" w14:textId="77777777" w:rsidR="004E1372" w:rsidRPr="0087147B" w:rsidRDefault="004E1372" w:rsidP="004E1372">
            <w:pPr>
              <w:pStyle w:val="Corpsdetexte"/>
              <w:spacing w:before="51"/>
              <w:ind w:right="38"/>
              <w:rPr>
                <w:rFonts w:ascii="Arial" w:hAnsi="Arial" w:cs="Arial"/>
                <w:lang w:val="fr-FR"/>
              </w:rPr>
            </w:pPr>
          </w:p>
        </w:tc>
      </w:tr>
      <w:tr w:rsidR="004E1372" w:rsidRPr="0087147B" w14:paraId="323BA3E6" w14:textId="77777777" w:rsidTr="004E1372">
        <w:tc>
          <w:tcPr>
            <w:tcW w:w="1696" w:type="dxa"/>
            <w:tcBorders>
              <w:top w:val="nil"/>
              <w:bottom w:val="nil"/>
              <w:right w:val="single" w:sz="12" w:space="0" w:color="FFFFFF" w:themeColor="background1"/>
            </w:tcBorders>
            <w:shd w:val="clear" w:color="auto" w:fill="D4EAF3" w:themeFill="accent1" w:themeFillTint="33"/>
          </w:tcPr>
          <w:p w14:paraId="22450AEB" w14:textId="77777777" w:rsidR="004E1372" w:rsidRPr="0087147B" w:rsidRDefault="004E1372" w:rsidP="004E1372">
            <w:pPr>
              <w:pStyle w:val="Corpsdetexte"/>
              <w:spacing w:before="51"/>
              <w:ind w:right="38"/>
              <w:rPr>
                <w:rFonts w:ascii="Arial" w:hAnsi="Arial" w:cs="Arial"/>
                <w:lang w:val="fr-FR"/>
              </w:rPr>
            </w:pPr>
            <w:r w:rsidRPr="0087147B">
              <w:rPr>
                <w:rFonts w:ascii="Arial" w:hAnsi="Arial" w:cs="Arial"/>
                <w:color w:val="0070C0"/>
                <w:lang w:val="fr-FR"/>
              </w:rPr>
              <w:t>Action</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0C49833D" w14:textId="77777777" w:rsidR="004E1372" w:rsidRPr="0087147B" w:rsidRDefault="004E1372" w:rsidP="004E1372">
            <w:pPr>
              <w:pStyle w:val="Corpsdetexte"/>
              <w:spacing w:before="51"/>
              <w:ind w:right="38"/>
              <w:jc w:val="center"/>
              <w:rPr>
                <w:rFonts w:ascii="Arial" w:hAnsi="Arial" w:cs="Arial"/>
                <w:lang w:val="fr-FR"/>
              </w:rPr>
            </w:pPr>
            <w:r w:rsidRPr="0087147B">
              <w:rPr>
                <w:rFonts w:ascii="Arial" w:hAnsi="Arial" w:cs="Arial"/>
                <w:color w:val="00B050"/>
                <w:lang w:val="fr-FR"/>
              </w:rPr>
              <w:t>2</w:t>
            </w:r>
          </w:p>
        </w:tc>
        <w:tc>
          <w:tcPr>
            <w:tcW w:w="6663" w:type="dxa"/>
            <w:tcBorders>
              <w:top w:val="nil"/>
              <w:left w:val="single" w:sz="12" w:space="0" w:color="FFFFFF" w:themeColor="background1"/>
              <w:bottom w:val="nil"/>
            </w:tcBorders>
            <w:shd w:val="clear" w:color="auto" w:fill="D4EAF3" w:themeFill="accent1" w:themeFillTint="33"/>
          </w:tcPr>
          <w:p w14:paraId="5B499DE8" w14:textId="58ED321A" w:rsidR="004E1372" w:rsidRPr="0087147B" w:rsidRDefault="004E1372" w:rsidP="00F3549F">
            <w:pPr>
              <w:pStyle w:val="Corpsdetexte"/>
              <w:spacing w:before="51"/>
              <w:ind w:right="38"/>
              <w:rPr>
                <w:rFonts w:ascii="Arial" w:hAnsi="Arial" w:cs="Arial"/>
                <w:color w:val="265F65" w:themeColor="accent2" w:themeShade="80"/>
                <w:lang w:val="fr-FR"/>
              </w:rPr>
            </w:pPr>
            <w:r w:rsidRPr="0087147B">
              <w:rPr>
                <w:rFonts w:ascii="Arial" w:hAnsi="Arial" w:cs="Arial"/>
                <w:color w:val="265F65" w:themeColor="accent2" w:themeShade="80"/>
                <w:lang w:val="fr-FR"/>
              </w:rPr>
              <w:t xml:space="preserve">Requalification des espaces </w:t>
            </w:r>
            <w:r w:rsidR="00F3549F" w:rsidRPr="00F3549F">
              <w:rPr>
                <w:rFonts w:ascii="Arial" w:hAnsi="Arial" w:cs="Arial"/>
                <w:color w:val="265F65" w:themeColor="accent2" w:themeShade="80"/>
                <w:lang w:val="fr-FR"/>
              </w:rPr>
              <w:t>publics des cités minières identifiées au titre de l’Engagement pour le Renouveau du Bassin Minier</w:t>
            </w:r>
          </w:p>
        </w:tc>
      </w:tr>
    </w:tbl>
    <w:p w14:paraId="165A3C06" w14:textId="77777777" w:rsidR="004E1372" w:rsidRPr="0087147B" w:rsidRDefault="004E1372" w:rsidP="005D15F6">
      <w:pPr>
        <w:pStyle w:val="Corpsdetexte"/>
        <w:spacing w:before="7"/>
        <w:rPr>
          <w:rFonts w:ascii="Arial" w:hAnsi="Arial" w:cs="Arial"/>
        </w:rPr>
      </w:pPr>
    </w:p>
    <w:p w14:paraId="517622B6" w14:textId="15AEECF9" w:rsidR="005D15F6" w:rsidRPr="0087147B" w:rsidRDefault="005D15F6" w:rsidP="005D15F6">
      <w:pPr>
        <w:pStyle w:val="Corpsdetexte"/>
        <w:spacing w:before="7"/>
        <w:rPr>
          <w:rFonts w:ascii="Arial" w:hAnsi="Arial" w:cs="Arial"/>
        </w:rPr>
      </w:pPr>
      <w:r w:rsidRPr="0087147B">
        <w:rPr>
          <w:rFonts w:ascii="Arial" w:hAnsi="Arial" w:cs="Arial"/>
        </w:rPr>
        <w:t xml:space="preserve">Modalités de dépôt des dossiers de </w:t>
      </w:r>
      <w:r w:rsidR="009453AB">
        <w:rPr>
          <w:rFonts w:ascii="Arial" w:hAnsi="Arial" w:cs="Arial"/>
        </w:rPr>
        <w:t>candidature</w:t>
      </w:r>
      <w:r w:rsidR="00A03EB3" w:rsidRPr="0087147B">
        <w:rPr>
          <w:rFonts w:ascii="Arial" w:hAnsi="Arial" w:cs="Arial"/>
        </w:rPr>
        <w:t xml:space="preserve"> </w:t>
      </w:r>
      <w:r w:rsidRPr="0087147B">
        <w:rPr>
          <w:rFonts w:ascii="Arial" w:hAnsi="Arial" w:cs="Arial"/>
        </w:rPr>
        <w:t>:</w:t>
      </w:r>
    </w:p>
    <w:p w14:paraId="3C1E71CA" w14:textId="77777777" w:rsidR="005D15F6" w:rsidRPr="0087147B" w:rsidRDefault="005D15F6" w:rsidP="005D15F6">
      <w:pPr>
        <w:pStyle w:val="Corpsdetexte"/>
        <w:spacing w:before="7"/>
        <w:rPr>
          <w:rFonts w:ascii="Arial" w:hAnsi="Arial" w:cs="Arial"/>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84"/>
        <w:gridCol w:w="6319"/>
      </w:tblGrid>
      <w:tr w:rsidR="005D15F6" w:rsidRPr="0087147B" w14:paraId="56EBBF7F" w14:textId="77777777" w:rsidTr="00A520F4">
        <w:trPr>
          <w:trHeight w:val="455"/>
          <w:jc w:val="center"/>
        </w:trPr>
        <w:tc>
          <w:tcPr>
            <w:tcW w:w="2284" w:type="dxa"/>
            <w:tcBorders>
              <w:right w:val="single" w:sz="12" w:space="0" w:color="FFFFFF" w:themeColor="background1"/>
            </w:tcBorders>
            <w:shd w:val="clear" w:color="auto" w:fill="E3F1ED" w:themeFill="accent3" w:themeFillTint="33"/>
          </w:tcPr>
          <w:p w14:paraId="77002BC5" w14:textId="77777777" w:rsidR="005D15F6" w:rsidRPr="0087147B" w:rsidRDefault="005D15F6" w:rsidP="005D15F6">
            <w:pPr>
              <w:pStyle w:val="Corpsdetexte"/>
              <w:spacing w:before="7"/>
              <w:rPr>
                <w:rFonts w:ascii="Arial" w:hAnsi="Arial" w:cs="Arial"/>
                <w:lang w:val="fr-FR"/>
              </w:rPr>
            </w:pPr>
            <w:r w:rsidRPr="0087147B">
              <w:rPr>
                <w:rFonts w:ascii="Arial" w:hAnsi="Arial" w:cs="Arial"/>
                <w:lang w:val="fr-FR"/>
              </w:rPr>
              <w:t xml:space="preserve">En ligne </w:t>
            </w:r>
          </w:p>
        </w:tc>
        <w:tc>
          <w:tcPr>
            <w:tcW w:w="6319" w:type="dxa"/>
            <w:tcBorders>
              <w:left w:val="single" w:sz="12" w:space="0" w:color="FFFFFF" w:themeColor="background1"/>
            </w:tcBorders>
            <w:shd w:val="clear" w:color="auto" w:fill="E3F1ED" w:themeFill="accent3" w:themeFillTint="33"/>
          </w:tcPr>
          <w:p w14:paraId="4EE8209A" w14:textId="77777777" w:rsidR="00BA735F" w:rsidRPr="0087147B" w:rsidRDefault="00BA735F" w:rsidP="005D15F6">
            <w:pPr>
              <w:pStyle w:val="Default"/>
              <w:rPr>
                <w:rFonts w:ascii="Arial" w:hAnsi="Arial" w:cs="Arial"/>
                <w:sz w:val="22"/>
                <w:szCs w:val="22"/>
                <w:lang w:val="fr-FR"/>
              </w:rPr>
            </w:pPr>
            <w:r w:rsidRPr="0087147B">
              <w:rPr>
                <w:rFonts w:ascii="Arial" w:hAnsi="Arial" w:cs="Arial"/>
                <w:sz w:val="22"/>
                <w:szCs w:val="22"/>
                <w:lang w:val="fr-FR"/>
              </w:rPr>
              <w:t xml:space="preserve">A l’adresse suivante : </w:t>
            </w:r>
          </w:p>
          <w:p w14:paraId="60BC3DBD" w14:textId="0E183192" w:rsidR="005D15F6" w:rsidRPr="0087147B" w:rsidRDefault="004C4977" w:rsidP="00BA735F">
            <w:pPr>
              <w:pStyle w:val="Default"/>
              <w:jc w:val="center"/>
              <w:rPr>
                <w:rFonts w:ascii="Arial" w:hAnsi="Arial" w:cs="Arial"/>
                <w:sz w:val="22"/>
                <w:szCs w:val="22"/>
                <w:lang w:val="fr-FR"/>
              </w:rPr>
            </w:pPr>
            <w:hyperlink r:id="rId12" w:history="1">
              <w:r w:rsidR="00BA735F" w:rsidRPr="0087147B">
                <w:rPr>
                  <w:rStyle w:val="Lienhypertexte"/>
                  <w:rFonts w:ascii="Arial" w:hAnsi="Arial" w:cs="Arial"/>
                  <w:sz w:val="22"/>
                  <w:szCs w:val="22"/>
                  <w:lang w:val="fr-FR"/>
                </w:rPr>
                <w:t>Europe-DATL@hautsdefrance.fr</w:t>
              </w:r>
            </w:hyperlink>
          </w:p>
          <w:p w14:paraId="6B7DDF48" w14:textId="0249D247" w:rsidR="00BA735F" w:rsidRPr="0087147B" w:rsidRDefault="005943A2" w:rsidP="00F3549F">
            <w:pPr>
              <w:pStyle w:val="Default"/>
              <w:rPr>
                <w:rFonts w:ascii="Arial" w:hAnsi="Arial" w:cs="Arial"/>
                <w:color w:val="auto"/>
                <w:sz w:val="22"/>
                <w:szCs w:val="22"/>
                <w:lang w:val="fr-FR"/>
              </w:rPr>
            </w:pPr>
            <w:r w:rsidRPr="0087147B">
              <w:rPr>
                <w:rFonts w:ascii="Arial" w:hAnsi="Arial" w:cs="Arial"/>
                <w:color w:val="auto"/>
                <w:sz w:val="22"/>
                <w:szCs w:val="22"/>
                <w:lang w:val="fr-FR"/>
              </w:rPr>
              <w:lastRenderedPageBreak/>
              <w:t xml:space="preserve">En indiquant </w:t>
            </w:r>
            <w:r w:rsidR="0087147B" w:rsidRPr="0087147B">
              <w:rPr>
                <w:rFonts w:ascii="Arial" w:hAnsi="Arial" w:cs="Arial"/>
                <w:color w:val="auto"/>
                <w:sz w:val="22"/>
                <w:szCs w:val="22"/>
                <w:lang w:val="fr-FR"/>
              </w:rPr>
              <w:t>expressément</w:t>
            </w:r>
            <w:r w:rsidRPr="0087147B">
              <w:rPr>
                <w:rFonts w:ascii="Arial" w:hAnsi="Arial" w:cs="Arial"/>
                <w:color w:val="auto"/>
                <w:sz w:val="22"/>
                <w:szCs w:val="22"/>
                <w:lang w:val="fr-FR"/>
              </w:rPr>
              <w:t xml:space="preserve"> : </w:t>
            </w:r>
            <w:r w:rsidR="00BA735F" w:rsidRPr="0087147B">
              <w:rPr>
                <w:rFonts w:ascii="Arial" w:hAnsi="Arial" w:cs="Arial"/>
                <w:color w:val="auto"/>
                <w:sz w:val="22"/>
                <w:szCs w:val="22"/>
                <w:lang w:val="fr-FR"/>
              </w:rPr>
              <w:t xml:space="preserve">Candidature à l’AAP </w:t>
            </w:r>
            <w:r w:rsidR="00437CB5">
              <w:rPr>
                <w:rFonts w:ascii="Arial" w:hAnsi="Arial" w:cs="Arial"/>
                <w:color w:val="auto"/>
                <w:sz w:val="22"/>
                <w:szCs w:val="22"/>
                <w:lang w:val="fr-FR"/>
              </w:rPr>
              <w:t>« </w:t>
            </w:r>
            <w:r w:rsidR="00BA735F" w:rsidRPr="0087147B">
              <w:rPr>
                <w:rFonts w:ascii="Arial" w:hAnsi="Arial" w:cs="Arial"/>
                <w:color w:val="auto"/>
                <w:sz w:val="22"/>
                <w:szCs w:val="22"/>
                <w:lang w:val="fr-FR"/>
              </w:rPr>
              <w:t xml:space="preserve">Requalification des espaces </w:t>
            </w:r>
            <w:r w:rsidR="00F3549F" w:rsidRPr="00F3549F">
              <w:rPr>
                <w:rFonts w:ascii="Arial" w:hAnsi="Arial" w:cs="Arial"/>
                <w:color w:val="auto"/>
                <w:sz w:val="22"/>
                <w:szCs w:val="22"/>
                <w:lang w:val="fr-FR"/>
              </w:rPr>
              <w:t>publics des cités minières identifiées au titre de l’Engagement pour le Renouveau du Bassin Minier</w:t>
            </w:r>
            <w:r w:rsidR="00437CB5">
              <w:rPr>
                <w:rFonts w:ascii="Arial" w:hAnsi="Arial" w:cs="Arial"/>
                <w:color w:val="auto"/>
                <w:sz w:val="22"/>
                <w:szCs w:val="22"/>
                <w:lang w:val="fr-FR"/>
              </w:rPr>
              <w:t> »</w:t>
            </w:r>
          </w:p>
        </w:tc>
      </w:tr>
      <w:tr w:rsidR="005D15F6" w:rsidRPr="0087147B" w14:paraId="7E5CF013" w14:textId="77777777" w:rsidTr="00A520F4">
        <w:trPr>
          <w:trHeight w:hRule="exact" w:val="132"/>
          <w:jc w:val="center"/>
        </w:trPr>
        <w:tc>
          <w:tcPr>
            <w:tcW w:w="8603" w:type="dxa"/>
            <w:gridSpan w:val="2"/>
            <w:tcBorders>
              <w:bottom w:val="nil"/>
            </w:tcBorders>
          </w:tcPr>
          <w:p w14:paraId="2D1E4C2C" w14:textId="77777777" w:rsidR="005D15F6" w:rsidRPr="0087147B" w:rsidRDefault="005D15F6" w:rsidP="005D15F6">
            <w:pPr>
              <w:pStyle w:val="Default"/>
              <w:rPr>
                <w:rFonts w:ascii="Arial" w:hAnsi="Arial" w:cs="Arial"/>
                <w:sz w:val="22"/>
                <w:szCs w:val="22"/>
                <w:lang w:val="fr-FR"/>
              </w:rPr>
            </w:pPr>
          </w:p>
        </w:tc>
      </w:tr>
      <w:tr w:rsidR="005D15F6" w:rsidRPr="0087147B" w14:paraId="64C943B0" w14:textId="77777777" w:rsidTr="00A520F4">
        <w:trPr>
          <w:trHeight w:val="658"/>
          <w:jc w:val="center"/>
        </w:trPr>
        <w:tc>
          <w:tcPr>
            <w:tcW w:w="2284" w:type="dxa"/>
            <w:tcBorders>
              <w:right w:val="single" w:sz="12" w:space="0" w:color="FFFFFF" w:themeColor="background1"/>
            </w:tcBorders>
            <w:shd w:val="clear" w:color="auto" w:fill="E3F1ED" w:themeFill="accent3" w:themeFillTint="33"/>
          </w:tcPr>
          <w:p w14:paraId="2C5ED818" w14:textId="77777777" w:rsidR="005D15F6" w:rsidRPr="0087147B" w:rsidRDefault="005D15F6" w:rsidP="005D15F6">
            <w:pPr>
              <w:pStyle w:val="Corpsdetexte"/>
              <w:spacing w:before="7"/>
              <w:rPr>
                <w:rFonts w:ascii="Arial" w:hAnsi="Arial" w:cs="Arial"/>
                <w:lang w:val="fr-FR"/>
              </w:rPr>
            </w:pPr>
            <w:r w:rsidRPr="0087147B">
              <w:rPr>
                <w:rFonts w:ascii="Arial" w:hAnsi="Arial" w:cs="Arial"/>
                <w:lang w:val="fr-FR"/>
              </w:rPr>
              <w:t>Date limite</w:t>
            </w:r>
          </w:p>
        </w:tc>
        <w:tc>
          <w:tcPr>
            <w:tcW w:w="6319" w:type="dxa"/>
            <w:tcBorders>
              <w:left w:val="single" w:sz="12" w:space="0" w:color="FFFFFF" w:themeColor="background1"/>
            </w:tcBorders>
            <w:shd w:val="clear" w:color="auto" w:fill="E3F1ED" w:themeFill="accent3" w:themeFillTint="33"/>
          </w:tcPr>
          <w:p w14:paraId="7BBA2DFD" w14:textId="77777777" w:rsidR="00560DEF" w:rsidRDefault="00560DEF" w:rsidP="00B154D3">
            <w:pPr>
              <w:pStyle w:val="Corpsdetexte"/>
              <w:spacing w:before="7"/>
              <w:rPr>
                <w:rFonts w:ascii="Arial" w:hAnsi="Arial" w:cs="Arial"/>
                <w:lang w:val="fr-FR"/>
              </w:rPr>
            </w:pPr>
          </w:p>
          <w:p w14:paraId="4D94E95C" w14:textId="1A1F6A64" w:rsidR="005D15F6" w:rsidRPr="0087147B" w:rsidRDefault="009A31CF" w:rsidP="00B154D3">
            <w:pPr>
              <w:pStyle w:val="Corpsdetexte"/>
              <w:spacing w:before="7"/>
              <w:rPr>
                <w:rFonts w:ascii="Arial" w:hAnsi="Arial" w:cs="Arial"/>
                <w:lang w:val="fr-FR"/>
              </w:rPr>
            </w:pPr>
            <w:r>
              <w:rPr>
                <w:rFonts w:ascii="Arial" w:hAnsi="Arial" w:cs="Arial"/>
                <w:lang w:val="fr-FR"/>
              </w:rPr>
              <w:t>Vendredi 13</w:t>
            </w:r>
            <w:r w:rsidR="00FC1AC8" w:rsidRPr="00560DEF">
              <w:rPr>
                <w:rFonts w:ascii="Arial" w:hAnsi="Arial" w:cs="Arial"/>
                <w:lang w:val="fr-FR"/>
              </w:rPr>
              <w:t xml:space="preserve"> septembre 2024</w:t>
            </w:r>
            <w:r w:rsidR="00BA735F" w:rsidRPr="00560DEF">
              <w:rPr>
                <w:rFonts w:ascii="Arial" w:hAnsi="Arial" w:cs="Arial"/>
                <w:lang w:val="fr-FR"/>
              </w:rPr>
              <w:t xml:space="preserve"> </w:t>
            </w:r>
            <w:r w:rsidR="005D15F6" w:rsidRPr="00560DEF">
              <w:rPr>
                <w:rFonts w:ascii="Arial" w:hAnsi="Arial" w:cs="Arial"/>
                <w:lang w:val="fr-FR"/>
              </w:rPr>
              <w:t xml:space="preserve"> </w:t>
            </w:r>
          </w:p>
        </w:tc>
      </w:tr>
    </w:tbl>
    <w:p w14:paraId="156F6C81" w14:textId="7E847F9A" w:rsidR="005D15F6" w:rsidRPr="0087147B" w:rsidRDefault="005D15F6" w:rsidP="00DD6DC6">
      <w:pPr>
        <w:jc w:val="center"/>
        <w:rPr>
          <w:rFonts w:ascii="Arial" w:hAnsi="Arial" w:cs="Arial"/>
        </w:rPr>
      </w:pPr>
    </w:p>
    <w:p w14:paraId="3C2037E6" w14:textId="724DB673" w:rsidR="005D15F6" w:rsidRDefault="005D15F6" w:rsidP="005D15F6">
      <w:pPr>
        <w:rPr>
          <w:rFonts w:ascii="Arial" w:hAnsi="Arial" w:cs="Arial"/>
        </w:rPr>
      </w:pPr>
    </w:p>
    <w:p w14:paraId="2A5D3C89" w14:textId="77777777" w:rsidR="00470EA9" w:rsidRPr="0087147B" w:rsidRDefault="00470EA9" w:rsidP="005D15F6">
      <w:pPr>
        <w:rPr>
          <w:rFonts w:ascii="Arial" w:hAnsi="Arial" w:cs="Arial"/>
        </w:rPr>
      </w:pPr>
    </w:p>
    <w:p w14:paraId="0B29B145" w14:textId="5232A28B" w:rsidR="005D15F6" w:rsidRDefault="005D15F6" w:rsidP="005D15F6">
      <w:pPr>
        <w:rPr>
          <w:rFonts w:ascii="Arial" w:hAnsi="Arial" w:cs="Arial"/>
        </w:rPr>
      </w:pPr>
    </w:p>
    <w:p w14:paraId="7B92918C" w14:textId="3E11337D" w:rsidR="00560DEF" w:rsidRDefault="00560DEF" w:rsidP="005D15F6">
      <w:pPr>
        <w:rPr>
          <w:rFonts w:ascii="Arial" w:hAnsi="Arial" w:cs="Arial"/>
        </w:rPr>
      </w:pPr>
    </w:p>
    <w:p w14:paraId="34F11941" w14:textId="4B748784" w:rsidR="00560DEF" w:rsidRDefault="00560DEF" w:rsidP="005D15F6">
      <w:pPr>
        <w:rPr>
          <w:rFonts w:ascii="Arial" w:hAnsi="Arial" w:cs="Arial"/>
        </w:rPr>
      </w:pPr>
    </w:p>
    <w:p w14:paraId="507FA200" w14:textId="2B86DC88" w:rsidR="00560DEF" w:rsidRDefault="00560DEF" w:rsidP="005D15F6">
      <w:pPr>
        <w:rPr>
          <w:rFonts w:ascii="Arial" w:hAnsi="Arial" w:cs="Arial"/>
        </w:rPr>
      </w:pPr>
    </w:p>
    <w:p w14:paraId="6FC71256" w14:textId="17926115" w:rsidR="00560DEF" w:rsidRDefault="00560DEF" w:rsidP="005D15F6">
      <w:pPr>
        <w:rPr>
          <w:rFonts w:ascii="Arial" w:hAnsi="Arial" w:cs="Arial"/>
        </w:rPr>
      </w:pPr>
    </w:p>
    <w:p w14:paraId="65A31CD9" w14:textId="77777777" w:rsidR="00560DEF" w:rsidRPr="0087147B" w:rsidRDefault="00560DEF" w:rsidP="005D15F6">
      <w:pPr>
        <w:rPr>
          <w:rFonts w:ascii="Arial" w:hAnsi="Arial" w:cs="Arial"/>
        </w:rPr>
      </w:pPr>
    </w:p>
    <w:sdt>
      <w:sdtPr>
        <w:rPr>
          <w:rFonts w:asciiTheme="minorHAnsi" w:eastAsiaTheme="minorEastAsia" w:hAnsiTheme="minorHAnsi" w:cstheme="minorBidi"/>
          <w:b w:val="0"/>
          <w:bCs w:val="0"/>
          <w:caps w:val="0"/>
          <w:spacing w:val="0"/>
          <w:sz w:val="22"/>
          <w:szCs w:val="22"/>
        </w:rPr>
        <w:id w:val="976032043"/>
        <w:docPartObj>
          <w:docPartGallery w:val="Table of Contents"/>
          <w:docPartUnique/>
        </w:docPartObj>
      </w:sdtPr>
      <w:sdtEndPr/>
      <w:sdtContent>
        <w:p w14:paraId="2574A9EC" w14:textId="66F9ED6F" w:rsidR="002A5AB9" w:rsidRPr="0087147B" w:rsidRDefault="002A5AB9">
          <w:pPr>
            <w:pStyle w:val="En-ttedetabledesmatires"/>
          </w:pPr>
          <w:r w:rsidRPr="0087147B">
            <w:t>Table des matières</w:t>
          </w:r>
        </w:p>
        <w:p w14:paraId="22D79D75" w14:textId="2F1F12E0" w:rsidR="0079124F" w:rsidRDefault="002A5AB9">
          <w:pPr>
            <w:pStyle w:val="TM1"/>
            <w:tabs>
              <w:tab w:val="left" w:pos="440"/>
              <w:tab w:val="right" w:leader="dot" w:pos="9628"/>
            </w:tabs>
            <w:rPr>
              <w:rFonts w:cstheme="minorBidi"/>
              <w:b w:val="0"/>
              <w:bCs w:val="0"/>
              <w:caps w:val="0"/>
              <w:noProof/>
              <w:sz w:val="22"/>
              <w:szCs w:val="22"/>
              <w:lang w:eastAsia="fr-FR"/>
            </w:rPr>
          </w:pPr>
          <w:r w:rsidRPr="0087147B">
            <w:fldChar w:fldCharType="begin"/>
          </w:r>
          <w:r w:rsidRPr="0087147B">
            <w:instrText xml:space="preserve"> TOC \o "1-3" \h \z \u </w:instrText>
          </w:r>
          <w:r w:rsidRPr="0087147B">
            <w:fldChar w:fldCharType="separate"/>
          </w:r>
          <w:hyperlink w:anchor="_Toc156567639" w:history="1">
            <w:r w:rsidR="0079124F" w:rsidRPr="000A1535">
              <w:rPr>
                <w:rStyle w:val="Lienhypertexte"/>
                <w:rFonts w:ascii="Arial" w:hAnsi="Arial" w:cs="Arial"/>
                <w:noProof/>
              </w:rPr>
              <w:t>1.</w:t>
            </w:r>
            <w:r w:rsidR="0079124F">
              <w:rPr>
                <w:rFonts w:cstheme="minorBidi"/>
                <w:b w:val="0"/>
                <w:bCs w:val="0"/>
                <w:caps w:val="0"/>
                <w:noProof/>
                <w:sz w:val="22"/>
                <w:szCs w:val="22"/>
                <w:lang w:eastAsia="fr-FR"/>
              </w:rPr>
              <w:tab/>
            </w:r>
            <w:r w:rsidR="0079124F" w:rsidRPr="000A1535">
              <w:rPr>
                <w:rStyle w:val="Lienhypertexte"/>
                <w:rFonts w:ascii="Arial" w:hAnsi="Arial" w:cs="Arial"/>
                <w:noProof/>
                <w:shd w:val="clear" w:color="auto" w:fill="D9E1F3"/>
              </w:rPr>
              <w:t>Le cadre réglementaire et Méthodologique de la programmation 2021-2027</w:t>
            </w:r>
            <w:r w:rsidR="0079124F">
              <w:rPr>
                <w:noProof/>
                <w:webHidden/>
              </w:rPr>
              <w:tab/>
            </w:r>
            <w:r w:rsidR="0079124F">
              <w:rPr>
                <w:noProof/>
                <w:webHidden/>
              </w:rPr>
              <w:fldChar w:fldCharType="begin"/>
            </w:r>
            <w:r w:rsidR="0079124F">
              <w:rPr>
                <w:noProof/>
                <w:webHidden/>
              </w:rPr>
              <w:instrText xml:space="preserve"> PAGEREF _Toc156567639 \h </w:instrText>
            </w:r>
            <w:r w:rsidR="0079124F">
              <w:rPr>
                <w:noProof/>
                <w:webHidden/>
              </w:rPr>
            </w:r>
            <w:r w:rsidR="0079124F">
              <w:rPr>
                <w:noProof/>
                <w:webHidden/>
              </w:rPr>
              <w:fldChar w:fldCharType="separate"/>
            </w:r>
            <w:r w:rsidR="00EB23FD">
              <w:rPr>
                <w:noProof/>
                <w:webHidden/>
              </w:rPr>
              <w:t>4</w:t>
            </w:r>
            <w:r w:rsidR="0079124F">
              <w:rPr>
                <w:noProof/>
                <w:webHidden/>
              </w:rPr>
              <w:fldChar w:fldCharType="end"/>
            </w:r>
          </w:hyperlink>
        </w:p>
        <w:p w14:paraId="44C056AA" w14:textId="0F4DCF82" w:rsidR="0079124F" w:rsidRDefault="004C4977">
          <w:pPr>
            <w:pStyle w:val="TM1"/>
            <w:tabs>
              <w:tab w:val="left" w:pos="440"/>
              <w:tab w:val="right" w:leader="dot" w:pos="9628"/>
            </w:tabs>
            <w:rPr>
              <w:rFonts w:cstheme="minorBidi"/>
              <w:b w:val="0"/>
              <w:bCs w:val="0"/>
              <w:caps w:val="0"/>
              <w:noProof/>
              <w:sz w:val="22"/>
              <w:szCs w:val="22"/>
              <w:lang w:eastAsia="fr-FR"/>
            </w:rPr>
          </w:pPr>
          <w:hyperlink w:anchor="_Toc156567640" w:history="1">
            <w:r w:rsidR="0079124F" w:rsidRPr="000A1535">
              <w:rPr>
                <w:rStyle w:val="Lienhypertexte"/>
                <w:rFonts w:ascii="Arial" w:hAnsi="Arial" w:cs="Arial"/>
                <w:noProof/>
              </w:rPr>
              <w:t>2.</w:t>
            </w:r>
            <w:r w:rsidR="0079124F">
              <w:rPr>
                <w:rFonts w:cstheme="minorBidi"/>
                <w:b w:val="0"/>
                <w:bCs w:val="0"/>
                <w:caps w:val="0"/>
                <w:noProof/>
                <w:sz w:val="22"/>
                <w:szCs w:val="22"/>
                <w:lang w:eastAsia="fr-FR"/>
              </w:rPr>
              <w:tab/>
            </w:r>
            <w:r w:rsidR="0079124F" w:rsidRPr="000A1535">
              <w:rPr>
                <w:rStyle w:val="Lienhypertexte"/>
                <w:rFonts w:ascii="Arial" w:hAnsi="Arial" w:cs="Arial"/>
                <w:noProof/>
                <w:shd w:val="clear" w:color="auto" w:fill="D9E1F3"/>
              </w:rPr>
              <w:t>LE contexte</w:t>
            </w:r>
            <w:r w:rsidR="0079124F">
              <w:rPr>
                <w:noProof/>
                <w:webHidden/>
              </w:rPr>
              <w:tab/>
            </w:r>
            <w:r w:rsidR="0079124F">
              <w:rPr>
                <w:noProof/>
                <w:webHidden/>
              </w:rPr>
              <w:fldChar w:fldCharType="begin"/>
            </w:r>
            <w:r w:rsidR="0079124F">
              <w:rPr>
                <w:noProof/>
                <w:webHidden/>
              </w:rPr>
              <w:instrText xml:space="preserve"> PAGEREF _Toc156567640 \h </w:instrText>
            </w:r>
            <w:r w:rsidR="0079124F">
              <w:rPr>
                <w:noProof/>
                <w:webHidden/>
              </w:rPr>
            </w:r>
            <w:r w:rsidR="0079124F">
              <w:rPr>
                <w:noProof/>
                <w:webHidden/>
              </w:rPr>
              <w:fldChar w:fldCharType="separate"/>
            </w:r>
            <w:r w:rsidR="00EB23FD">
              <w:rPr>
                <w:noProof/>
                <w:webHidden/>
              </w:rPr>
              <w:t>5</w:t>
            </w:r>
            <w:r w:rsidR="0079124F">
              <w:rPr>
                <w:noProof/>
                <w:webHidden/>
              </w:rPr>
              <w:fldChar w:fldCharType="end"/>
            </w:r>
          </w:hyperlink>
        </w:p>
        <w:p w14:paraId="21C98456" w14:textId="5DFA376E" w:rsidR="0079124F" w:rsidRDefault="004C4977">
          <w:pPr>
            <w:pStyle w:val="TM1"/>
            <w:tabs>
              <w:tab w:val="left" w:pos="440"/>
              <w:tab w:val="right" w:leader="dot" w:pos="9628"/>
            </w:tabs>
            <w:rPr>
              <w:rFonts w:cstheme="minorBidi"/>
              <w:b w:val="0"/>
              <w:bCs w:val="0"/>
              <w:caps w:val="0"/>
              <w:noProof/>
              <w:sz w:val="22"/>
              <w:szCs w:val="22"/>
              <w:lang w:eastAsia="fr-FR"/>
            </w:rPr>
          </w:pPr>
          <w:hyperlink w:anchor="_Toc156567641" w:history="1">
            <w:r w:rsidR="0079124F" w:rsidRPr="000A1535">
              <w:rPr>
                <w:rStyle w:val="Lienhypertexte"/>
                <w:rFonts w:ascii="Arial" w:hAnsi="Arial" w:cs="Arial"/>
                <w:noProof/>
              </w:rPr>
              <w:t>3.</w:t>
            </w:r>
            <w:r w:rsidR="0079124F">
              <w:rPr>
                <w:rFonts w:cstheme="minorBidi"/>
                <w:b w:val="0"/>
                <w:bCs w:val="0"/>
                <w:caps w:val="0"/>
                <w:noProof/>
                <w:sz w:val="22"/>
                <w:szCs w:val="22"/>
                <w:lang w:eastAsia="fr-FR"/>
              </w:rPr>
              <w:tab/>
            </w:r>
            <w:r w:rsidR="0079124F" w:rsidRPr="000A1535">
              <w:rPr>
                <w:rStyle w:val="Lienhypertexte"/>
                <w:rFonts w:ascii="Arial" w:hAnsi="Arial" w:cs="Arial"/>
                <w:noProof/>
                <w:shd w:val="clear" w:color="auto" w:fill="D9E1F3"/>
              </w:rPr>
              <w:t>Les OBJECTIFS</w:t>
            </w:r>
            <w:r w:rsidR="0079124F">
              <w:rPr>
                <w:noProof/>
                <w:webHidden/>
              </w:rPr>
              <w:tab/>
            </w:r>
            <w:r w:rsidR="0079124F">
              <w:rPr>
                <w:noProof/>
                <w:webHidden/>
              </w:rPr>
              <w:fldChar w:fldCharType="begin"/>
            </w:r>
            <w:r w:rsidR="0079124F">
              <w:rPr>
                <w:noProof/>
                <w:webHidden/>
              </w:rPr>
              <w:instrText xml:space="preserve"> PAGEREF _Toc156567641 \h </w:instrText>
            </w:r>
            <w:r w:rsidR="0079124F">
              <w:rPr>
                <w:noProof/>
                <w:webHidden/>
              </w:rPr>
            </w:r>
            <w:r w:rsidR="0079124F">
              <w:rPr>
                <w:noProof/>
                <w:webHidden/>
              </w:rPr>
              <w:fldChar w:fldCharType="separate"/>
            </w:r>
            <w:r w:rsidR="00EB23FD">
              <w:rPr>
                <w:noProof/>
                <w:webHidden/>
              </w:rPr>
              <w:t>6</w:t>
            </w:r>
            <w:r w:rsidR="0079124F">
              <w:rPr>
                <w:noProof/>
                <w:webHidden/>
              </w:rPr>
              <w:fldChar w:fldCharType="end"/>
            </w:r>
          </w:hyperlink>
        </w:p>
        <w:p w14:paraId="4AE6A325" w14:textId="260AFAE2" w:rsidR="0079124F" w:rsidRDefault="004C4977">
          <w:pPr>
            <w:pStyle w:val="TM1"/>
            <w:tabs>
              <w:tab w:val="left" w:pos="440"/>
              <w:tab w:val="right" w:leader="dot" w:pos="9628"/>
            </w:tabs>
            <w:rPr>
              <w:rFonts w:cstheme="minorBidi"/>
              <w:b w:val="0"/>
              <w:bCs w:val="0"/>
              <w:caps w:val="0"/>
              <w:noProof/>
              <w:sz w:val="22"/>
              <w:szCs w:val="22"/>
              <w:lang w:eastAsia="fr-FR"/>
            </w:rPr>
          </w:pPr>
          <w:hyperlink w:anchor="_Toc156567642" w:history="1">
            <w:r w:rsidR="0079124F" w:rsidRPr="000A1535">
              <w:rPr>
                <w:rStyle w:val="Lienhypertexte"/>
                <w:rFonts w:ascii="Arial" w:hAnsi="Arial" w:cs="Arial"/>
                <w:noProof/>
              </w:rPr>
              <w:t>4.</w:t>
            </w:r>
            <w:r w:rsidR="0079124F">
              <w:rPr>
                <w:rFonts w:cstheme="minorBidi"/>
                <w:b w:val="0"/>
                <w:bCs w:val="0"/>
                <w:caps w:val="0"/>
                <w:noProof/>
                <w:sz w:val="22"/>
                <w:szCs w:val="22"/>
                <w:lang w:eastAsia="fr-FR"/>
              </w:rPr>
              <w:tab/>
            </w:r>
            <w:r w:rsidR="0079124F" w:rsidRPr="000A1535">
              <w:rPr>
                <w:rStyle w:val="Lienhypertexte"/>
                <w:rFonts w:ascii="Arial" w:hAnsi="Arial" w:cs="Arial"/>
                <w:noProof/>
                <w:shd w:val="clear" w:color="auto" w:fill="D9E1F3"/>
              </w:rPr>
              <w:t>LES PRINCIPES GENERAUX D’INSTRUCTION</w:t>
            </w:r>
            <w:r w:rsidR="0079124F">
              <w:rPr>
                <w:noProof/>
                <w:webHidden/>
              </w:rPr>
              <w:tab/>
            </w:r>
            <w:r w:rsidR="0079124F">
              <w:rPr>
                <w:noProof/>
                <w:webHidden/>
              </w:rPr>
              <w:fldChar w:fldCharType="begin"/>
            </w:r>
            <w:r w:rsidR="0079124F">
              <w:rPr>
                <w:noProof/>
                <w:webHidden/>
              </w:rPr>
              <w:instrText xml:space="preserve"> PAGEREF _Toc156567642 \h </w:instrText>
            </w:r>
            <w:r w:rsidR="0079124F">
              <w:rPr>
                <w:noProof/>
                <w:webHidden/>
              </w:rPr>
            </w:r>
            <w:r w:rsidR="0079124F">
              <w:rPr>
                <w:noProof/>
                <w:webHidden/>
              </w:rPr>
              <w:fldChar w:fldCharType="separate"/>
            </w:r>
            <w:r w:rsidR="00EB23FD">
              <w:rPr>
                <w:noProof/>
                <w:webHidden/>
              </w:rPr>
              <w:t>7</w:t>
            </w:r>
            <w:r w:rsidR="0079124F">
              <w:rPr>
                <w:noProof/>
                <w:webHidden/>
              </w:rPr>
              <w:fldChar w:fldCharType="end"/>
            </w:r>
          </w:hyperlink>
        </w:p>
        <w:p w14:paraId="0D0D9C5C" w14:textId="2A561747" w:rsidR="0079124F" w:rsidRDefault="004C4977">
          <w:pPr>
            <w:pStyle w:val="TM1"/>
            <w:tabs>
              <w:tab w:val="left" w:pos="440"/>
              <w:tab w:val="right" w:leader="dot" w:pos="9628"/>
            </w:tabs>
            <w:rPr>
              <w:rFonts w:cstheme="minorBidi"/>
              <w:b w:val="0"/>
              <w:bCs w:val="0"/>
              <w:caps w:val="0"/>
              <w:noProof/>
              <w:sz w:val="22"/>
              <w:szCs w:val="22"/>
              <w:lang w:eastAsia="fr-FR"/>
            </w:rPr>
          </w:pPr>
          <w:hyperlink w:anchor="_Toc156567643" w:history="1">
            <w:r w:rsidR="0079124F" w:rsidRPr="000A1535">
              <w:rPr>
                <w:rStyle w:val="Lienhypertexte"/>
                <w:rFonts w:ascii="Arial" w:hAnsi="Arial" w:cs="Arial"/>
                <w:noProof/>
              </w:rPr>
              <w:t>5.</w:t>
            </w:r>
            <w:r w:rsidR="0079124F">
              <w:rPr>
                <w:rFonts w:cstheme="minorBidi"/>
                <w:b w:val="0"/>
                <w:bCs w:val="0"/>
                <w:caps w:val="0"/>
                <w:noProof/>
                <w:sz w:val="22"/>
                <w:szCs w:val="22"/>
                <w:lang w:eastAsia="fr-FR"/>
              </w:rPr>
              <w:tab/>
            </w:r>
            <w:r w:rsidR="0079124F" w:rsidRPr="000A1535">
              <w:rPr>
                <w:rStyle w:val="Lienhypertexte"/>
                <w:rFonts w:ascii="Arial" w:hAnsi="Arial" w:cs="Arial"/>
                <w:noProof/>
                <w:shd w:val="clear" w:color="auto" w:fill="D9E1F3"/>
              </w:rPr>
              <w:t>L’instruction PHASE 1 : la recevabilité DES DOSSIERS et L’Eligibilité temporelle et materielle des opérations</w:t>
            </w:r>
            <w:r w:rsidR="0079124F">
              <w:rPr>
                <w:noProof/>
                <w:webHidden/>
              </w:rPr>
              <w:tab/>
            </w:r>
            <w:r w:rsidR="0079124F">
              <w:rPr>
                <w:noProof/>
                <w:webHidden/>
              </w:rPr>
              <w:fldChar w:fldCharType="begin"/>
            </w:r>
            <w:r w:rsidR="0079124F">
              <w:rPr>
                <w:noProof/>
                <w:webHidden/>
              </w:rPr>
              <w:instrText xml:space="preserve"> PAGEREF _Toc156567643 \h </w:instrText>
            </w:r>
            <w:r w:rsidR="0079124F">
              <w:rPr>
                <w:noProof/>
                <w:webHidden/>
              </w:rPr>
            </w:r>
            <w:r w:rsidR="0079124F">
              <w:rPr>
                <w:noProof/>
                <w:webHidden/>
              </w:rPr>
              <w:fldChar w:fldCharType="separate"/>
            </w:r>
            <w:r w:rsidR="00EB23FD">
              <w:rPr>
                <w:noProof/>
                <w:webHidden/>
              </w:rPr>
              <w:t>8</w:t>
            </w:r>
            <w:r w:rsidR="0079124F">
              <w:rPr>
                <w:noProof/>
                <w:webHidden/>
              </w:rPr>
              <w:fldChar w:fldCharType="end"/>
            </w:r>
          </w:hyperlink>
        </w:p>
        <w:p w14:paraId="5E3427B2" w14:textId="1D023CF4"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44" w:history="1">
            <w:r w:rsidR="0079124F" w:rsidRPr="000A1535">
              <w:rPr>
                <w:rStyle w:val="Lienhypertexte"/>
                <w:rFonts w:ascii="Arial" w:hAnsi="Arial" w:cs="Arial"/>
                <w:noProof/>
              </w:rPr>
              <w:t>5.1</w:t>
            </w:r>
            <w:r w:rsidR="0079124F">
              <w:rPr>
                <w:rFonts w:cstheme="minorBidi"/>
                <w:b w:val="0"/>
                <w:bCs w:val="0"/>
                <w:caps w:val="0"/>
                <w:noProof/>
                <w:sz w:val="22"/>
                <w:szCs w:val="22"/>
                <w:lang w:eastAsia="fr-FR"/>
              </w:rPr>
              <w:tab/>
            </w:r>
            <w:r w:rsidR="0079124F" w:rsidRPr="000A1535">
              <w:rPr>
                <w:rStyle w:val="Lienhypertexte"/>
                <w:rFonts w:ascii="Arial" w:hAnsi="Arial" w:cs="Arial"/>
                <w:noProof/>
              </w:rPr>
              <w:t>la recevabilite des dossiers</w:t>
            </w:r>
            <w:r w:rsidR="0079124F">
              <w:rPr>
                <w:noProof/>
                <w:webHidden/>
              </w:rPr>
              <w:tab/>
            </w:r>
            <w:r w:rsidR="0079124F">
              <w:rPr>
                <w:noProof/>
                <w:webHidden/>
              </w:rPr>
              <w:fldChar w:fldCharType="begin"/>
            </w:r>
            <w:r w:rsidR="0079124F">
              <w:rPr>
                <w:noProof/>
                <w:webHidden/>
              </w:rPr>
              <w:instrText xml:space="preserve"> PAGEREF _Toc156567644 \h </w:instrText>
            </w:r>
            <w:r w:rsidR="0079124F">
              <w:rPr>
                <w:noProof/>
                <w:webHidden/>
              </w:rPr>
            </w:r>
            <w:r w:rsidR="0079124F">
              <w:rPr>
                <w:noProof/>
                <w:webHidden/>
              </w:rPr>
              <w:fldChar w:fldCharType="separate"/>
            </w:r>
            <w:r w:rsidR="00EB23FD">
              <w:rPr>
                <w:noProof/>
                <w:webHidden/>
              </w:rPr>
              <w:t>8</w:t>
            </w:r>
            <w:r w:rsidR="0079124F">
              <w:rPr>
                <w:noProof/>
                <w:webHidden/>
              </w:rPr>
              <w:fldChar w:fldCharType="end"/>
            </w:r>
          </w:hyperlink>
        </w:p>
        <w:p w14:paraId="11E3D34D" w14:textId="3C468FDA"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45" w:history="1">
            <w:r w:rsidR="0079124F" w:rsidRPr="000A1535">
              <w:rPr>
                <w:rStyle w:val="Lienhypertexte"/>
                <w:rFonts w:ascii="Arial" w:hAnsi="Arial" w:cs="Arial"/>
                <w:noProof/>
              </w:rPr>
              <w:t>5.2</w:t>
            </w:r>
            <w:r w:rsidR="0079124F">
              <w:rPr>
                <w:rFonts w:cstheme="minorBidi"/>
                <w:b w:val="0"/>
                <w:bCs w:val="0"/>
                <w:caps w:val="0"/>
                <w:noProof/>
                <w:sz w:val="22"/>
                <w:szCs w:val="22"/>
                <w:lang w:eastAsia="fr-FR"/>
              </w:rPr>
              <w:tab/>
            </w:r>
            <w:r w:rsidR="0079124F" w:rsidRPr="000A1535">
              <w:rPr>
                <w:rStyle w:val="Lienhypertexte"/>
                <w:rFonts w:ascii="Arial" w:hAnsi="Arial" w:cs="Arial"/>
                <w:noProof/>
              </w:rPr>
              <w:t>Les structures porteuses éligibles</w:t>
            </w:r>
            <w:r w:rsidR="0079124F">
              <w:rPr>
                <w:noProof/>
                <w:webHidden/>
              </w:rPr>
              <w:tab/>
            </w:r>
            <w:r w:rsidR="0079124F">
              <w:rPr>
                <w:noProof/>
                <w:webHidden/>
              </w:rPr>
              <w:fldChar w:fldCharType="begin"/>
            </w:r>
            <w:r w:rsidR="0079124F">
              <w:rPr>
                <w:noProof/>
                <w:webHidden/>
              </w:rPr>
              <w:instrText xml:space="preserve"> PAGEREF _Toc156567645 \h </w:instrText>
            </w:r>
            <w:r w:rsidR="0079124F">
              <w:rPr>
                <w:noProof/>
                <w:webHidden/>
              </w:rPr>
            </w:r>
            <w:r w:rsidR="0079124F">
              <w:rPr>
                <w:noProof/>
                <w:webHidden/>
              </w:rPr>
              <w:fldChar w:fldCharType="separate"/>
            </w:r>
            <w:r w:rsidR="00EB23FD">
              <w:rPr>
                <w:noProof/>
                <w:webHidden/>
              </w:rPr>
              <w:t>8</w:t>
            </w:r>
            <w:r w:rsidR="0079124F">
              <w:rPr>
                <w:noProof/>
                <w:webHidden/>
              </w:rPr>
              <w:fldChar w:fldCharType="end"/>
            </w:r>
          </w:hyperlink>
        </w:p>
        <w:p w14:paraId="6C2DD935" w14:textId="71F7B737"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46" w:history="1">
            <w:r w:rsidR="0079124F" w:rsidRPr="000A1535">
              <w:rPr>
                <w:rStyle w:val="Lienhypertexte"/>
                <w:rFonts w:ascii="Arial" w:hAnsi="Arial" w:cs="Arial"/>
                <w:noProof/>
              </w:rPr>
              <w:t>5.3</w:t>
            </w:r>
            <w:r w:rsidR="0079124F">
              <w:rPr>
                <w:rFonts w:cstheme="minorBidi"/>
                <w:b w:val="0"/>
                <w:bCs w:val="0"/>
                <w:caps w:val="0"/>
                <w:noProof/>
                <w:sz w:val="22"/>
                <w:szCs w:val="22"/>
                <w:lang w:eastAsia="fr-FR"/>
              </w:rPr>
              <w:tab/>
            </w:r>
            <w:r w:rsidR="0079124F" w:rsidRPr="000A1535">
              <w:rPr>
                <w:rStyle w:val="Lienhypertexte"/>
                <w:rFonts w:ascii="Arial" w:hAnsi="Arial" w:cs="Arial"/>
                <w:noProof/>
              </w:rPr>
              <w:t>Le coût minimal de l’opération</w:t>
            </w:r>
            <w:r w:rsidR="0079124F">
              <w:rPr>
                <w:noProof/>
                <w:webHidden/>
              </w:rPr>
              <w:tab/>
            </w:r>
            <w:r w:rsidR="0079124F">
              <w:rPr>
                <w:noProof/>
                <w:webHidden/>
              </w:rPr>
              <w:fldChar w:fldCharType="begin"/>
            </w:r>
            <w:r w:rsidR="0079124F">
              <w:rPr>
                <w:noProof/>
                <w:webHidden/>
              </w:rPr>
              <w:instrText xml:space="preserve"> PAGEREF _Toc156567646 \h </w:instrText>
            </w:r>
            <w:r w:rsidR="0079124F">
              <w:rPr>
                <w:noProof/>
                <w:webHidden/>
              </w:rPr>
            </w:r>
            <w:r w:rsidR="0079124F">
              <w:rPr>
                <w:noProof/>
                <w:webHidden/>
              </w:rPr>
              <w:fldChar w:fldCharType="separate"/>
            </w:r>
            <w:r w:rsidR="00EB23FD">
              <w:rPr>
                <w:noProof/>
                <w:webHidden/>
              </w:rPr>
              <w:t>8</w:t>
            </w:r>
            <w:r w:rsidR="0079124F">
              <w:rPr>
                <w:noProof/>
                <w:webHidden/>
              </w:rPr>
              <w:fldChar w:fldCharType="end"/>
            </w:r>
          </w:hyperlink>
        </w:p>
        <w:p w14:paraId="35F2B4D9" w14:textId="7923A330"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47" w:history="1">
            <w:r w:rsidR="0079124F" w:rsidRPr="000A1535">
              <w:rPr>
                <w:rStyle w:val="Lienhypertexte"/>
                <w:rFonts w:ascii="Arial" w:hAnsi="Arial" w:cs="Arial"/>
                <w:noProof/>
              </w:rPr>
              <w:t>5.4</w:t>
            </w:r>
            <w:r w:rsidR="0079124F">
              <w:rPr>
                <w:rFonts w:cstheme="minorBidi"/>
                <w:b w:val="0"/>
                <w:bCs w:val="0"/>
                <w:caps w:val="0"/>
                <w:noProof/>
                <w:sz w:val="22"/>
                <w:szCs w:val="22"/>
                <w:lang w:eastAsia="fr-FR"/>
              </w:rPr>
              <w:tab/>
            </w:r>
            <w:r w:rsidR="0079124F" w:rsidRPr="000A1535">
              <w:rPr>
                <w:rStyle w:val="Lienhypertexte"/>
                <w:rFonts w:ascii="Arial" w:hAnsi="Arial" w:cs="Arial"/>
                <w:noProof/>
              </w:rPr>
              <w:t>L’éligibilité temporelle de l’opération</w:t>
            </w:r>
            <w:r w:rsidR="0079124F">
              <w:rPr>
                <w:noProof/>
                <w:webHidden/>
              </w:rPr>
              <w:tab/>
            </w:r>
            <w:r w:rsidR="0079124F">
              <w:rPr>
                <w:noProof/>
                <w:webHidden/>
              </w:rPr>
              <w:fldChar w:fldCharType="begin"/>
            </w:r>
            <w:r w:rsidR="0079124F">
              <w:rPr>
                <w:noProof/>
                <w:webHidden/>
              </w:rPr>
              <w:instrText xml:space="preserve"> PAGEREF _Toc156567647 \h </w:instrText>
            </w:r>
            <w:r w:rsidR="0079124F">
              <w:rPr>
                <w:noProof/>
                <w:webHidden/>
              </w:rPr>
            </w:r>
            <w:r w:rsidR="0079124F">
              <w:rPr>
                <w:noProof/>
                <w:webHidden/>
              </w:rPr>
              <w:fldChar w:fldCharType="separate"/>
            </w:r>
            <w:r w:rsidR="00EB23FD">
              <w:rPr>
                <w:noProof/>
                <w:webHidden/>
              </w:rPr>
              <w:t>8</w:t>
            </w:r>
            <w:r w:rsidR="0079124F">
              <w:rPr>
                <w:noProof/>
                <w:webHidden/>
              </w:rPr>
              <w:fldChar w:fldCharType="end"/>
            </w:r>
          </w:hyperlink>
        </w:p>
        <w:p w14:paraId="3B10C691" w14:textId="7888149F"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48" w:history="1">
            <w:r w:rsidR="0079124F" w:rsidRPr="000A1535">
              <w:rPr>
                <w:rStyle w:val="Lienhypertexte"/>
                <w:rFonts w:ascii="Arial" w:hAnsi="Arial" w:cs="Arial"/>
                <w:noProof/>
              </w:rPr>
              <w:t>5.5</w:t>
            </w:r>
            <w:r w:rsidR="0079124F">
              <w:rPr>
                <w:rFonts w:cstheme="minorBidi"/>
                <w:b w:val="0"/>
                <w:bCs w:val="0"/>
                <w:caps w:val="0"/>
                <w:noProof/>
                <w:sz w:val="22"/>
                <w:szCs w:val="22"/>
                <w:lang w:eastAsia="fr-FR"/>
              </w:rPr>
              <w:tab/>
            </w:r>
            <w:r w:rsidR="0079124F" w:rsidRPr="000A1535">
              <w:rPr>
                <w:rStyle w:val="Lienhypertexte"/>
                <w:rFonts w:ascii="Arial" w:hAnsi="Arial" w:cs="Arial"/>
                <w:noProof/>
              </w:rPr>
              <w:t>Le</w:t>
            </w:r>
            <w:r w:rsidR="0079124F" w:rsidRPr="000A1535">
              <w:rPr>
                <w:rStyle w:val="Lienhypertexte"/>
                <w:rFonts w:ascii="Arial" w:hAnsi="Arial" w:cs="Arial"/>
                <w:noProof/>
                <w:spacing w:val="-1"/>
              </w:rPr>
              <w:t xml:space="preserve"> </w:t>
            </w:r>
            <w:r w:rsidR="0079124F" w:rsidRPr="000A1535">
              <w:rPr>
                <w:rStyle w:val="Lienhypertexte"/>
                <w:rFonts w:ascii="Arial" w:hAnsi="Arial" w:cs="Arial"/>
                <w:noProof/>
              </w:rPr>
              <w:t>lieu de</w:t>
            </w:r>
            <w:r w:rsidR="0079124F" w:rsidRPr="000A1535">
              <w:rPr>
                <w:rStyle w:val="Lienhypertexte"/>
                <w:rFonts w:ascii="Arial" w:hAnsi="Arial" w:cs="Arial"/>
                <w:noProof/>
                <w:spacing w:val="-2"/>
              </w:rPr>
              <w:t xml:space="preserve"> </w:t>
            </w:r>
            <w:r w:rsidR="0079124F" w:rsidRPr="000A1535">
              <w:rPr>
                <w:rStyle w:val="Lienhypertexte"/>
                <w:rFonts w:ascii="Arial" w:hAnsi="Arial" w:cs="Arial"/>
                <w:noProof/>
              </w:rPr>
              <w:t>réalisatioN</w:t>
            </w:r>
            <w:r w:rsidR="0079124F">
              <w:rPr>
                <w:noProof/>
                <w:webHidden/>
              </w:rPr>
              <w:tab/>
            </w:r>
            <w:r w:rsidR="0079124F">
              <w:rPr>
                <w:noProof/>
                <w:webHidden/>
              </w:rPr>
              <w:fldChar w:fldCharType="begin"/>
            </w:r>
            <w:r w:rsidR="0079124F">
              <w:rPr>
                <w:noProof/>
                <w:webHidden/>
              </w:rPr>
              <w:instrText xml:space="preserve"> PAGEREF _Toc156567648 \h </w:instrText>
            </w:r>
            <w:r w:rsidR="0079124F">
              <w:rPr>
                <w:noProof/>
                <w:webHidden/>
              </w:rPr>
            </w:r>
            <w:r w:rsidR="0079124F">
              <w:rPr>
                <w:noProof/>
                <w:webHidden/>
              </w:rPr>
              <w:fldChar w:fldCharType="separate"/>
            </w:r>
            <w:r w:rsidR="00EB23FD">
              <w:rPr>
                <w:noProof/>
                <w:webHidden/>
              </w:rPr>
              <w:t>8</w:t>
            </w:r>
            <w:r w:rsidR="0079124F">
              <w:rPr>
                <w:noProof/>
                <w:webHidden/>
              </w:rPr>
              <w:fldChar w:fldCharType="end"/>
            </w:r>
          </w:hyperlink>
        </w:p>
        <w:p w14:paraId="0D9E8B6F" w14:textId="5D04FF0E"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49" w:history="1">
            <w:r w:rsidR="0079124F" w:rsidRPr="000A1535">
              <w:rPr>
                <w:rStyle w:val="Lienhypertexte"/>
                <w:rFonts w:ascii="Arial" w:hAnsi="Arial" w:cs="Arial"/>
                <w:noProof/>
              </w:rPr>
              <w:t>5.6</w:t>
            </w:r>
            <w:r w:rsidR="0079124F">
              <w:rPr>
                <w:rFonts w:cstheme="minorBidi"/>
                <w:b w:val="0"/>
                <w:bCs w:val="0"/>
                <w:caps w:val="0"/>
                <w:noProof/>
                <w:sz w:val="22"/>
                <w:szCs w:val="22"/>
                <w:lang w:eastAsia="fr-FR"/>
              </w:rPr>
              <w:tab/>
            </w:r>
            <w:r w:rsidR="0079124F" w:rsidRPr="000A1535">
              <w:rPr>
                <w:rStyle w:val="Lienhypertexte"/>
                <w:rFonts w:ascii="Arial" w:hAnsi="Arial" w:cs="Arial"/>
                <w:noProof/>
              </w:rPr>
              <w:t>LES ACTIONS SOUTENUES</w:t>
            </w:r>
            <w:r w:rsidR="0079124F">
              <w:rPr>
                <w:noProof/>
                <w:webHidden/>
              </w:rPr>
              <w:tab/>
            </w:r>
            <w:r w:rsidR="0079124F">
              <w:rPr>
                <w:noProof/>
                <w:webHidden/>
              </w:rPr>
              <w:fldChar w:fldCharType="begin"/>
            </w:r>
            <w:r w:rsidR="0079124F">
              <w:rPr>
                <w:noProof/>
                <w:webHidden/>
              </w:rPr>
              <w:instrText xml:space="preserve"> PAGEREF _Toc156567649 \h </w:instrText>
            </w:r>
            <w:r w:rsidR="0079124F">
              <w:rPr>
                <w:noProof/>
                <w:webHidden/>
              </w:rPr>
            </w:r>
            <w:r w:rsidR="0079124F">
              <w:rPr>
                <w:noProof/>
                <w:webHidden/>
              </w:rPr>
              <w:fldChar w:fldCharType="separate"/>
            </w:r>
            <w:r w:rsidR="00EB23FD">
              <w:rPr>
                <w:noProof/>
                <w:webHidden/>
              </w:rPr>
              <w:t>9</w:t>
            </w:r>
            <w:r w:rsidR="0079124F">
              <w:rPr>
                <w:noProof/>
                <w:webHidden/>
              </w:rPr>
              <w:fldChar w:fldCharType="end"/>
            </w:r>
          </w:hyperlink>
        </w:p>
        <w:p w14:paraId="1657E43D" w14:textId="52DE3397"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50" w:history="1">
            <w:r w:rsidR="0079124F" w:rsidRPr="000A1535">
              <w:rPr>
                <w:rStyle w:val="Lienhypertexte"/>
                <w:rFonts w:ascii="Arial" w:hAnsi="Arial" w:cs="Arial"/>
                <w:noProof/>
              </w:rPr>
              <w:t>5.7</w:t>
            </w:r>
            <w:r w:rsidR="0079124F">
              <w:rPr>
                <w:rFonts w:cstheme="minorBidi"/>
                <w:b w:val="0"/>
                <w:bCs w:val="0"/>
                <w:caps w:val="0"/>
                <w:noProof/>
                <w:sz w:val="22"/>
                <w:szCs w:val="22"/>
                <w:lang w:eastAsia="fr-FR"/>
              </w:rPr>
              <w:tab/>
            </w:r>
            <w:r w:rsidR="0079124F" w:rsidRPr="000A1535">
              <w:rPr>
                <w:rStyle w:val="Lienhypertexte"/>
                <w:rFonts w:ascii="Arial" w:hAnsi="Arial" w:cs="Arial"/>
                <w:noProof/>
              </w:rPr>
              <w:t>LES CRITERES D’ELIGIBILITE MATERIELLE DES OPERATIONS</w:t>
            </w:r>
            <w:r w:rsidR="0079124F">
              <w:rPr>
                <w:noProof/>
                <w:webHidden/>
              </w:rPr>
              <w:tab/>
            </w:r>
            <w:r w:rsidR="0079124F">
              <w:rPr>
                <w:noProof/>
                <w:webHidden/>
              </w:rPr>
              <w:fldChar w:fldCharType="begin"/>
            </w:r>
            <w:r w:rsidR="0079124F">
              <w:rPr>
                <w:noProof/>
                <w:webHidden/>
              </w:rPr>
              <w:instrText xml:space="preserve"> PAGEREF _Toc156567650 \h </w:instrText>
            </w:r>
            <w:r w:rsidR="0079124F">
              <w:rPr>
                <w:noProof/>
                <w:webHidden/>
              </w:rPr>
            </w:r>
            <w:r w:rsidR="0079124F">
              <w:rPr>
                <w:noProof/>
                <w:webHidden/>
              </w:rPr>
              <w:fldChar w:fldCharType="separate"/>
            </w:r>
            <w:r w:rsidR="00EB23FD">
              <w:rPr>
                <w:noProof/>
                <w:webHidden/>
              </w:rPr>
              <w:t>10</w:t>
            </w:r>
            <w:r w:rsidR="0079124F">
              <w:rPr>
                <w:noProof/>
                <w:webHidden/>
              </w:rPr>
              <w:fldChar w:fldCharType="end"/>
            </w:r>
          </w:hyperlink>
        </w:p>
        <w:p w14:paraId="44DBB381" w14:textId="6B086FB5" w:rsidR="0079124F" w:rsidRDefault="004C4977">
          <w:pPr>
            <w:pStyle w:val="TM1"/>
            <w:tabs>
              <w:tab w:val="left" w:pos="440"/>
              <w:tab w:val="right" w:leader="dot" w:pos="9628"/>
            </w:tabs>
            <w:rPr>
              <w:rFonts w:cstheme="minorBidi"/>
              <w:b w:val="0"/>
              <w:bCs w:val="0"/>
              <w:caps w:val="0"/>
              <w:noProof/>
              <w:sz w:val="22"/>
              <w:szCs w:val="22"/>
              <w:lang w:eastAsia="fr-FR"/>
            </w:rPr>
          </w:pPr>
          <w:hyperlink w:anchor="_Toc156567651" w:history="1">
            <w:r w:rsidR="0079124F" w:rsidRPr="000A1535">
              <w:rPr>
                <w:rStyle w:val="Lienhypertexte"/>
                <w:rFonts w:ascii="Arial" w:hAnsi="Arial" w:cs="Arial"/>
                <w:noProof/>
              </w:rPr>
              <w:t>6.</w:t>
            </w:r>
            <w:r w:rsidR="0079124F">
              <w:rPr>
                <w:rFonts w:cstheme="minorBidi"/>
                <w:b w:val="0"/>
                <w:bCs w:val="0"/>
                <w:caps w:val="0"/>
                <w:noProof/>
                <w:sz w:val="22"/>
                <w:szCs w:val="22"/>
                <w:lang w:eastAsia="fr-FR"/>
              </w:rPr>
              <w:tab/>
            </w:r>
            <w:r w:rsidR="0079124F" w:rsidRPr="000A1535">
              <w:rPr>
                <w:rStyle w:val="Lienhypertexte"/>
                <w:rFonts w:ascii="Arial" w:hAnsi="Arial" w:cs="Arial"/>
                <w:noProof/>
              </w:rPr>
              <w:t>L’INSTRUCTION PHASE 2 : LA SELECTION DES OPERATIONS</w:t>
            </w:r>
            <w:r w:rsidR="0079124F">
              <w:rPr>
                <w:noProof/>
                <w:webHidden/>
              </w:rPr>
              <w:tab/>
            </w:r>
            <w:r w:rsidR="0079124F">
              <w:rPr>
                <w:noProof/>
                <w:webHidden/>
              </w:rPr>
              <w:fldChar w:fldCharType="begin"/>
            </w:r>
            <w:r w:rsidR="0079124F">
              <w:rPr>
                <w:noProof/>
                <w:webHidden/>
              </w:rPr>
              <w:instrText xml:space="preserve"> PAGEREF _Toc156567651 \h </w:instrText>
            </w:r>
            <w:r w:rsidR="0079124F">
              <w:rPr>
                <w:noProof/>
                <w:webHidden/>
              </w:rPr>
            </w:r>
            <w:r w:rsidR="0079124F">
              <w:rPr>
                <w:noProof/>
                <w:webHidden/>
              </w:rPr>
              <w:fldChar w:fldCharType="separate"/>
            </w:r>
            <w:r w:rsidR="00EB23FD">
              <w:rPr>
                <w:noProof/>
                <w:webHidden/>
              </w:rPr>
              <w:t>11</w:t>
            </w:r>
            <w:r w:rsidR="0079124F">
              <w:rPr>
                <w:noProof/>
                <w:webHidden/>
              </w:rPr>
              <w:fldChar w:fldCharType="end"/>
            </w:r>
          </w:hyperlink>
        </w:p>
        <w:p w14:paraId="3B82304F" w14:textId="62DA2771" w:rsidR="0079124F" w:rsidRDefault="004C4977">
          <w:pPr>
            <w:pStyle w:val="TM1"/>
            <w:tabs>
              <w:tab w:val="left" w:pos="440"/>
              <w:tab w:val="right" w:leader="dot" w:pos="9628"/>
            </w:tabs>
            <w:rPr>
              <w:rFonts w:cstheme="minorBidi"/>
              <w:b w:val="0"/>
              <w:bCs w:val="0"/>
              <w:caps w:val="0"/>
              <w:noProof/>
              <w:sz w:val="22"/>
              <w:szCs w:val="22"/>
              <w:lang w:eastAsia="fr-FR"/>
            </w:rPr>
          </w:pPr>
          <w:hyperlink w:anchor="_Toc156567652" w:history="1">
            <w:r w:rsidR="0079124F" w:rsidRPr="000A1535">
              <w:rPr>
                <w:rStyle w:val="Lienhypertexte"/>
                <w:rFonts w:ascii="Arial" w:eastAsiaTheme="minorHAnsi" w:hAnsi="Arial" w:cs="Arial"/>
                <w:noProof/>
                <w:highlight w:val="lightGray"/>
              </w:rPr>
              <w:t>7.</w:t>
            </w:r>
            <w:r w:rsidR="0079124F">
              <w:rPr>
                <w:rFonts w:cstheme="minorBidi"/>
                <w:b w:val="0"/>
                <w:bCs w:val="0"/>
                <w:caps w:val="0"/>
                <w:noProof/>
                <w:sz w:val="22"/>
                <w:szCs w:val="22"/>
                <w:lang w:eastAsia="fr-FR"/>
              </w:rPr>
              <w:tab/>
            </w:r>
            <w:r w:rsidR="0079124F" w:rsidRPr="000A1535">
              <w:rPr>
                <w:rStyle w:val="Lienhypertexte"/>
                <w:rFonts w:ascii="Arial" w:eastAsiaTheme="minorHAnsi" w:hAnsi="Arial" w:cs="Arial"/>
                <w:noProof/>
                <w:highlight w:val="lightGray"/>
              </w:rPr>
              <w:t>L’INSTRUCTION PHASE 3 : L’ELIGIBILITE DES DEPENSES</w:t>
            </w:r>
            <w:r w:rsidR="0079124F">
              <w:rPr>
                <w:noProof/>
                <w:webHidden/>
              </w:rPr>
              <w:tab/>
            </w:r>
            <w:r w:rsidR="0079124F">
              <w:rPr>
                <w:noProof/>
                <w:webHidden/>
              </w:rPr>
              <w:fldChar w:fldCharType="begin"/>
            </w:r>
            <w:r w:rsidR="0079124F">
              <w:rPr>
                <w:noProof/>
                <w:webHidden/>
              </w:rPr>
              <w:instrText xml:space="preserve"> PAGEREF _Toc156567652 \h </w:instrText>
            </w:r>
            <w:r w:rsidR="0079124F">
              <w:rPr>
                <w:noProof/>
                <w:webHidden/>
              </w:rPr>
            </w:r>
            <w:r w:rsidR="0079124F">
              <w:rPr>
                <w:noProof/>
                <w:webHidden/>
              </w:rPr>
              <w:fldChar w:fldCharType="separate"/>
            </w:r>
            <w:r w:rsidR="00EB23FD">
              <w:rPr>
                <w:noProof/>
                <w:webHidden/>
              </w:rPr>
              <w:t>12</w:t>
            </w:r>
            <w:r w:rsidR="0079124F">
              <w:rPr>
                <w:noProof/>
                <w:webHidden/>
              </w:rPr>
              <w:fldChar w:fldCharType="end"/>
            </w:r>
          </w:hyperlink>
        </w:p>
        <w:p w14:paraId="0C841561" w14:textId="3245CE95"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53" w:history="1">
            <w:r w:rsidR="0079124F" w:rsidRPr="000A1535">
              <w:rPr>
                <w:rStyle w:val="Lienhypertexte"/>
                <w:rFonts w:ascii="Arial Gras" w:eastAsiaTheme="minorHAnsi" w:hAnsi="Arial Gras" w:cs="Arial"/>
                <w:noProof/>
              </w:rPr>
              <w:t>7.1</w:t>
            </w:r>
            <w:r w:rsidR="0079124F">
              <w:rPr>
                <w:rFonts w:cstheme="minorBidi"/>
                <w:b w:val="0"/>
                <w:bCs w:val="0"/>
                <w:caps w:val="0"/>
                <w:noProof/>
                <w:sz w:val="22"/>
                <w:szCs w:val="22"/>
                <w:lang w:eastAsia="fr-FR"/>
              </w:rPr>
              <w:tab/>
            </w:r>
            <w:r w:rsidR="0079124F" w:rsidRPr="000A1535">
              <w:rPr>
                <w:rStyle w:val="Lienhypertexte"/>
                <w:rFonts w:ascii="Arial Gras" w:eastAsiaTheme="minorHAnsi" w:hAnsi="Arial Gras" w:cs="Arial"/>
                <w:noProof/>
              </w:rPr>
              <w:t>L’ANALYSE de L’éligibilité des dépenses</w:t>
            </w:r>
            <w:r w:rsidR="0079124F">
              <w:rPr>
                <w:noProof/>
                <w:webHidden/>
              </w:rPr>
              <w:tab/>
            </w:r>
            <w:r w:rsidR="0079124F">
              <w:rPr>
                <w:noProof/>
                <w:webHidden/>
              </w:rPr>
              <w:fldChar w:fldCharType="begin"/>
            </w:r>
            <w:r w:rsidR="0079124F">
              <w:rPr>
                <w:noProof/>
                <w:webHidden/>
              </w:rPr>
              <w:instrText xml:space="preserve"> PAGEREF _Toc156567653 \h </w:instrText>
            </w:r>
            <w:r w:rsidR="0079124F">
              <w:rPr>
                <w:noProof/>
                <w:webHidden/>
              </w:rPr>
            </w:r>
            <w:r w:rsidR="0079124F">
              <w:rPr>
                <w:noProof/>
                <w:webHidden/>
              </w:rPr>
              <w:fldChar w:fldCharType="separate"/>
            </w:r>
            <w:r w:rsidR="00EB23FD">
              <w:rPr>
                <w:noProof/>
                <w:webHidden/>
              </w:rPr>
              <w:t>12</w:t>
            </w:r>
            <w:r w:rsidR="0079124F">
              <w:rPr>
                <w:noProof/>
                <w:webHidden/>
              </w:rPr>
              <w:fldChar w:fldCharType="end"/>
            </w:r>
          </w:hyperlink>
        </w:p>
        <w:p w14:paraId="4234D313" w14:textId="6EC80BF8"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54" w:history="1">
            <w:r w:rsidR="0079124F" w:rsidRPr="000A1535">
              <w:rPr>
                <w:rStyle w:val="Lienhypertexte"/>
                <w:rFonts w:ascii="Arial Gras" w:eastAsiaTheme="minorHAnsi" w:hAnsi="Arial Gras" w:cs="Arial"/>
                <w:noProof/>
              </w:rPr>
              <w:t>7.2</w:t>
            </w:r>
            <w:r w:rsidR="0079124F">
              <w:rPr>
                <w:rFonts w:cstheme="minorBidi"/>
                <w:b w:val="0"/>
                <w:bCs w:val="0"/>
                <w:caps w:val="0"/>
                <w:noProof/>
                <w:sz w:val="22"/>
                <w:szCs w:val="22"/>
                <w:lang w:eastAsia="fr-FR"/>
              </w:rPr>
              <w:tab/>
            </w:r>
            <w:r w:rsidR="0079124F" w:rsidRPr="000A1535">
              <w:rPr>
                <w:rStyle w:val="Lienhypertexte"/>
                <w:rFonts w:ascii="Arial Gras" w:eastAsiaTheme="minorHAnsi" w:hAnsi="Arial Gras" w:cs="Arial"/>
                <w:noProof/>
              </w:rPr>
              <w:t>Le Détail des dépenses éligibles et exclues</w:t>
            </w:r>
            <w:r w:rsidR="0079124F">
              <w:rPr>
                <w:noProof/>
                <w:webHidden/>
              </w:rPr>
              <w:tab/>
            </w:r>
            <w:r w:rsidR="0079124F">
              <w:rPr>
                <w:noProof/>
                <w:webHidden/>
              </w:rPr>
              <w:fldChar w:fldCharType="begin"/>
            </w:r>
            <w:r w:rsidR="0079124F">
              <w:rPr>
                <w:noProof/>
                <w:webHidden/>
              </w:rPr>
              <w:instrText xml:space="preserve"> PAGEREF _Toc156567654 \h </w:instrText>
            </w:r>
            <w:r w:rsidR="0079124F">
              <w:rPr>
                <w:noProof/>
                <w:webHidden/>
              </w:rPr>
            </w:r>
            <w:r w:rsidR="0079124F">
              <w:rPr>
                <w:noProof/>
                <w:webHidden/>
              </w:rPr>
              <w:fldChar w:fldCharType="separate"/>
            </w:r>
            <w:r w:rsidR="00EB23FD">
              <w:rPr>
                <w:noProof/>
                <w:webHidden/>
              </w:rPr>
              <w:t>13</w:t>
            </w:r>
            <w:r w:rsidR="0079124F">
              <w:rPr>
                <w:noProof/>
                <w:webHidden/>
              </w:rPr>
              <w:fldChar w:fldCharType="end"/>
            </w:r>
          </w:hyperlink>
        </w:p>
        <w:p w14:paraId="7F925983" w14:textId="04CE9F53" w:rsidR="0079124F" w:rsidRDefault="004C4977">
          <w:pPr>
            <w:pStyle w:val="TM1"/>
            <w:tabs>
              <w:tab w:val="left" w:pos="440"/>
              <w:tab w:val="right" w:leader="dot" w:pos="9628"/>
            </w:tabs>
            <w:rPr>
              <w:rFonts w:cstheme="minorBidi"/>
              <w:b w:val="0"/>
              <w:bCs w:val="0"/>
              <w:caps w:val="0"/>
              <w:noProof/>
              <w:sz w:val="22"/>
              <w:szCs w:val="22"/>
              <w:lang w:eastAsia="fr-FR"/>
            </w:rPr>
          </w:pPr>
          <w:hyperlink w:anchor="_Toc156567655" w:history="1">
            <w:r w:rsidR="0079124F" w:rsidRPr="000A1535">
              <w:rPr>
                <w:rStyle w:val="Lienhypertexte"/>
                <w:rFonts w:ascii="Arial" w:hAnsi="Arial" w:cs="Arial"/>
                <w:noProof/>
              </w:rPr>
              <w:t>8.</w:t>
            </w:r>
            <w:r w:rsidR="0079124F">
              <w:rPr>
                <w:rFonts w:cstheme="minorBidi"/>
                <w:b w:val="0"/>
                <w:bCs w:val="0"/>
                <w:caps w:val="0"/>
                <w:noProof/>
                <w:sz w:val="22"/>
                <w:szCs w:val="22"/>
                <w:lang w:eastAsia="fr-FR"/>
              </w:rPr>
              <w:tab/>
            </w:r>
            <w:r w:rsidR="0079124F" w:rsidRPr="000A1535">
              <w:rPr>
                <w:rStyle w:val="Lienhypertexte"/>
                <w:rFonts w:ascii="Arial" w:hAnsi="Arial" w:cs="Arial"/>
                <w:noProof/>
                <w:shd w:val="clear" w:color="auto" w:fill="D9E1F3"/>
              </w:rPr>
              <w:t>LEs MODALITES DE CALCUL DE L’aide européenne</w:t>
            </w:r>
            <w:r w:rsidR="0079124F">
              <w:rPr>
                <w:noProof/>
                <w:webHidden/>
              </w:rPr>
              <w:tab/>
            </w:r>
            <w:r w:rsidR="0079124F">
              <w:rPr>
                <w:noProof/>
                <w:webHidden/>
              </w:rPr>
              <w:fldChar w:fldCharType="begin"/>
            </w:r>
            <w:r w:rsidR="0079124F">
              <w:rPr>
                <w:noProof/>
                <w:webHidden/>
              </w:rPr>
              <w:instrText xml:space="preserve"> PAGEREF _Toc156567655 \h </w:instrText>
            </w:r>
            <w:r w:rsidR="0079124F">
              <w:rPr>
                <w:noProof/>
                <w:webHidden/>
              </w:rPr>
            </w:r>
            <w:r w:rsidR="0079124F">
              <w:rPr>
                <w:noProof/>
                <w:webHidden/>
              </w:rPr>
              <w:fldChar w:fldCharType="separate"/>
            </w:r>
            <w:r w:rsidR="00EB23FD">
              <w:rPr>
                <w:noProof/>
                <w:webHidden/>
              </w:rPr>
              <w:t>14</w:t>
            </w:r>
            <w:r w:rsidR="0079124F">
              <w:rPr>
                <w:noProof/>
                <w:webHidden/>
              </w:rPr>
              <w:fldChar w:fldCharType="end"/>
            </w:r>
          </w:hyperlink>
        </w:p>
        <w:p w14:paraId="2C810016" w14:textId="400CBAC9" w:rsidR="0079124F" w:rsidRDefault="004C4977">
          <w:pPr>
            <w:pStyle w:val="TM1"/>
            <w:tabs>
              <w:tab w:val="left" w:pos="440"/>
              <w:tab w:val="right" w:leader="dot" w:pos="9628"/>
            </w:tabs>
            <w:rPr>
              <w:rFonts w:cstheme="minorBidi"/>
              <w:b w:val="0"/>
              <w:bCs w:val="0"/>
              <w:caps w:val="0"/>
              <w:noProof/>
              <w:sz w:val="22"/>
              <w:szCs w:val="22"/>
              <w:lang w:eastAsia="fr-FR"/>
            </w:rPr>
          </w:pPr>
          <w:hyperlink w:anchor="_Toc156567656" w:history="1">
            <w:r w:rsidR="0079124F" w:rsidRPr="000A1535">
              <w:rPr>
                <w:rStyle w:val="Lienhypertexte"/>
                <w:rFonts w:ascii="Arial" w:hAnsi="Arial" w:cs="Arial"/>
                <w:noProof/>
              </w:rPr>
              <w:t>9.</w:t>
            </w:r>
            <w:r w:rsidR="0079124F">
              <w:rPr>
                <w:rFonts w:cstheme="minorBidi"/>
                <w:b w:val="0"/>
                <w:bCs w:val="0"/>
                <w:caps w:val="0"/>
                <w:noProof/>
                <w:sz w:val="22"/>
                <w:szCs w:val="22"/>
                <w:lang w:eastAsia="fr-FR"/>
              </w:rPr>
              <w:tab/>
            </w:r>
            <w:r w:rsidR="0079124F" w:rsidRPr="000A1535">
              <w:rPr>
                <w:rStyle w:val="Lienhypertexte"/>
                <w:rFonts w:ascii="Arial" w:hAnsi="Arial" w:cs="Arial"/>
                <w:noProof/>
                <w:shd w:val="clear" w:color="auto" w:fill="D9E1F3"/>
              </w:rPr>
              <w:t>Les INSTANCES DE VALIDATION DES OPERATIONS SELECTIONNEES</w:t>
            </w:r>
            <w:r w:rsidR="0079124F">
              <w:rPr>
                <w:noProof/>
                <w:webHidden/>
              </w:rPr>
              <w:tab/>
            </w:r>
            <w:r w:rsidR="0079124F">
              <w:rPr>
                <w:noProof/>
                <w:webHidden/>
              </w:rPr>
              <w:fldChar w:fldCharType="begin"/>
            </w:r>
            <w:r w:rsidR="0079124F">
              <w:rPr>
                <w:noProof/>
                <w:webHidden/>
              </w:rPr>
              <w:instrText xml:space="preserve"> PAGEREF _Toc156567656 \h </w:instrText>
            </w:r>
            <w:r w:rsidR="0079124F">
              <w:rPr>
                <w:noProof/>
                <w:webHidden/>
              </w:rPr>
            </w:r>
            <w:r w:rsidR="0079124F">
              <w:rPr>
                <w:noProof/>
                <w:webHidden/>
              </w:rPr>
              <w:fldChar w:fldCharType="separate"/>
            </w:r>
            <w:r w:rsidR="00EB23FD">
              <w:rPr>
                <w:noProof/>
                <w:webHidden/>
              </w:rPr>
              <w:t>14</w:t>
            </w:r>
            <w:r w:rsidR="0079124F">
              <w:rPr>
                <w:noProof/>
                <w:webHidden/>
              </w:rPr>
              <w:fldChar w:fldCharType="end"/>
            </w:r>
          </w:hyperlink>
        </w:p>
        <w:p w14:paraId="6BED0B74" w14:textId="03601111"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57" w:history="1">
            <w:r w:rsidR="0079124F" w:rsidRPr="000A1535">
              <w:rPr>
                <w:rStyle w:val="Lienhypertexte"/>
                <w:rFonts w:ascii="Arial" w:hAnsi="Arial" w:cs="Arial"/>
                <w:noProof/>
              </w:rPr>
              <w:t>9.1</w:t>
            </w:r>
            <w:r w:rsidR="0079124F">
              <w:rPr>
                <w:rFonts w:cstheme="minorBidi"/>
                <w:b w:val="0"/>
                <w:bCs w:val="0"/>
                <w:caps w:val="0"/>
                <w:noProof/>
                <w:sz w:val="22"/>
                <w:szCs w:val="22"/>
                <w:lang w:eastAsia="fr-FR"/>
              </w:rPr>
              <w:tab/>
            </w:r>
            <w:r w:rsidR="0079124F" w:rsidRPr="000A1535">
              <w:rPr>
                <w:rStyle w:val="Lienhypertexte"/>
                <w:rFonts w:ascii="Arial" w:hAnsi="Arial" w:cs="Arial"/>
                <w:noProof/>
              </w:rPr>
              <w:t>LA Présentation en comité UNIQUE de programmation</w:t>
            </w:r>
            <w:r w:rsidR="0079124F">
              <w:rPr>
                <w:noProof/>
                <w:webHidden/>
              </w:rPr>
              <w:tab/>
            </w:r>
            <w:r w:rsidR="0079124F">
              <w:rPr>
                <w:noProof/>
                <w:webHidden/>
              </w:rPr>
              <w:fldChar w:fldCharType="begin"/>
            </w:r>
            <w:r w:rsidR="0079124F">
              <w:rPr>
                <w:noProof/>
                <w:webHidden/>
              </w:rPr>
              <w:instrText xml:space="preserve"> PAGEREF _Toc156567657 \h </w:instrText>
            </w:r>
            <w:r w:rsidR="0079124F">
              <w:rPr>
                <w:noProof/>
                <w:webHidden/>
              </w:rPr>
            </w:r>
            <w:r w:rsidR="0079124F">
              <w:rPr>
                <w:noProof/>
                <w:webHidden/>
              </w:rPr>
              <w:fldChar w:fldCharType="separate"/>
            </w:r>
            <w:r w:rsidR="00EB23FD">
              <w:rPr>
                <w:noProof/>
                <w:webHidden/>
              </w:rPr>
              <w:t>14</w:t>
            </w:r>
            <w:r w:rsidR="0079124F">
              <w:rPr>
                <w:noProof/>
                <w:webHidden/>
              </w:rPr>
              <w:fldChar w:fldCharType="end"/>
            </w:r>
          </w:hyperlink>
        </w:p>
        <w:p w14:paraId="7FDD5B92" w14:textId="38CB6136"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58" w:history="1">
            <w:r w:rsidR="0079124F" w:rsidRPr="000A1535">
              <w:rPr>
                <w:rStyle w:val="Lienhypertexte"/>
                <w:rFonts w:ascii="Arial" w:hAnsi="Arial" w:cs="Arial"/>
                <w:noProof/>
              </w:rPr>
              <w:t>9.2</w:t>
            </w:r>
            <w:r w:rsidR="0079124F">
              <w:rPr>
                <w:rFonts w:cstheme="minorBidi"/>
                <w:b w:val="0"/>
                <w:bCs w:val="0"/>
                <w:caps w:val="0"/>
                <w:noProof/>
                <w:sz w:val="22"/>
                <w:szCs w:val="22"/>
                <w:lang w:eastAsia="fr-FR"/>
              </w:rPr>
              <w:tab/>
            </w:r>
            <w:r w:rsidR="0079124F" w:rsidRPr="000A1535">
              <w:rPr>
                <w:rStyle w:val="Lienhypertexte"/>
                <w:rFonts w:ascii="Arial" w:hAnsi="Arial" w:cs="Arial"/>
                <w:noProof/>
              </w:rPr>
              <w:t>LA Décision de l’autorité de gestion</w:t>
            </w:r>
            <w:r w:rsidR="0079124F">
              <w:rPr>
                <w:noProof/>
                <w:webHidden/>
              </w:rPr>
              <w:tab/>
            </w:r>
            <w:r w:rsidR="0079124F">
              <w:rPr>
                <w:noProof/>
                <w:webHidden/>
              </w:rPr>
              <w:fldChar w:fldCharType="begin"/>
            </w:r>
            <w:r w:rsidR="0079124F">
              <w:rPr>
                <w:noProof/>
                <w:webHidden/>
              </w:rPr>
              <w:instrText xml:space="preserve"> PAGEREF _Toc156567658 \h </w:instrText>
            </w:r>
            <w:r w:rsidR="0079124F">
              <w:rPr>
                <w:noProof/>
                <w:webHidden/>
              </w:rPr>
            </w:r>
            <w:r w:rsidR="0079124F">
              <w:rPr>
                <w:noProof/>
                <w:webHidden/>
              </w:rPr>
              <w:fldChar w:fldCharType="separate"/>
            </w:r>
            <w:r w:rsidR="00EB23FD">
              <w:rPr>
                <w:noProof/>
                <w:webHidden/>
              </w:rPr>
              <w:t>15</w:t>
            </w:r>
            <w:r w:rsidR="0079124F">
              <w:rPr>
                <w:noProof/>
                <w:webHidden/>
              </w:rPr>
              <w:fldChar w:fldCharType="end"/>
            </w:r>
          </w:hyperlink>
        </w:p>
        <w:p w14:paraId="6A0EE8BF" w14:textId="29449FD1" w:rsidR="0079124F" w:rsidRDefault="004C4977">
          <w:pPr>
            <w:pStyle w:val="TM1"/>
            <w:tabs>
              <w:tab w:val="left" w:pos="660"/>
              <w:tab w:val="right" w:leader="dot" w:pos="9628"/>
            </w:tabs>
            <w:rPr>
              <w:rFonts w:cstheme="minorBidi"/>
              <w:b w:val="0"/>
              <w:bCs w:val="0"/>
              <w:caps w:val="0"/>
              <w:noProof/>
              <w:sz w:val="22"/>
              <w:szCs w:val="22"/>
              <w:lang w:eastAsia="fr-FR"/>
            </w:rPr>
          </w:pPr>
          <w:hyperlink w:anchor="_Toc156567659" w:history="1">
            <w:r w:rsidR="0079124F" w:rsidRPr="000A1535">
              <w:rPr>
                <w:rStyle w:val="Lienhypertexte"/>
                <w:rFonts w:ascii="Arial" w:hAnsi="Arial" w:cs="Arial"/>
                <w:noProof/>
              </w:rPr>
              <w:t>10.</w:t>
            </w:r>
            <w:r w:rsidR="0079124F">
              <w:rPr>
                <w:rFonts w:cstheme="minorBidi"/>
                <w:b w:val="0"/>
                <w:bCs w:val="0"/>
                <w:caps w:val="0"/>
                <w:noProof/>
                <w:sz w:val="22"/>
                <w:szCs w:val="22"/>
                <w:lang w:eastAsia="fr-FR"/>
              </w:rPr>
              <w:tab/>
            </w:r>
            <w:r w:rsidR="0079124F" w:rsidRPr="000A1535">
              <w:rPr>
                <w:rStyle w:val="Lienhypertexte"/>
                <w:rFonts w:ascii="Arial" w:hAnsi="Arial" w:cs="Arial"/>
                <w:noProof/>
                <w:shd w:val="clear" w:color="auto" w:fill="D9E1F3"/>
              </w:rPr>
              <w:t>La procédure de DEPOT DE candidature</w:t>
            </w:r>
            <w:r w:rsidR="0079124F">
              <w:rPr>
                <w:noProof/>
                <w:webHidden/>
              </w:rPr>
              <w:tab/>
            </w:r>
            <w:r w:rsidR="0079124F">
              <w:rPr>
                <w:noProof/>
                <w:webHidden/>
              </w:rPr>
              <w:fldChar w:fldCharType="begin"/>
            </w:r>
            <w:r w:rsidR="0079124F">
              <w:rPr>
                <w:noProof/>
                <w:webHidden/>
              </w:rPr>
              <w:instrText xml:space="preserve"> PAGEREF _Toc156567659 \h </w:instrText>
            </w:r>
            <w:r w:rsidR="0079124F">
              <w:rPr>
                <w:noProof/>
                <w:webHidden/>
              </w:rPr>
            </w:r>
            <w:r w:rsidR="0079124F">
              <w:rPr>
                <w:noProof/>
                <w:webHidden/>
              </w:rPr>
              <w:fldChar w:fldCharType="separate"/>
            </w:r>
            <w:r w:rsidR="00EB23FD">
              <w:rPr>
                <w:noProof/>
                <w:webHidden/>
              </w:rPr>
              <w:t>15</w:t>
            </w:r>
            <w:r w:rsidR="0079124F">
              <w:rPr>
                <w:noProof/>
                <w:webHidden/>
              </w:rPr>
              <w:fldChar w:fldCharType="end"/>
            </w:r>
          </w:hyperlink>
        </w:p>
        <w:p w14:paraId="5903D934" w14:textId="4538330C" w:rsidR="0079124F" w:rsidRDefault="004C4977">
          <w:pPr>
            <w:pStyle w:val="TM1"/>
            <w:tabs>
              <w:tab w:val="right" w:leader="dot" w:pos="9628"/>
            </w:tabs>
            <w:rPr>
              <w:rFonts w:cstheme="minorBidi"/>
              <w:b w:val="0"/>
              <w:bCs w:val="0"/>
              <w:caps w:val="0"/>
              <w:noProof/>
              <w:sz w:val="22"/>
              <w:szCs w:val="22"/>
              <w:lang w:eastAsia="fr-FR"/>
            </w:rPr>
          </w:pPr>
          <w:hyperlink w:anchor="_Toc156567660" w:history="1">
            <w:r w:rsidR="0079124F" w:rsidRPr="000A1535">
              <w:rPr>
                <w:rStyle w:val="Lienhypertexte"/>
                <w:rFonts w:ascii="Arial" w:hAnsi="Arial" w:cs="Arial"/>
                <w:noProof/>
              </w:rPr>
              <w:t>ANNEXE 1 LISTE DES PIECES A PRODUIRE</w:t>
            </w:r>
            <w:r w:rsidR="0079124F">
              <w:rPr>
                <w:noProof/>
                <w:webHidden/>
              </w:rPr>
              <w:tab/>
            </w:r>
            <w:r w:rsidR="0079124F">
              <w:rPr>
                <w:noProof/>
                <w:webHidden/>
              </w:rPr>
              <w:fldChar w:fldCharType="begin"/>
            </w:r>
            <w:r w:rsidR="0079124F">
              <w:rPr>
                <w:noProof/>
                <w:webHidden/>
              </w:rPr>
              <w:instrText xml:space="preserve"> PAGEREF _Toc156567660 \h </w:instrText>
            </w:r>
            <w:r w:rsidR="0079124F">
              <w:rPr>
                <w:noProof/>
                <w:webHidden/>
              </w:rPr>
            </w:r>
            <w:r w:rsidR="0079124F">
              <w:rPr>
                <w:noProof/>
                <w:webHidden/>
              </w:rPr>
              <w:fldChar w:fldCharType="separate"/>
            </w:r>
            <w:r w:rsidR="00EB23FD">
              <w:rPr>
                <w:noProof/>
                <w:webHidden/>
              </w:rPr>
              <w:t>16</w:t>
            </w:r>
            <w:r w:rsidR="0079124F">
              <w:rPr>
                <w:noProof/>
                <w:webHidden/>
              </w:rPr>
              <w:fldChar w:fldCharType="end"/>
            </w:r>
          </w:hyperlink>
        </w:p>
        <w:p w14:paraId="03B0765D" w14:textId="52B81759" w:rsidR="0079124F" w:rsidRDefault="004C4977">
          <w:pPr>
            <w:pStyle w:val="TM1"/>
            <w:tabs>
              <w:tab w:val="right" w:leader="dot" w:pos="9628"/>
            </w:tabs>
            <w:rPr>
              <w:rFonts w:cstheme="minorBidi"/>
              <w:b w:val="0"/>
              <w:bCs w:val="0"/>
              <w:caps w:val="0"/>
              <w:noProof/>
              <w:sz w:val="22"/>
              <w:szCs w:val="22"/>
              <w:lang w:eastAsia="fr-FR"/>
            </w:rPr>
          </w:pPr>
          <w:hyperlink w:anchor="_Toc156567661" w:history="1">
            <w:r w:rsidR="0079124F" w:rsidRPr="000A1535">
              <w:rPr>
                <w:rStyle w:val="Lienhypertexte"/>
                <w:rFonts w:ascii="Arial" w:hAnsi="Arial" w:cs="Arial"/>
                <w:noProof/>
              </w:rPr>
              <w:t>ANNEXE 2 RELATIVE AUX OBLIGATIONS EN MATIERE DE PUBLICITE</w:t>
            </w:r>
            <w:r w:rsidR="0079124F">
              <w:rPr>
                <w:noProof/>
                <w:webHidden/>
              </w:rPr>
              <w:tab/>
            </w:r>
            <w:r w:rsidR="0079124F">
              <w:rPr>
                <w:noProof/>
                <w:webHidden/>
              </w:rPr>
              <w:fldChar w:fldCharType="begin"/>
            </w:r>
            <w:r w:rsidR="0079124F">
              <w:rPr>
                <w:noProof/>
                <w:webHidden/>
              </w:rPr>
              <w:instrText xml:space="preserve"> PAGEREF _Toc156567661 \h </w:instrText>
            </w:r>
            <w:r w:rsidR="0079124F">
              <w:rPr>
                <w:noProof/>
                <w:webHidden/>
              </w:rPr>
            </w:r>
            <w:r w:rsidR="0079124F">
              <w:rPr>
                <w:noProof/>
                <w:webHidden/>
              </w:rPr>
              <w:fldChar w:fldCharType="separate"/>
            </w:r>
            <w:r w:rsidR="00EB23FD">
              <w:rPr>
                <w:noProof/>
                <w:webHidden/>
              </w:rPr>
              <w:t>18</w:t>
            </w:r>
            <w:r w:rsidR="0079124F">
              <w:rPr>
                <w:noProof/>
                <w:webHidden/>
              </w:rPr>
              <w:fldChar w:fldCharType="end"/>
            </w:r>
          </w:hyperlink>
        </w:p>
        <w:p w14:paraId="23B9726D" w14:textId="1A1C2B76" w:rsidR="0079124F" w:rsidRDefault="004C4977">
          <w:pPr>
            <w:pStyle w:val="TM1"/>
            <w:tabs>
              <w:tab w:val="right" w:leader="dot" w:pos="9628"/>
            </w:tabs>
            <w:rPr>
              <w:rFonts w:cstheme="minorBidi"/>
              <w:b w:val="0"/>
              <w:bCs w:val="0"/>
              <w:caps w:val="0"/>
              <w:noProof/>
              <w:sz w:val="22"/>
              <w:szCs w:val="22"/>
              <w:lang w:eastAsia="fr-FR"/>
            </w:rPr>
          </w:pPr>
          <w:hyperlink w:anchor="_Toc156567662" w:history="1">
            <w:r w:rsidR="0079124F" w:rsidRPr="000A1535">
              <w:rPr>
                <w:rStyle w:val="Lienhypertexte"/>
                <w:rFonts w:ascii="Arial" w:hAnsi="Arial" w:cs="Arial"/>
                <w:noProof/>
              </w:rPr>
              <w:t>ANNEXE 3 LISTE des Cites Minieres priorisees ERBM</w:t>
            </w:r>
            <w:r w:rsidR="0079124F">
              <w:rPr>
                <w:noProof/>
                <w:webHidden/>
              </w:rPr>
              <w:tab/>
            </w:r>
            <w:r w:rsidR="0079124F">
              <w:rPr>
                <w:noProof/>
                <w:webHidden/>
              </w:rPr>
              <w:fldChar w:fldCharType="begin"/>
            </w:r>
            <w:r w:rsidR="0079124F">
              <w:rPr>
                <w:noProof/>
                <w:webHidden/>
              </w:rPr>
              <w:instrText xml:space="preserve"> PAGEREF _Toc156567662 \h </w:instrText>
            </w:r>
            <w:r w:rsidR="0079124F">
              <w:rPr>
                <w:noProof/>
                <w:webHidden/>
              </w:rPr>
            </w:r>
            <w:r w:rsidR="0079124F">
              <w:rPr>
                <w:noProof/>
                <w:webHidden/>
              </w:rPr>
              <w:fldChar w:fldCharType="separate"/>
            </w:r>
            <w:r w:rsidR="00EB23FD">
              <w:rPr>
                <w:noProof/>
                <w:webHidden/>
              </w:rPr>
              <w:t>20</w:t>
            </w:r>
            <w:r w:rsidR="0079124F">
              <w:rPr>
                <w:noProof/>
                <w:webHidden/>
              </w:rPr>
              <w:fldChar w:fldCharType="end"/>
            </w:r>
          </w:hyperlink>
        </w:p>
        <w:p w14:paraId="07A78FB1" w14:textId="376E7051" w:rsidR="002A5AB9" w:rsidRPr="0087147B" w:rsidRDefault="002A5AB9">
          <w:r w:rsidRPr="0087147B">
            <w:rPr>
              <w:b/>
              <w:bCs/>
            </w:rPr>
            <w:fldChar w:fldCharType="end"/>
          </w:r>
        </w:p>
      </w:sdtContent>
    </w:sdt>
    <w:p w14:paraId="1A597C97" w14:textId="523F4620" w:rsidR="005D15F6" w:rsidRDefault="005D15F6" w:rsidP="00310C6A">
      <w:pPr>
        <w:tabs>
          <w:tab w:val="left" w:pos="8920"/>
        </w:tabs>
        <w:rPr>
          <w:rFonts w:ascii="Arial" w:hAnsi="Arial" w:cs="Arial"/>
        </w:rPr>
      </w:pPr>
    </w:p>
    <w:p w14:paraId="60721DCD" w14:textId="7E68D7AD" w:rsidR="00F3549F" w:rsidRDefault="00F3549F" w:rsidP="00310C6A">
      <w:pPr>
        <w:tabs>
          <w:tab w:val="left" w:pos="8920"/>
        </w:tabs>
        <w:rPr>
          <w:rFonts w:ascii="Arial" w:hAnsi="Arial" w:cs="Arial"/>
        </w:rPr>
      </w:pPr>
    </w:p>
    <w:p w14:paraId="172708E1" w14:textId="02BB93C7" w:rsidR="00437CB5" w:rsidRDefault="00437CB5" w:rsidP="00310C6A">
      <w:pPr>
        <w:tabs>
          <w:tab w:val="left" w:pos="8920"/>
        </w:tabs>
        <w:rPr>
          <w:rFonts w:ascii="Arial" w:hAnsi="Arial" w:cs="Arial"/>
        </w:rPr>
      </w:pPr>
    </w:p>
    <w:p w14:paraId="7120F3BC" w14:textId="77777777" w:rsidR="00437CB5" w:rsidRDefault="00437CB5" w:rsidP="00310C6A">
      <w:pPr>
        <w:tabs>
          <w:tab w:val="left" w:pos="8920"/>
        </w:tabs>
        <w:rPr>
          <w:rFonts w:ascii="Arial" w:hAnsi="Arial" w:cs="Arial"/>
        </w:rPr>
      </w:pPr>
    </w:p>
    <w:p w14:paraId="140DED2C" w14:textId="577FE8FE" w:rsidR="00F3549F" w:rsidRDefault="00F3549F" w:rsidP="00310C6A">
      <w:pPr>
        <w:tabs>
          <w:tab w:val="left" w:pos="8920"/>
        </w:tabs>
        <w:rPr>
          <w:rFonts w:ascii="Arial" w:hAnsi="Arial" w:cs="Arial"/>
        </w:rPr>
      </w:pPr>
    </w:p>
    <w:p w14:paraId="611A37A8" w14:textId="4C953918" w:rsidR="00F3549F" w:rsidRDefault="00F3549F" w:rsidP="00310C6A">
      <w:pPr>
        <w:tabs>
          <w:tab w:val="left" w:pos="8920"/>
        </w:tabs>
        <w:rPr>
          <w:rFonts w:ascii="Arial" w:hAnsi="Arial" w:cs="Arial"/>
        </w:rPr>
      </w:pPr>
    </w:p>
    <w:p w14:paraId="13BC2DB4" w14:textId="5765E384" w:rsidR="00F3549F" w:rsidRDefault="00F3549F" w:rsidP="00310C6A">
      <w:pPr>
        <w:tabs>
          <w:tab w:val="left" w:pos="8920"/>
        </w:tabs>
        <w:rPr>
          <w:rFonts w:ascii="Arial" w:hAnsi="Arial" w:cs="Arial"/>
        </w:rPr>
      </w:pPr>
    </w:p>
    <w:p w14:paraId="7AD61F88" w14:textId="4B29A623" w:rsidR="00F3549F" w:rsidRDefault="00F3549F" w:rsidP="00310C6A">
      <w:pPr>
        <w:tabs>
          <w:tab w:val="left" w:pos="8920"/>
        </w:tabs>
        <w:rPr>
          <w:rFonts w:ascii="Arial" w:hAnsi="Arial" w:cs="Arial"/>
        </w:rPr>
      </w:pPr>
    </w:p>
    <w:p w14:paraId="17D76DE6" w14:textId="675DF0F7" w:rsidR="00F3549F" w:rsidRDefault="00F3549F" w:rsidP="00310C6A">
      <w:pPr>
        <w:tabs>
          <w:tab w:val="left" w:pos="8920"/>
        </w:tabs>
        <w:rPr>
          <w:rFonts w:ascii="Arial" w:hAnsi="Arial" w:cs="Arial"/>
        </w:rPr>
      </w:pPr>
    </w:p>
    <w:p w14:paraId="19F21D02" w14:textId="65BC9CB2" w:rsidR="00F3549F" w:rsidRDefault="00F3549F" w:rsidP="00310C6A">
      <w:pPr>
        <w:tabs>
          <w:tab w:val="left" w:pos="8920"/>
        </w:tabs>
        <w:rPr>
          <w:rFonts w:ascii="Arial" w:hAnsi="Arial" w:cs="Arial"/>
        </w:rPr>
      </w:pPr>
    </w:p>
    <w:p w14:paraId="0FD4584F" w14:textId="3666DD2B" w:rsidR="00F3549F" w:rsidRDefault="00F3549F" w:rsidP="00310C6A">
      <w:pPr>
        <w:tabs>
          <w:tab w:val="left" w:pos="8920"/>
        </w:tabs>
        <w:rPr>
          <w:rFonts w:ascii="Arial" w:hAnsi="Arial" w:cs="Arial"/>
        </w:rPr>
      </w:pPr>
    </w:p>
    <w:p w14:paraId="233F81F4" w14:textId="11DACCF4" w:rsidR="00F3549F" w:rsidRDefault="00F3549F" w:rsidP="00310C6A">
      <w:pPr>
        <w:tabs>
          <w:tab w:val="left" w:pos="8920"/>
        </w:tabs>
        <w:rPr>
          <w:rFonts w:ascii="Arial" w:hAnsi="Arial" w:cs="Arial"/>
        </w:rPr>
      </w:pPr>
    </w:p>
    <w:p w14:paraId="11F56477" w14:textId="6A477F68" w:rsidR="00F3549F" w:rsidRDefault="00F3549F" w:rsidP="00310C6A">
      <w:pPr>
        <w:tabs>
          <w:tab w:val="left" w:pos="8920"/>
        </w:tabs>
        <w:rPr>
          <w:rFonts w:ascii="Arial" w:hAnsi="Arial" w:cs="Arial"/>
        </w:rPr>
      </w:pPr>
    </w:p>
    <w:p w14:paraId="53EF9791" w14:textId="4B60DA60" w:rsidR="00F3549F" w:rsidRDefault="00F3549F" w:rsidP="00310C6A">
      <w:pPr>
        <w:tabs>
          <w:tab w:val="left" w:pos="8920"/>
        </w:tabs>
        <w:rPr>
          <w:rFonts w:ascii="Arial" w:hAnsi="Arial" w:cs="Arial"/>
        </w:rPr>
      </w:pPr>
    </w:p>
    <w:p w14:paraId="4EA33422" w14:textId="77777777" w:rsidR="005D15F6" w:rsidRPr="00282F9A" w:rsidRDefault="005D15F6" w:rsidP="00282F9A">
      <w:pPr>
        <w:pStyle w:val="Titre1"/>
        <w:keepNext w:val="0"/>
        <w:keepLines w:val="0"/>
        <w:widowControl w:val="0"/>
        <w:numPr>
          <w:ilvl w:val="0"/>
          <w:numId w:val="34"/>
        </w:numPr>
        <w:shd w:val="clear" w:color="auto" w:fill="D9E1F3"/>
        <w:tabs>
          <w:tab w:val="left" w:pos="284"/>
        </w:tabs>
        <w:autoSpaceDE w:val="0"/>
        <w:autoSpaceDN w:val="0"/>
        <w:spacing w:before="0" w:after="0" w:line="240" w:lineRule="auto"/>
        <w:ind w:left="0" w:firstLine="0"/>
        <w:jc w:val="left"/>
        <w:rPr>
          <w:rFonts w:ascii="Arial" w:hAnsi="Arial" w:cs="Arial"/>
        </w:rPr>
      </w:pPr>
      <w:bookmarkStart w:id="0" w:name="_Toc156567639"/>
      <w:r w:rsidRPr="00282F9A">
        <w:rPr>
          <w:rFonts w:ascii="Arial" w:hAnsi="Arial" w:cs="Arial"/>
          <w:shd w:val="clear" w:color="auto" w:fill="D9E1F3"/>
        </w:rPr>
        <w:t xml:space="preserve">Le cadre réglementaire </w:t>
      </w:r>
      <w:r w:rsidR="00B01D18" w:rsidRPr="00282F9A">
        <w:rPr>
          <w:rFonts w:ascii="Arial" w:hAnsi="Arial" w:cs="Arial"/>
          <w:shd w:val="clear" w:color="auto" w:fill="D9E1F3"/>
        </w:rPr>
        <w:t xml:space="preserve">et Méthodologique </w:t>
      </w:r>
      <w:r w:rsidRPr="00282F9A">
        <w:rPr>
          <w:rFonts w:ascii="Arial" w:hAnsi="Arial" w:cs="Arial"/>
          <w:shd w:val="clear" w:color="auto" w:fill="D9E1F3"/>
        </w:rPr>
        <w:t>de la programmation 2021-2027</w:t>
      </w:r>
      <w:bookmarkEnd w:id="0"/>
    </w:p>
    <w:p w14:paraId="215AAF7E" w14:textId="2C7BA3FE" w:rsidR="005D15F6" w:rsidRPr="0087147B" w:rsidRDefault="005D15F6" w:rsidP="00C21EF1">
      <w:pPr>
        <w:rPr>
          <w:rFonts w:ascii="Arial" w:hAnsi="Arial" w:cs="Arial"/>
        </w:rPr>
      </w:pPr>
    </w:p>
    <w:p w14:paraId="2F0B4120" w14:textId="2C2333C8" w:rsidR="005D15F6" w:rsidRPr="0087147B" w:rsidRDefault="005D15F6" w:rsidP="005D15F6">
      <w:pPr>
        <w:ind w:right="3"/>
        <w:rPr>
          <w:rFonts w:ascii="Arial" w:hAnsi="Arial" w:cs="Arial"/>
        </w:rPr>
      </w:pPr>
      <w:r w:rsidRPr="0087147B">
        <w:rPr>
          <w:rFonts w:ascii="Arial" w:hAnsi="Arial" w:cs="Arial"/>
        </w:rPr>
        <w:t>La p</w:t>
      </w:r>
      <w:r w:rsidR="00874D23" w:rsidRPr="0087147B">
        <w:rPr>
          <w:rFonts w:ascii="Arial" w:hAnsi="Arial" w:cs="Arial"/>
        </w:rPr>
        <w:t>rogrammation 2021-2027 du FEDER</w:t>
      </w:r>
      <w:r w:rsidRPr="0087147B">
        <w:rPr>
          <w:rFonts w:ascii="Arial" w:hAnsi="Arial" w:cs="Arial"/>
        </w:rPr>
        <w:t xml:space="preserve"> en Hauts-de-France est encadrée par plusieurs textes de référence qui fixent le cadre réglementaire au niveau européen et national.</w:t>
      </w:r>
    </w:p>
    <w:p w14:paraId="3A1F85AD" w14:textId="26A1D736" w:rsidR="008E2038" w:rsidRPr="0087147B" w:rsidRDefault="008E2038" w:rsidP="005D15F6">
      <w:pPr>
        <w:ind w:right="3"/>
        <w:rPr>
          <w:rFonts w:ascii="Arial" w:hAnsi="Arial" w:cs="Arial"/>
        </w:rPr>
      </w:pPr>
    </w:p>
    <w:p w14:paraId="05722DB8" w14:textId="651DD491" w:rsidR="007710F8" w:rsidRPr="0087147B" w:rsidRDefault="00BA735F" w:rsidP="007710F8">
      <w:pPr>
        <w:ind w:right="3"/>
        <w:rPr>
          <w:rFonts w:ascii="Arial" w:hAnsi="Arial" w:cs="Arial"/>
        </w:rPr>
      </w:pPr>
      <w:r w:rsidRPr="0087147B">
        <w:rPr>
          <w:rFonts w:ascii="Arial" w:hAnsi="Arial" w:cs="Arial"/>
        </w:rPr>
        <w:t>L</w:t>
      </w:r>
      <w:r w:rsidR="007710F8" w:rsidRPr="0087147B">
        <w:rPr>
          <w:rFonts w:ascii="Arial" w:hAnsi="Arial" w:cs="Arial"/>
        </w:rPr>
        <w:t xml:space="preserve">e présent appel à projets vous présente les quelques références clefs avec les principaux éléments, qui viennent construire l’architecture du Programme régional FEDER-FSE+-FTJ Hauts-de-France et encadrer les demandes de subvention. </w:t>
      </w:r>
    </w:p>
    <w:p w14:paraId="64531448" w14:textId="7BD1352E" w:rsidR="00C90E9A" w:rsidRPr="0087147B" w:rsidRDefault="00C90E9A" w:rsidP="007710F8">
      <w:pPr>
        <w:ind w:right="3"/>
        <w:rPr>
          <w:rFonts w:ascii="Arial" w:hAnsi="Arial" w:cs="Arial"/>
        </w:rPr>
      </w:pPr>
    </w:p>
    <w:p w14:paraId="0E025783" w14:textId="77777777" w:rsidR="00C90E9A" w:rsidRPr="0087147B" w:rsidRDefault="00C90E9A" w:rsidP="007710F8">
      <w:pPr>
        <w:ind w:right="3"/>
        <w:rPr>
          <w:rFonts w:ascii="Arial" w:hAnsi="Arial" w:cs="Arial"/>
        </w:rPr>
      </w:pPr>
      <w:r w:rsidRPr="0087147B">
        <w:rPr>
          <w:rFonts w:ascii="Arial" w:hAnsi="Arial" w:cs="Arial"/>
        </w:rPr>
        <w:t xml:space="preserve">Le Cadre Européen :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ED" w:themeFill="accent3" w:themeFillTint="33"/>
        <w:tblLook w:val="04A0" w:firstRow="1" w:lastRow="0" w:firstColumn="1" w:lastColumn="0" w:noHBand="0" w:noVBand="1"/>
      </w:tblPr>
      <w:tblGrid>
        <w:gridCol w:w="9345"/>
      </w:tblGrid>
      <w:tr w:rsidR="00C90E9A" w:rsidRPr="0087147B" w14:paraId="68888ACC" w14:textId="77777777" w:rsidTr="00C90E9A">
        <w:trPr>
          <w:trHeight w:val="186"/>
          <w:jc w:val="center"/>
        </w:trPr>
        <w:tc>
          <w:tcPr>
            <w:tcW w:w="9345" w:type="dxa"/>
            <w:shd w:val="clear" w:color="auto" w:fill="auto"/>
          </w:tcPr>
          <w:p w14:paraId="0AE40460" w14:textId="3A6557B4" w:rsidR="00C90E9A" w:rsidRPr="0087147B" w:rsidRDefault="004C4977" w:rsidP="00597881">
            <w:pPr>
              <w:pStyle w:val="Paragraphedeliste"/>
              <w:spacing w:line="259" w:lineRule="auto"/>
              <w:ind w:left="0"/>
              <w:rPr>
                <w:rFonts w:ascii="Arial" w:hAnsi="Arial" w:cs="Arial"/>
                <w:b/>
                <w:sz w:val="20"/>
                <w:szCs w:val="20"/>
                <w:u w:val="single"/>
                <w:lang w:val="fr-FR"/>
              </w:rPr>
            </w:pPr>
            <w:hyperlink r:id="rId13" w:history="1">
              <w:r w:rsidR="00C90E9A" w:rsidRPr="0087147B">
                <w:rPr>
                  <w:rStyle w:val="Lienhypertexte"/>
                  <w:rFonts w:ascii="Arial" w:hAnsi="Arial" w:cs="Arial"/>
                  <w:color w:val="0028C8"/>
                  <w:sz w:val="20"/>
                  <w:szCs w:val="20"/>
                  <w:lang w:val="fr-FR"/>
                </w:rPr>
                <w:t>Règlement (UE) 2021_1060 portant dispositions communes</w:t>
              </w:r>
            </w:hyperlink>
            <w:r w:rsidR="00C90E9A" w:rsidRPr="0087147B">
              <w:rPr>
                <w:rFonts w:ascii="Arial" w:hAnsi="Arial" w:cs="Arial"/>
                <w:color w:val="0028C8"/>
                <w:sz w:val="20"/>
                <w:szCs w:val="20"/>
                <w:u w:val="single"/>
                <w:lang w:val="fr-FR"/>
              </w:rPr>
              <w:t xml:space="preserve"> (RPDC)</w:t>
            </w:r>
          </w:p>
        </w:tc>
      </w:tr>
      <w:tr w:rsidR="00C90E9A" w:rsidRPr="0087147B" w14:paraId="47FA1AE2" w14:textId="77777777" w:rsidTr="00C90E9A">
        <w:trPr>
          <w:jc w:val="center"/>
        </w:trPr>
        <w:tc>
          <w:tcPr>
            <w:tcW w:w="9345" w:type="dxa"/>
            <w:shd w:val="clear" w:color="auto" w:fill="auto"/>
          </w:tcPr>
          <w:p w14:paraId="5941AF97" w14:textId="77777777" w:rsidR="00C90E9A" w:rsidRPr="0087147B" w:rsidRDefault="00C90E9A" w:rsidP="00597881">
            <w:pPr>
              <w:pStyle w:val="Paragraphedeliste"/>
              <w:rPr>
                <w:rFonts w:ascii="Arial" w:hAnsi="Arial" w:cs="Arial"/>
                <w:b/>
                <w:sz w:val="20"/>
                <w:szCs w:val="20"/>
                <w:lang w:val="fr-FR"/>
              </w:rPr>
            </w:pPr>
          </w:p>
        </w:tc>
      </w:tr>
      <w:tr w:rsidR="00C90E9A" w:rsidRPr="0087147B" w14:paraId="777C8463" w14:textId="77777777" w:rsidTr="00C90E9A">
        <w:trPr>
          <w:jc w:val="center"/>
        </w:trPr>
        <w:tc>
          <w:tcPr>
            <w:tcW w:w="9345" w:type="dxa"/>
            <w:shd w:val="clear" w:color="auto" w:fill="auto"/>
          </w:tcPr>
          <w:p w14:paraId="60E62093" w14:textId="77777777" w:rsidR="00C90E9A" w:rsidRPr="0087147B" w:rsidRDefault="004C4977" w:rsidP="00597881">
            <w:pPr>
              <w:pStyle w:val="Paragraphedeliste"/>
              <w:spacing w:line="259" w:lineRule="auto"/>
              <w:ind w:left="0"/>
              <w:rPr>
                <w:rFonts w:ascii="Arial" w:hAnsi="Arial" w:cs="Arial"/>
                <w:b/>
                <w:sz w:val="20"/>
                <w:szCs w:val="20"/>
                <w:u w:val="single"/>
                <w:lang w:val="fr-FR"/>
              </w:rPr>
            </w:pPr>
            <w:hyperlink r:id="rId14" w:tooltip="https://eur-lex.europa.eu/legal-content/FR/TXT/?uri=CELEX%3A32021R1058" w:history="1">
              <w:r w:rsidR="00C90E9A" w:rsidRPr="0087147B">
                <w:rPr>
                  <w:rStyle w:val="Lienhypertexte"/>
                  <w:rFonts w:ascii="Arial" w:hAnsi="Arial" w:cs="Arial"/>
                  <w:color w:val="0028C8"/>
                  <w:sz w:val="20"/>
                  <w:szCs w:val="20"/>
                  <w:lang w:val="fr-FR"/>
                </w:rPr>
                <w:t>Règlement (UE) 2021_1058 relatif au fonds européen de développement régional (FEDER)</w:t>
              </w:r>
            </w:hyperlink>
          </w:p>
        </w:tc>
      </w:tr>
    </w:tbl>
    <w:p w14:paraId="23F22A30" w14:textId="38840152" w:rsidR="00C90E9A" w:rsidRPr="0087147B" w:rsidRDefault="00C90E9A" w:rsidP="007710F8">
      <w:pPr>
        <w:ind w:right="3"/>
        <w:rPr>
          <w:rFonts w:ascii="Arial" w:hAnsi="Arial" w:cs="Arial"/>
        </w:rPr>
      </w:pPr>
    </w:p>
    <w:p w14:paraId="23A71170" w14:textId="363DD984" w:rsidR="00AE3F35" w:rsidRPr="0087147B" w:rsidRDefault="00C90E9A" w:rsidP="007710F8">
      <w:pPr>
        <w:ind w:right="3"/>
        <w:rPr>
          <w:rFonts w:ascii="Arial" w:hAnsi="Arial" w:cs="Arial"/>
        </w:rPr>
      </w:pPr>
      <w:r w:rsidRPr="0087147B">
        <w:rPr>
          <w:rFonts w:ascii="Arial" w:hAnsi="Arial" w:cs="Arial"/>
        </w:rPr>
        <w:t>Le Cadre National :</w:t>
      </w:r>
    </w:p>
    <w:p w14:paraId="3B336BF3" w14:textId="2486E0E8" w:rsidR="00C90E9A" w:rsidRPr="0087147B" w:rsidRDefault="004C4977" w:rsidP="007710F8">
      <w:pPr>
        <w:ind w:right="3"/>
        <w:rPr>
          <w:rStyle w:val="Lienhypertexte"/>
          <w:rFonts w:ascii="Arial" w:hAnsi="Arial" w:cs="Arial"/>
          <w:color w:val="0028C8"/>
          <w:sz w:val="20"/>
        </w:rPr>
      </w:pPr>
      <w:hyperlink r:id="rId15" w:tooltip="https://www.legifrance.gouv.fr/jorf/id/JORFTEXT000045638719?init=true&amp;page=1&amp;query=d%C3%A9cret+%C3%A9ligibilit%C3%A9+des+d%C3%A9penses+fonds+europ%C3%A9ens&amp;searchField=ALL&amp;tab_selection=all" w:history="1">
        <w:r w:rsidR="00C90E9A" w:rsidRPr="0087147B">
          <w:rPr>
            <w:rStyle w:val="Lienhypertexte"/>
            <w:rFonts w:ascii="Arial" w:hAnsi="Arial" w:cs="Arial"/>
            <w:color w:val="0028C8"/>
            <w:sz w:val="20"/>
          </w:rPr>
          <w:t>Décret n° 2022-608 du 21 avril 2022 fixant les règles nationales d'éligibilité des dépenses des programmes européens de la politique de cohésion et de la pêche et des affaires maritimes pour la période de programmation 2021-2027</w:t>
        </w:r>
      </w:hyperlink>
    </w:p>
    <w:p w14:paraId="656EE2EB" w14:textId="02D8F7BE" w:rsidR="00AE3F35" w:rsidRPr="0087147B" w:rsidRDefault="00AE3F35" w:rsidP="007710F8">
      <w:pPr>
        <w:ind w:right="3"/>
        <w:rPr>
          <w:rStyle w:val="Lienhypertexte"/>
          <w:rFonts w:ascii="Arial" w:hAnsi="Arial" w:cs="Arial"/>
          <w:color w:val="0028C8"/>
          <w:sz w:val="20"/>
        </w:rPr>
      </w:pPr>
    </w:p>
    <w:p w14:paraId="0454432A" w14:textId="6CC0E8DB" w:rsidR="00AE3F35" w:rsidRPr="0087147B" w:rsidRDefault="00AE3F35" w:rsidP="005D15F6">
      <w:pPr>
        <w:ind w:right="3"/>
        <w:rPr>
          <w:rFonts w:ascii="Arial" w:hAnsi="Arial" w:cs="Arial"/>
        </w:rPr>
      </w:pPr>
      <w:r w:rsidRPr="0087147B">
        <w:rPr>
          <w:rFonts w:ascii="Arial" w:hAnsi="Arial" w:cs="Arial"/>
        </w:rPr>
        <w:t>Cadre Méthodologique :</w:t>
      </w:r>
    </w:p>
    <w:p w14:paraId="7A8D8020" w14:textId="023E113D" w:rsidR="00AE3F35" w:rsidRPr="0087147B" w:rsidRDefault="004C4977" w:rsidP="005D15F6">
      <w:pPr>
        <w:ind w:right="3"/>
        <w:rPr>
          <w:rStyle w:val="Lienhypertexte"/>
          <w:rFonts w:ascii="Arial" w:hAnsi="Arial" w:cs="Arial"/>
          <w:color w:val="0028C8"/>
          <w:sz w:val="20"/>
        </w:rPr>
      </w:pPr>
      <w:hyperlink r:id="rId16" w:history="1">
        <w:r w:rsidR="00AE3F35" w:rsidRPr="0087147B">
          <w:rPr>
            <w:rStyle w:val="Lienhypertexte"/>
            <w:rFonts w:ascii="Arial" w:hAnsi="Arial" w:cs="Arial"/>
            <w:color w:val="0028C8"/>
            <w:sz w:val="20"/>
          </w:rPr>
          <w:t>Document d’appui méthodologique sur l’éligibilité des dépenses cofinancées par les fonds européens période de programmation 2021-2027 – Agence Nationale de la cohésion des territoires</w:t>
        </w:r>
      </w:hyperlink>
    </w:p>
    <w:p w14:paraId="2227FB7F" w14:textId="77777777" w:rsidR="00AE3F35" w:rsidRPr="0087147B" w:rsidRDefault="00AE3F35" w:rsidP="005D15F6">
      <w:pPr>
        <w:ind w:right="3"/>
        <w:rPr>
          <w:rFonts w:ascii="Arial" w:hAnsi="Arial" w:cs="Arial"/>
        </w:rPr>
      </w:pPr>
    </w:p>
    <w:p w14:paraId="38A539E0" w14:textId="615A03BC" w:rsidR="00C21EF1" w:rsidRPr="0087147B" w:rsidRDefault="005D15F6" w:rsidP="00AE3F35">
      <w:pPr>
        <w:ind w:right="3"/>
        <w:rPr>
          <w:rFonts w:ascii="Arial" w:hAnsi="Arial" w:cs="Arial"/>
        </w:rPr>
      </w:pPr>
      <w:r w:rsidRPr="0087147B">
        <w:rPr>
          <w:rFonts w:ascii="Arial" w:hAnsi="Arial" w:cs="Arial"/>
        </w:rPr>
        <w:lastRenderedPageBreak/>
        <w:t>Nous vous invitons à consulter</w:t>
      </w:r>
      <w:r w:rsidR="009A0EE5">
        <w:rPr>
          <w:rFonts w:ascii="Arial" w:hAnsi="Arial" w:cs="Arial"/>
        </w:rPr>
        <w:t>,</w:t>
      </w:r>
      <w:r w:rsidR="00AE3F35" w:rsidRPr="0087147B">
        <w:rPr>
          <w:rFonts w:ascii="Arial" w:hAnsi="Arial" w:cs="Arial"/>
        </w:rPr>
        <w:t xml:space="preserve"> par ailleurs,</w:t>
      </w:r>
      <w:r w:rsidRPr="0087147B">
        <w:rPr>
          <w:rFonts w:ascii="Arial" w:hAnsi="Arial" w:cs="Arial"/>
        </w:rPr>
        <w:t xml:space="preserve"> le Document de Mise en Œuvre </w:t>
      </w:r>
      <w:r w:rsidR="00C90E9A" w:rsidRPr="0087147B">
        <w:rPr>
          <w:rFonts w:ascii="Arial" w:hAnsi="Arial" w:cs="Arial"/>
        </w:rPr>
        <w:t>(DOMO)</w:t>
      </w:r>
      <w:r w:rsidR="002F482F" w:rsidRPr="0087147B">
        <w:rPr>
          <w:rFonts w:ascii="Arial" w:hAnsi="Arial" w:cs="Arial"/>
        </w:rPr>
        <w:t xml:space="preserve"> élaboré par les services régionaux</w:t>
      </w:r>
      <w:r w:rsidR="0069355F">
        <w:rPr>
          <w:rFonts w:ascii="Arial" w:hAnsi="Arial" w:cs="Arial"/>
        </w:rPr>
        <w:t>,</w:t>
      </w:r>
      <w:r w:rsidR="00C90E9A" w:rsidRPr="0087147B">
        <w:rPr>
          <w:rFonts w:ascii="Arial" w:hAnsi="Arial" w:cs="Arial"/>
        </w:rPr>
        <w:t xml:space="preserve"> </w:t>
      </w:r>
      <w:r w:rsidRPr="0087147B">
        <w:rPr>
          <w:rFonts w:ascii="Arial" w:hAnsi="Arial" w:cs="Arial"/>
        </w:rPr>
        <w:t>qui présente les dispositions réglementaires européennes et nationales auxquel</w:t>
      </w:r>
      <w:r w:rsidR="003E4CF2">
        <w:rPr>
          <w:rFonts w:ascii="Arial" w:hAnsi="Arial" w:cs="Arial"/>
        </w:rPr>
        <w:t>le</w:t>
      </w:r>
      <w:r w:rsidRPr="0087147B">
        <w:rPr>
          <w:rFonts w:ascii="Arial" w:hAnsi="Arial" w:cs="Arial"/>
        </w:rPr>
        <w:t>s sont soumis les porteurs de projets souhaitant bénéfici</w:t>
      </w:r>
      <w:r w:rsidR="00AE3F35" w:rsidRPr="0087147B">
        <w:rPr>
          <w:rFonts w:ascii="Arial" w:hAnsi="Arial" w:cs="Arial"/>
        </w:rPr>
        <w:t>er d’un cofinancement européen.</w:t>
      </w:r>
    </w:p>
    <w:p w14:paraId="30D5ADB4" w14:textId="199DE2F8" w:rsidR="007239A1" w:rsidRPr="0087147B" w:rsidRDefault="004C4977" w:rsidP="00AE3F35">
      <w:pPr>
        <w:ind w:right="3"/>
        <w:rPr>
          <w:rFonts w:ascii="Arial" w:hAnsi="Arial" w:cs="Arial"/>
        </w:rPr>
      </w:pPr>
      <w:hyperlink r:id="rId17" w:history="1">
        <w:r w:rsidR="00D77AF8" w:rsidRPr="00D77AF8">
          <w:rPr>
            <w:rStyle w:val="Lienhypertexte"/>
            <w:rFonts w:ascii="Arial" w:hAnsi="Arial" w:cs="Arial"/>
          </w:rPr>
          <w:t xml:space="preserve">lien vers document de mise en </w:t>
        </w:r>
        <w:proofErr w:type="spellStart"/>
        <w:r w:rsidR="00D77AF8" w:rsidRPr="00D77AF8">
          <w:rPr>
            <w:rStyle w:val="Lienhypertexte"/>
            <w:rFonts w:ascii="Arial" w:hAnsi="Arial" w:cs="Arial"/>
          </w:rPr>
          <w:t>oeuvre</w:t>
        </w:r>
        <w:proofErr w:type="spellEnd"/>
      </w:hyperlink>
    </w:p>
    <w:p w14:paraId="56C98B3F" w14:textId="77777777" w:rsidR="00A27ED2" w:rsidRPr="0087147B" w:rsidRDefault="00A27ED2" w:rsidP="00A27ED2">
      <w:pPr>
        <w:rPr>
          <w:rFonts w:ascii="Arial" w:hAnsi="Arial" w:cs="Arial"/>
        </w:rPr>
      </w:pPr>
    </w:p>
    <w:p w14:paraId="15D0320C" w14:textId="77777777" w:rsidR="00A27ED2" w:rsidRPr="0087147B" w:rsidRDefault="00A27ED2" w:rsidP="00AE3F35">
      <w:pPr>
        <w:ind w:right="3"/>
        <w:rPr>
          <w:rFonts w:ascii="Arial" w:hAnsi="Arial" w:cs="Arial"/>
        </w:rPr>
      </w:pPr>
    </w:p>
    <w:p w14:paraId="06E6FA5F" w14:textId="4690EC51" w:rsidR="00400A27" w:rsidRPr="0087147B" w:rsidRDefault="00400A27" w:rsidP="00400A27">
      <w:pPr>
        <w:spacing w:before="11"/>
        <w:rPr>
          <w:rFonts w:ascii="Arial" w:eastAsia="Times New Roman" w:hAnsi="Arial" w:cs="Arial"/>
          <w:strike/>
        </w:rPr>
      </w:pPr>
    </w:p>
    <w:p w14:paraId="40C6CA46" w14:textId="758D6985" w:rsidR="002962D9" w:rsidRPr="0087147B" w:rsidRDefault="002962D9" w:rsidP="00400A27">
      <w:pPr>
        <w:spacing w:before="11"/>
        <w:rPr>
          <w:rFonts w:ascii="Arial" w:eastAsia="Times New Roman" w:hAnsi="Arial" w:cs="Arial"/>
          <w:strike/>
        </w:rPr>
      </w:pPr>
    </w:p>
    <w:p w14:paraId="21C8F2C2" w14:textId="7B863606" w:rsidR="00874D23" w:rsidRPr="0087147B" w:rsidRDefault="00874D23">
      <w:pPr>
        <w:spacing w:after="160"/>
        <w:rPr>
          <w:rFonts w:ascii="Arial" w:eastAsia="Times New Roman" w:hAnsi="Arial" w:cs="Arial"/>
        </w:rPr>
      </w:pPr>
      <w:r w:rsidRPr="0087147B">
        <w:rPr>
          <w:rFonts w:ascii="Arial" w:hAnsi="Arial" w:cs="Arial"/>
        </w:rPr>
        <w:br w:type="page"/>
      </w:r>
    </w:p>
    <w:p w14:paraId="66D36E80" w14:textId="573AEC33" w:rsidR="005D15F6" w:rsidRPr="0087147B" w:rsidRDefault="005D15F6" w:rsidP="005D15F6">
      <w:pPr>
        <w:pStyle w:val="Corpsdetexte"/>
        <w:spacing w:before="11"/>
        <w:rPr>
          <w:rFonts w:ascii="Arial" w:hAnsi="Arial" w:cs="Arial"/>
        </w:rPr>
      </w:pPr>
    </w:p>
    <w:p w14:paraId="0A84411D" w14:textId="28978FC2" w:rsidR="0039580A" w:rsidRPr="0087147B" w:rsidRDefault="0039580A" w:rsidP="005D15F6">
      <w:pPr>
        <w:pStyle w:val="Corpsdetexte"/>
        <w:spacing w:before="11"/>
        <w:rPr>
          <w:rFonts w:ascii="Arial" w:hAnsi="Arial" w:cs="Arial"/>
        </w:rPr>
      </w:pPr>
    </w:p>
    <w:p w14:paraId="5972BCD9" w14:textId="402A1734" w:rsidR="0039580A" w:rsidRPr="0087147B" w:rsidRDefault="0039580A" w:rsidP="005D15F6">
      <w:pPr>
        <w:pStyle w:val="Corpsdetexte"/>
        <w:spacing w:before="11"/>
        <w:rPr>
          <w:rFonts w:ascii="Arial" w:hAnsi="Arial" w:cs="Arial"/>
        </w:rPr>
      </w:pPr>
    </w:p>
    <w:p w14:paraId="1EBD681B" w14:textId="77777777" w:rsidR="0039580A" w:rsidRPr="0087147B" w:rsidRDefault="0039580A" w:rsidP="005D15F6">
      <w:pPr>
        <w:pStyle w:val="Corpsdetexte"/>
        <w:spacing w:before="11"/>
        <w:rPr>
          <w:rFonts w:ascii="Arial" w:hAnsi="Arial" w:cs="Arial"/>
        </w:rPr>
      </w:pPr>
    </w:p>
    <w:p w14:paraId="3515D26C" w14:textId="63778287" w:rsidR="005D15F6" w:rsidRPr="0087147B" w:rsidRDefault="00A803B0" w:rsidP="00C04229">
      <w:pPr>
        <w:pStyle w:val="Titre1"/>
        <w:keepNext w:val="0"/>
        <w:keepLines w:val="0"/>
        <w:widowControl w:val="0"/>
        <w:numPr>
          <w:ilvl w:val="0"/>
          <w:numId w:val="34"/>
        </w:numPr>
        <w:shd w:val="clear" w:color="auto" w:fill="D9E1F3"/>
        <w:autoSpaceDE w:val="0"/>
        <w:autoSpaceDN w:val="0"/>
        <w:spacing w:before="0" w:after="0" w:line="240" w:lineRule="auto"/>
        <w:ind w:left="284" w:hanging="284"/>
        <w:jc w:val="left"/>
        <w:rPr>
          <w:rFonts w:ascii="Arial" w:hAnsi="Arial" w:cs="Arial"/>
          <w:shd w:val="clear" w:color="auto" w:fill="D9E1F3"/>
        </w:rPr>
      </w:pPr>
      <w:bookmarkStart w:id="1" w:name="_Toc156567640"/>
      <w:r w:rsidRPr="0087147B">
        <w:rPr>
          <w:rFonts w:ascii="Arial" w:hAnsi="Arial" w:cs="Arial"/>
          <w:shd w:val="clear" w:color="auto" w:fill="D9E1F3"/>
        </w:rPr>
        <w:t xml:space="preserve">LE </w:t>
      </w:r>
      <w:r w:rsidR="005D15F6" w:rsidRPr="0087147B">
        <w:rPr>
          <w:rFonts w:ascii="Arial" w:hAnsi="Arial" w:cs="Arial"/>
          <w:shd w:val="clear" w:color="auto" w:fill="D9E1F3"/>
        </w:rPr>
        <w:t>contexte</w:t>
      </w:r>
      <w:bookmarkEnd w:id="1"/>
    </w:p>
    <w:p w14:paraId="38551D28" w14:textId="3E91AFA7" w:rsidR="005D15F6" w:rsidRPr="0087147B" w:rsidRDefault="005D15F6" w:rsidP="005D15F6">
      <w:pPr>
        <w:pStyle w:val="Corpsdetexte"/>
        <w:rPr>
          <w:rFonts w:ascii="Arial" w:hAnsi="Arial" w:cs="Arial"/>
          <w:shd w:val="clear" w:color="auto" w:fill="D9E1F3"/>
        </w:rPr>
      </w:pPr>
    </w:p>
    <w:p w14:paraId="344C68A4" w14:textId="7501ABD8" w:rsidR="005D15F6" w:rsidRPr="0087147B" w:rsidRDefault="005D15F6" w:rsidP="005D15F6">
      <w:pPr>
        <w:pStyle w:val="Corpsdetexte"/>
        <w:ind w:right="3"/>
        <w:rPr>
          <w:rFonts w:ascii="Arial" w:hAnsi="Arial" w:cs="Arial"/>
        </w:rPr>
      </w:pPr>
      <w:r w:rsidRPr="0087147B">
        <w:rPr>
          <w:rFonts w:ascii="Arial" w:hAnsi="Arial" w:cs="Arial"/>
        </w:rPr>
        <w:t xml:space="preserve">La Région Hauts-de-France, en tant qu’Autorité de Gestion des fonds européens pour la période 2021-2027, est responsable de la mise en œuvre du Programme </w:t>
      </w:r>
      <w:r w:rsidR="00C97FDA" w:rsidRPr="0087147B">
        <w:rPr>
          <w:rFonts w:ascii="Arial" w:hAnsi="Arial" w:cs="Arial"/>
        </w:rPr>
        <w:t xml:space="preserve">Régional </w:t>
      </w:r>
      <w:r w:rsidRPr="0087147B">
        <w:rPr>
          <w:rFonts w:ascii="Arial" w:hAnsi="Arial" w:cs="Arial"/>
        </w:rPr>
        <w:t xml:space="preserve">FEDER-FSE+-FTJ 2021-2027 Région Hauts-de-France. </w:t>
      </w:r>
    </w:p>
    <w:p w14:paraId="72571EA3" w14:textId="77777777" w:rsidR="005D15F6" w:rsidRPr="0087147B" w:rsidRDefault="005D15F6" w:rsidP="005D15F6">
      <w:pPr>
        <w:pStyle w:val="Corpsdetexte"/>
        <w:ind w:right="3"/>
        <w:rPr>
          <w:rFonts w:ascii="Arial" w:hAnsi="Arial" w:cs="Arial"/>
        </w:rPr>
      </w:pPr>
    </w:p>
    <w:p w14:paraId="3A54AE3E" w14:textId="0907F8BB" w:rsidR="00983372" w:rsidRPr="0087147B" w:rsidRDefault="00983372" w:rsidP="00983372">
      <w:pPr>
        <w:pStyle w:val="Corpsdetexte"/>
        <w:ind w:right="3"/>
        <w:rPr>
          <w:rFonts w:ascii="Arial" w:eastAsia="MS Mincho" w:hAnsi="Arial" w:cs="Arial"/>
          <w:b/>
          <w:lang w:eastAsia="ja-JP"/>
        </w:rPr>
      </w:pPr>
      <w:r w:rsidRPr="0087147B">
        <w:rPr>
          <w:rFonts w:ascii="Arial" w:hAnsi="Arial" w:cs="Arial"/>
        </w:rPr>
        <w:t>A ce titre, elle s’est engagée au travers du FEDER à soutenir la requalification</w:t>
      </w:r>
      <w:r w:rsidR="006D5448">
        <w:rPr>
          <w:rFonts w:ascii="Calibri" w:eastAsia="Calibri" w:hAnsi="Calibri" w:cs="Calibri"/>
          <w:b/>
        </w:rPr>
        <w:t xml:space="preserve"> </w:t>
      </w:r>
      <w:r w:rsidR="006D5448" w:rsidRPr="006D5448">
        <w:rPr>
          <w:rFonts w:ascii="Arial" w:eastAsia="Calibri" w:hAnsi="Arial" w:cs="Arial"/>
        </w:rPr>
        <w:t xml:space="preserve">des </w:t>
      </w:r>
      <w:r w:rsidR="006D5448" w:rsidRPr="006D5448">
        <w:rPr>
          <w:rFonts w:ascii="Arial" w:hAnsi="Arial" w:cs="Arial"/>
        </w:rPr>
        <w:t>espaces publics de cités minières identifiées au titre de l’Engagement pour le Renouveau du Bassin Minier du Nord et du Pas-de-Calais</w:t>
      </w:r>
      <w:r w:rsidRPr="0087147B">
        <w:rPr>
          <w:rFonts w:ascii="Arial" w:hAnsi="Arial" w:cs="Arial"/>
        </w:rPr>
        <w:t xml:space="preserve"> en lien avec l’objectif </w:t>
      </w:r>
      <w:r w:rsidRPr="0087147B">
        <w:rPr>
          <w:rFonts w:ascii="Arial" w:hAnsi="Arial" w:cs="Arial"/>
          <w:b/>
        </w:rPr>
        <w:t>stratégique « d’u</w:t>
      </w:r>
      <w:r w:rsidRPr="0087147B">
        <w:rPr>
          <w:rFonts w:ascii="Arial" w:eastAsia="MS Mincho" w:hAnsi="Arial" w:cs="Arial"/>
          <w:b/>
          <w:lang w:eastAsia="ja-JP"/>
        </w:rPr>
        <w:t xml:space="preserve">ne Europe plus proche des citoyens par l’encouragement du développement durable et intégré de tous les types de territoire et des initiatives locales » (OS5). </w:t>
      </w:r>
    </w:p>
    <w:p w14:paraId="5DAD5D95" w14:textId="7708B7CE" w:rsidR="00983372" w:rsidRPr="0087147B" w:rsidRDefault="00983372" w:rsidP="00983372">
      <w:pPr>
        <w:pStyle w:val="Corpsdetexte"/>
        <w:ind w:right="3"/>
        <w:rPr>
          <w:rFonts w:ascii="Arial" w:eastAsia="MS Mincho" w:hAnsi="Arial" w:cs="Arial"/>
          <w:lang w:eastAsia="ja-JP"/>
        </w:rPr>
      </w:pPr>
      <w:r w:rsidRPr="0087147B">
        <w:rPr>
          <w:rFonts w:ascii="Arial" w:eastAsia="MS Mincho" w:hAnsi="Arial" w:cs="Arial"/>
          <w:lang w:eastAsia="ja-JP"/>
        </w:rPr>
        <w:t xml:space="preserve">Cet objectif </w:t>
      </w:r>
      <w:r w:rsidR="008E2038" w:rsidRPr="0087147B">
        <w:rPr>
          <w:rFonts w:ascii="Arial" w:eastAsia="MS Mincho" w:hAnsi="Arial" w:cs="Arial"/>
          <w:lang w:eastAsia="ja-JP"/>
        </w:rPr>
        <w:t xml:space="preserve">relève </w:t>
      </w:r>
      <w:r w:rsidRPr="0087147B">
        <w:rPr>
          <w:rFonts w:ascii="Arial" w:eastAsia="MS Mincho" w:hAnsi="Arial" w:cs="Arial"/>
          <w:lang w:eastAsia="ja-JP"/>
        </w:rPr>
        <w:t xml:space="preserve">de la Priorité 7 du Programme Opérationnel qui </w:t>
      </w:r>
      <w:r w:rsidR="008E2038" w:rsidRPr="0087147B">
        <w:rPr>
          <w:rFonts w:ascii="Arial" w:eastAsia="MS Mincho" w:hAnsi="Arial" w:cs="Arial"/>
          <w:lang w:eastAsia="ja-JP"/>
        </w:rPr>
        <w:t>vise</w:t>
      </w:r>
      <w:r w:rsidRPr="0087147B">
        <w:rPr>
          <w:rFonts w:ascii="Arial" w:eastAsia="MS Mincho" w:hAnsi="Arial" w:cs="Arial"/>
          <w:lang w:eastAsia="ja-JP"/>
        </w:rPr>
        <w:t xml:space="preserve"> à « Contribuer au développement d’une approche intégrée durable et solidaire ». </w:t>
      </w:r>
    </w:p>
    <w:p w14:paraId="5EEC0DE5" w14:textId="77777777" w:rsidR="00983372" w:rsidRPr="0087147B" w:rsidRDefault="00983372" w:rsidP="00983372">
      <w:pPr>
        <w:pStyle w:val="Corpsdetexte"/>
        <w:ind w:right="3"/>
        <w:rPr>
          <w:rFonts w:ascii="Arial" w:eastAsia="MS Mincho" w:hAnsi="Arial" w:cs="Arial"/>
          <w:lang w:eastAsia="ja-JP"/>
        </w:rPr>
      </w:pPr>
    </w:p>
    <w:p w14:paraId="5E741551" w14:textId="57DA80E5" w:rsidR="00420EEE" w:rsidRDefault="00470EA9" w:rsidP="00470EA9">
      <w:pPr>
        <w:rPr>
          <w:rFonts w:ascii="Arial" w:hAnsi="Arial" w:cs="Arial"/>
        </w:rPr>
      </w:pPr>
      <w:r w:rsidRPr="00470EA9">
        <w:rPr>
          <w:rFonts w:ascii="Arial" w:hAnsi="Arial" w:cs="Arial"/>
        </w:rPr>
        <w:t>La Région Hauts-de-France fait partie des régions charbonnière</w:t>
      </w:r>
      <w:r w:rsidR="003E4CF2">
        <w:rPr>
          <w:rFonts w:ascii="Arial" w:hAnsi="Arial" w:cs="Arial"/>
        </w:rPr>
        <w:t>s</w:t>
      </w:r>
      <w:r w:rsidRPr="00470EA9">
        <w:rPr>
          <w:rFonts w:ascii="Arial" w:hAnsi="Arial" w:cs="Arial"/>
        </w:rPr>
        <w:t xml:space="preserve"> en transition, suite à l’arrêt des dernières exploitations minières en décembre 1990 sur les Départements du Nord et du Pas-de-Calais. Etendu sur 120 km de long, ce territoire du bassin minier</w:t>
      </w:r>
      <w:r w:rsidR="001D7777">
        <w:rPr>
          <w:rFonts w:ascii="Arial" w:hAnsi="Arial" w:cs="Arial"/>
        </w:rPr>
        <w:t>,</w:t>
      </w:r>
      <w:r w:rsidRPr="00470EA9">
        <w:rPr>
          <w:rFonts w:ascii="Arial" w:hAnsi="Arial" w:cs="Arial"/>
        </w:rPr>
        <w:t xml:space="preserve"> </w:t>
      </w:r>
      <w:r w:rsidR="001D7777">
        <w:rPr>
          <w:rFonts w:ascii="Arial" w:hAnsi="Arial" w:cs="Arial"/>
        </w:rPr>
        <w:t xml:space="preserve">représentant </w:t>
      </w:r>
      <w:r w:rsidR="001D7777" w:rsidRPr="007A1DD5">
        <w:rPr>
          <w:rFonts w:ascii="Arial" w:hAnsi="Arial" w:cs="Arial"/>
        </w:rPr>
        <w:t>7 intercommunalités et 36 communes</w:t>
      </w:r>
      <w:r w:rsidR="001D7777">
        <w:rPr>
          <w:rFonts w:ascii="Arial" w:hAnsi="Arial" w:cs="Arial"/>
        </w:rPr>
        <w:t>,</w:t>
      </w:r>
      <w:r w:rsidR="001D7777" w:rsidRPr="00470EA9">
        <w:rPr>
          <w:rFonts w:ascii="Arial" w:hAnsi="Arial" w:cs="Arial"/>
        </w:rPr>
        <w:t xml:space="preserve"> </w:t>
      </w:r>
      <w:r w:rsidRPr="00470EA9">
        <w:rPr>
          <w:rFonts w:ascii="Arial" w:hAnsi="Arial" w:cs="Arial"/>
        </w:rPr>
        <w:t>est l’une des zones urbaines les plus peuplées des Hauts-de-France (538 habitants au km²) et compte 1,2 million d’habitants soit 1/5 de la population régionale. Le taux de croissance annuel moyen est négatif et les taux de pauvreté (22%) et de chômage (19,5%) restent élevés</w:t>
      </w:r>
      <w:r w:rsidR="00420EEE">
        <w:rPr>
          <w:rFonts w:ascii="Arial" w:hAnsi="Arial" w:cs="Arial"/>
        </w:rPr>
        <w:t>,</w:t>
      </w:r>
      <w:r w:rsidRPr="00470EA9">
        <w:rPr>
          <w:rFonts w:ascii="Arial" w:hAnsi="Arial" w:cs="Arial"/>
        </w:rPr>
        <w:t xml:space="preserve"> nettement supérieurs à la moyenne régionale. </w:t>
      </w:r>
    </w:p>
    <w:p w14:paraId="5294E1D2" w14:textId="77777777" w:rsidR="00420EEE" w:rsidRPr="00470EA9" w:rsidRDefault="00420EEE" w:rsidP="00470EA9">
      <w:pPr>
        <w:rPr>
          <w:rFonts w:ascii="Arial" w:hAnsi="Arial" w:cs="Arial"/>
          <w:iCs/>
        </w:rPr>
      </w:pPr>
    </w:p>
    <w:p w14:paraId="278B3353" w14:textId="43C02BB1" w:rsidR="00470EA9" w:rsidRPr="00470EA9" w:rsidRDefault="00470EA9" w:rsidP="00470EA9">
      <w:pPr>
        <w:rPr>
          <w:rFonts w:ascii="Arial" w:hAnsi="Arial" w:cs="Arial"/>
        </w:rPr>
      </w:pPr>
      <w:r w:rsidRPr="00470EA9">
        <w:rPr>
          <w:rFonts w:ascii="Arial" w:hAnsi="Arial" w:cs="Arial"/>
          <w:iCs/>
        </w:rPr>
        <w:t>L</w:t>
      </w:r>
      <w:r w:rsidRPr="00470EA9">
        <w:rPr>
          <w:rFonts w:ascii="Arial" w:hAnsi="Arial" w:cs="Arial"/>
        </w:rPr>
        <w:t>a résilience de l’ex-territoire minier</w:t>
      </w:r>
      <w:r w:rsidR="001D7777">
        <w:rPr>
          <w:rFonts w:ascii="Arial" w:hAnsi="Arial" w:cs="Arial"/>
        </w:rPr>
        <w:t xml:space="preserve"> </w:t>
      </w:r>
      <w:r w:rsidRPr="00470EA9">
        <w:rPr>
          <w:rFonts w:ascii="Arial" w:hAnsi="Arial" w:cs="Arial"/>
        </w:rPr>
        <w:t xml:space="preserve">passe par la recherche d’une meilleure attractivité économique et de rebond, basée notamment sur l’amélioration du cadre de vie et la </w:t>
      </w:r>
      <w:r w:rsidRPr="00470EA9">
        <w:rPr>
          <w:rFonts w:ascii="Arial" w:hAnsi="Arial" w:cs="Arial"/>
        </w:rPr>
        <w:lastRenderedPageBreak/>
        <w:t xml:space="preserve">recherche d’une meilleure mixité sociale dans l’habitat minier tout en conciliant une réelle transition énergétique.  </w:t>
      </w:r>
    </w:p>
    <w:p w14:paraId="11C016BC" w14:textId="510BDE4D" w:rsidR="00470EA9" w:rsidRPr="00470EA9" w:rsidRDefault="00470EA9" w:rsidP="00470EA9">
      <w:pPr>
        <w:rPr>
          <w:rFonts w:ascii="Arial" w:hAnsi="Arial" w:cs="Arial"/>
        </w:rPr>
      </w:pPr>
      <w:r w:rsidRPr="00470EA9">
        <w:rPr>
          <w:rFonts w:ascii="Arial" w:hAnsi="Arial" w:cs="Arial"/>
        </w:rPr>
        <w:t>Dans cet esprit, les élus locaux ont pu inscrire le patrimoine minier au patrimoine mondial de l’UNESCO, au titre des « paysages culturels évoluti</w:t>
      </w:r>
      <w:r w:rsidR="00420EEE">
        <w:rPr>
          <w:rFonts w:ascii="Arial" w:hAnsi="Arial" w:cs="Arial"/>
        </w:rPr>
        <w:t>fs et vivants » le 30 juin 2012 et définir une politique opérationnelle de recon</w:t>
      </w:r>
      <w:r w:rsidR="00420EEE" w:rsidRPr="00560DEF">
        <w:rPr>
          <w:rFonts w:ascii="Arial" w:hAnsi="Arial" w:cs="Arial"/>
        </w:rPr>
        <w:t>q</w:t>
      </w:r>
      <w:r w:rsidR="000F6AF1" w:rsidRPr="00560DEF">
        <w:rPr>
          <w:rFonts w:ascii="Arial" w:hAnsi="Arial" w:cs="Arial"/>
        </w:rPr>
        <w:t>u</w:t>
      </w:r>
      <w:r w:rsidR="00420EEE" w:rsidRPr="00560DEF">
        <w:rPr>
          <w:rFonts w:ascii="Arial" w:hAnsi="Arial" w:cs="Arial"/>
        </w:rPr>
        <w:t>ê</w:t>
      </w:r>
      <w:r w:rsidR="00420EEE">
        <w:rPr>
          <w:rFonts w:ascii="Arial" w:hAnsi="Arial" w:cs="Arial"/>
        </w:rPr>
        <w:t xml:space="preserve">te du territoire qui s’est </w:t>
      </w:r>
      <w:r w:rsidRPr="00470EA9">
        <w:rPr>
          <w:rFonts w:ascii="Arial" w:hAnsi="Arial" w:cs="Arial"/>
        </w:rPr>
        <w:t>traduit</w:t>
      </w:r>
      <w:r w:rsidR="00282F9A">
        <w:rPr>
          <w:rFonts w:ascii="Arial" w:hAnsi="Arial" w:cs="Arial"/>
        </w:rPr>
        <w:t>e</w:t>
      </w:r>
      <w:r w:rsidRPr="00470EA9">
        <w:rPr>
          <w:rFonts w:ascii="Arial" w:hAnsi="Arial" w:cs="Arial"/>
        </w:rPr>
        <w:t xml:space="preserve"> par la signature</w:t>
      </w:r>
      <w:r w:rsidR="000F6AF1">
        <w:rPr>
          <w:rFonts w:ascii="Arial" w:hAnsi="Arial" w:cs="Arial"/>
        </w:rPr>
        <w:t>,</w:t>
      </w:r>
      <w:r w:rsidRPr="00470EA9">
        <w:rPr>
          <w:rFonts w:ascii="Arial" w:hAnsi="Arial" w:cs="Arial"/>
        </w:rPr>
        <w:t xml:space="preserve"> le 7 mars 2017</w:t>
      </w:r>
      <w:r w:rsidR="000F6AF1">
        <w:rPr>
          <w:rFonts w:ascii="Arial" w:hAnsi="Arial" w:cs="Arial"/>
        </w:rPr>
        <w:t>,</w:t>
      </w:r>
      <w:r w:rsidRPr="00470EA9">
        <w:rPr>
          <w:rFonts w:ascii="Arial" w:hAnsi="Arial" w:cs="Arial"/>
        </w:rPr>
        <w:t xml:space="preserve"> d’un « </w:t>
      </w:r>
      <w:r w:rsidR="00282F9A">
        <w:rPr>
          <w:rFonts w:ascii="Arial" w:hAnsi="Arial" w:cs="Arial"/>
        </w:rPr>
        <w:t>Engagement partenarial pour le Renouveau du Bassin Minier » (ERBM)</w:t>
      </w:r>
      <w:r w:rsidRPr="00470EA9">
        <w:rPr>
          <w:rFonts w:ascii="Arial" w:hAnsi="Arial" w:cs="Arial"/>
        </w:rPr>
        <w:t xml:space="preserve"> </w:t>
      </w:r>
      <w:r w:rsidRPr="00560DEF">
        <w:rPr>
          <w:rFonts w:ascii="Arial" w:hAnsi="Arial" w:cs="Arial"/>
        </w:rPr>
        <w:t xml:space="preserve">entre </w:t>
      </w:r>
      <w:r w:rsidR="000F6AF1" w:rsidRPr="00560DEF">
        <w:rPr>
          <w:rFonts w:ascii="Arial" w:hAnsi="Arial" w:cs="Arial"/>
        </w:rPr>
        <w:t>l’Etat</w:t>
      </w:r>
      <w:r w:rsidRPr="00560DEF">
        <w:rPr>
          <w:rFonts w:ascii="Arial" w:hAnsi="Arial" w:cs="Arial"/>
        </w:rPr>
        <w:t xml:space="preserve"> </w:t>
      </w:r>
      <w:r w:rsidRPr="00470EA9">
        <w:rPr>
          <w:rFonts w:ascii="Arial" w:hAnsi="Arial" w:cs="Arial"/>
        </w:rPr>
        <w:t xml:space="preserve">et la Région Hauts-de-France, les Conseils départementaux du Nord et du Pas-de-Calais, ainsi que les intercommunalités du territoire. </w:t>
      </w:r>
    </w:p>
    <w:p w14:paraId="1134DC5A" w14:textId="0E66F80F" w:rsidR="00470EA9" w:rsidRDefault="00470EA9" w:rsidP="00470EA9">
      <w:pPr>
        <w:rPr>
          <w:rFonts w:ascii="Arial" w:hAnsi="Arial" w:cs="Arial"/>
        </w:rPr>
      </w:pPr>
      <w:r w:rsidRPr="00470EA9">
        <w:rPr>
          <w:rFonts w:ascii="Arial" w:hAnsi="Arial" w:cs="Arial"/>
        </w:rPr>
        <w:t>Cet engagement sur 10 ans porte sur le soutien aux grands projets d</w:t>
      </w:r>
      <w:r w:rsidR="007A1DD5">
        <w:rPr>
          <w:rFonts w:ascii="Arial" w:hAnsi="Arial" w:cs="Arial"/>
        </w:rPr>
        <w:t>e ce</w:t>
      </w:r>
      <w:r w:rsidRPr="00470EA9">
        <w:rPr>
          <w:rFonts w:ascii="Arial" w:hAnsi="Arial" w:cs="Arial"/>
        </w:rPr>
        <w:t xml:space="preserve"> territoire</w:t>
      </w:r>
      <w:r w:rsidR="007A1DD5">
        <w:rPr>
          <w:rFonts w:ascii="Arial" w:hAnsi="Arial" w:cs="Arial"/>
        </w:rPr>
        <w:t>,</w:t>
      </w:r>
      <w:r w:rsidRPr="00470EA9">
        <w:rPr>
          <w:rFonts w:ascii="Arial" w:hAnsi="Arial" w:cs="Arial"/>
        </w:rPr>
        <w:t xml:space="preserve"> la mobilisation de différents dispositifs nationaux, régionaux ou départementaux pour l’éducation, la formation, l’insertion, la culture, les transports, la santé...</w:t>
      </w:r>
      <w:r w:rsidR="000F6AF1">
        <w:rPr>
          <w:rFonts w:ascii="Arial" w:hAnsi="Arial" w:cs="Arial"/>
        </w:rPr>
        <w:t xml:space="preserve"> </w:t>
      </w:r>
      <w:r w:rsidRPr="00470EA9">
        <w:rPr>
          <w:rFonts w:ascii="Arial" w:hAnsi="Arial" w:cs="Arial"/>
        </w:rPr>
        <w:t>et</w:t>
      </w:r>
      <w:r w:rsidR="003E4CF2">
        <w:rPr>
          <w:rFonts w:ascii="Arial" w:hAnsi="Arial" w:cs="Arial"/>
        </w:rPr>
        <w:t>,</w:t>
      </w:r>
      <w:r w:rsidRPr="00470EA9">
        <w:rPr>
          <w:rFonts w:ascii="Arial" w:hAnsi="Arial" w:cs="Arial"/>
        </w:rPr>
        <w:t xml:space="preserve"> en particulier</w:t>
      </w:r>
      <w:r w:rsidR="003E4CF2">
        <w:rPr>
          <w:rFonts w:ascii="Arial" w:hAnsi="Arial" w:cs="Arial"/>
        </w:rPr>
        <w:t>,</w:t>
      </w:r>
      <w:r w:rsidRPr="00470EA9">
        <w:rPr>
          <w:rFonts w:ascii="Arial" w:hAnsi="Arial" w:cs="Arial"/>
        </w:rPr>
        <w:t xml:space="preserve"> sur </w:t>
      </w:r>
      <w:r w:rsidRPr="00470EA9">
        <w:rPr>
          <w:rFonts w:ascii="Arial" w:hAnsi="Arial" w:cs="Arial"/>
          <w:u w:val="single"/>
        </w:rPr>
        <w:t>une intervention exceptionnelle de réhabilitation durable des cités minières</w:t>
      </w:r>
      <w:r w:rsidRPr="00470EA9">
        <w:rPr>
          <w:rFonts w:ascii="Arial" w:hAnsi="Arial" w:cs="Arial"/>
        </w:rPr>
        <w:t>.</w:t>
      </w:r>
    </w:p>
    <w:p w14:paraId="130B09A7" w14:textId="77777777" w:rsidR="00420EEE" w:rsidRPr="00470EA9" w:rsidRDefault="00420EEE" w:rsidP="00470EA9">
      <w:pPr>
        <w:rPr>
          <w:rFonts w:ascii="Arial" w:hAnsi="Arial" w:cs="Arial"/>
        </w:rPr>
      </w:pPr>
    </w:p>
    <w:p w14:paraId="33F6290F" w14:textId="2A86D582" w:rsidR="00470EA9" w:rsidRPr="00470EA9" w:rsidRDefault="00470EA9" w:rsidP="00470EA9">
      <w:pPr>
        <w:rPr>
          <w:rFonts w:ascii="Arial" w:hAnsi="Arial" w:cs="Arial"/>
        </w:rPr>
      </w:pPr>
      <w:r w:rsidRPr="00470EA9">
        <w:rPr>
          <w:rFonts w:ascii="Arial" w:hAnsi="Arial" w:cs="Arial"/>
        </w:rPr>
        <w:t xml:space="preserve">L’engagement de l’Etat, des collectivités territoriales et des bailleurs porte notamment sur la réhabilitation de 35 cités UNESCO, à la fois sur le volet thermique des habitations, mais également sur leur valorisation patrimoniale en requalifiant </w:t>
      </w:r>
      <w:r w:rsidR="00437CB5">
        <w:rPr>
          <w:rFonts w:ascii="Arial" w:hAnsi="Arial" w:cs="Arial"/>
        </w:rPr>
        <w:t>les bâtiments</w:t>
      </w:r>
      <w:r w:rsidR="00437CB5" w:rsidRPr="00470EA9">
        <w:rPr>
          <w:rFonts w:ascii="Arial" w:hAnsi="Arial" w:cs="Arial"/>
        </w:rPr>
        <w:t xml:space="preserve"> </w:t>
      </w:r>
      <w:r w:rsidR="00437CB5">
        <w:rPr>
          <w:rFonts w:ascii="Arial" w:hAnsi="Arial" w:cs="Arial"/>
        </w:rPr>
        <w:t xml:space="preserve">ainsi que </w:t>
      </w:r>
      <w:r w:rsidRPr="00470EA9">
        <w:rPr>
          <w:rFonts w:ascii="Arial" w:hAnsi="Arial" w:cs="Arial"/>
        </w:rPr>
        <w:t>les espaces publics. Pour ce faire</w:t>
      </w:r>
      <w:r w:rsidR="009A23B5" w:rsidRPr="00560DEF">
        <w:rPr>
          <w:rFonts w:ascii="Arial" w:hAnsi="Arial" w:cs="Arial"/>
        </w:rPr>
        <w:t>,</w:t>
      </w:r>
      <w:r w:rsidRPr="00560DEF">
        <w:rPr>
          <w:rFonts w:ascii="Arial" w:hAnsi="Arial" w:cs="Arial"/>
        </w:rPr>
        <w:t xml:space="preserve"> les EPCI se sont engagés </w:t>
      </w:r>
      <w:r w:rsidRPr="00470EA9">
        <w:rPr>
          <w:rFonts w:ascii="Arial" w:hAnsi="Arial" w:cs="Arial"/>
        </w:rPr>
        <w:t>à mettre en place une gestion de projet dynamique et une gouvernance partenariale adaptée pour permettre une approche intégrée des projets de rénovation des cités minières inscrites à l’ERBM.</w:t>
      </w:r>
    </w:p>
    <w:p w14:paraId="26C4660B" w14:textId="70F7B6CF" w:rsidR="00983372" w:rsidRPr="0087147B" w:rsidRDefault="00983372" w:rsidP="00983372">
      <w:pPr>
        <w:rPr>
          <w:rFonts w:ascii="Arial" w:hAnsi="Arial" w:cs="Arial"/>
        </w:rPr>
      </w:pPr>
    </w:p>
    <w:p w14:paraId="6A2D1AC8" w14:textId="20668DEE" w:rsidR="0039580A" w:rsidRPr="0087147B" w:rsidRDefault="0039580A" w:rsidP="00983372">
      <w:pPr>
        <w:rPr>
          <w:rFonts w:ascii="Arial" w:hAnsi="Arial" w:cs="Arial"/>
          <w:color w:val="00B050"/>
        </w:rPr>
      </w:pPr>
    </w:p>
    <w:p w14:paraId="195FAC72" w14:textId="35BF7B5E" w:rsidR="0039580A" w:rsidRPr="0087147B" w:rsidRDefault="0039580A" w:rsidP="00983372">
      <w:pPr>
        <w:rPr>
          <w:rFonts w:ascii="Arial" w:hAnsi="Arial" w:cs="Arial"/>
          <w:color w:val="00B050"/>
        </w:rPr>
      </w:pPr>
    </w:p>
    <w:p w14:paraId="0DEC86CA" w14:textId="3A06A261" w:rsidR="0039580A" w:rsidRPr="0087147B" w:rsidRDefault="0039580A" w:rsidP="00983372">
      <w:pPr>
        <w:rPr>
          <w:rFonts w:ascii="Arial" w:hAnsi="Arial" w:cs="Arial"/>
          <w:color w:val="00B050"/>
        </w:rPr>
      </w:pPr>
    </w:p>
    <w:p w14:paraId="2B90307E" w14:textId="043E86CA" w:rsidR="0039580A" w:rsidRPr="0087147B" w:rsidRDefault="0039580A" w:rsidP="00983372">
      <w:pPr>
        <w:rPr>
          <w:rFonts w:ascii="Arial" w:hAnsi="Arial" w:cs="Arial"/>
          <w:color w:val="00B050"/>
        </w:rPr>
      </w:pPr>
    </w:p>
    <w:p w14:paraId="6DC5B2EB" w14:textId="4680ABB3" w:rsidR="0039580A" w:rsidRPr="0087147B" w:rsidRDefault="0039580A" w:rsidP="00983372">
      <w:pPr>
        <w:rPr>
          <w:rFonts w:ascii="Arial" w:hAnsi="Arial" w:cs="Arial"/>
          <w:color w:val="00B050"/>
        </w:rPr>
      </w:pPr>
    </w:p>
    <w:p w14:paraId="5147D3E2" w14:textId="24EB4DFE" w:rsidR="0039580A" w:rsidRPr="0087147B" w:rsidRDefault="0039580A" w:rsidP="00983372">
      <w:pPr>
        <w:rPr>
          <w:rFonts w:ascii="Arial" w:hAnsi="Arial" w:cs="Arial"/>
          <w:color w:val="00B050"/>
        </w:rPr>
      </w:pPr>
    </w:p>
    <w:p w14:paraId="721BBCBF" w14:textId="138B08A5" w:rsidR="0039580A" w:rsidRPr="0087147B" w:rsidRDefault="0039580A" w:rsidP="00983372">
      <w:pPr>
        <w:rPr>
          <w:rFonts w:ascii="Arial" w:hAnsi="Arial" w:cs="Arial"/>
          <w:color w:val="00B050"/>
        </w:rPr>
      </w:pPr>
    </w:p>
    <w:p w14:paraId="57D74DEC" w14:textId="3C63F6E8" w:rsidR="0039580A" w:rsidRPr="0087147B" w:rsidRDefault="0039580A" w:rsidP="00983372">
      <w:pPr>
        <w:rPr>
          <w:rFonts w:ascii="Arial" w:hAnsi="Arial" w:cs="Arial"/>
          <w:color w:val="00B050"/>
        </w:rPr>
      </w:pPr>
    </w:p>
    <w:p w14:paraId="1C800270" w14:textId="27B37082" w:rsidR="00983372" w:rsidRPr="0087147B" w:rsidRDefault="00983372" w:rsidP="00983372">
      <w:pPr>
        <w:pStyle w:val="Corpsdetexte"/>
        <w:ind w:right="3"/>
        <w:rPr>
          <w:rFonts w:ascii="Arial" w:hAnsi="Arial" w:cs="Arial"/>
        </w:rPr>
      </w:pPr>
    </w:p>
    <w:p w14:paraId="4E58E8E0" w14:textId="77777777" w:rsidR="00803C58" w:rsidRDefault="00803C58" w:rsidP="00983372">
      <w:pPr>
        <w:pStyle w:val="Corpsdetexte"/>
        <w:ind w:right="3"/>
        <w:rPr>
          <w:rFonts w:ascii="Arial" w:hAnsi="Arial" w:cs="Arial"/>
          <w:b/>
        </w:rPr>
      </w:pPr>
    </w:p>
    <w:p w14:paraId="25EAF9B7" w14:textId="77777777" w:rsidR="0099147E" w:rsidRDefault="0099147E" w:rsidP="00983372">
      <w:pPr>
        <w:pStyle w:val="Corpsdetexte"/>
        <w:ind w:right="3"/>
        <w:rPr>
          <w:rFonts w:ascii="Arial" w:hAnsi="Arial" w:cs="Arial"/>
          <w:b/>
        </w:rPr>
      </w:pPr>
    </w:p>
    <w:p w14:paraId="75EA4C0A" w14:textId="578BB6A7" w:rsidR="00983372" w:rsidRPr="0087147B" w:rsidRDefault="00983372" w:rsidP="00983372">
      <w:pPr>
        <w:pStyle w:val="Corpsdetexte"/>
        <w:ind w:right="3"/>
        <w:rPr>
          <w:rFonts w:ascii="Arial" w:hAnsi="Arial" w:cs="Arial"/>
        </w:rPr>
      </w:pPr>
      <w:r w:rsidRPr="0087147B">
        <w:rPr>
          <w:rFonts w:ascii="Arial" w:hAnsi="Arial" w:cs="Arial"/>
          <w:b/>
        </w:rPr>
        <w:t>Le montant indicatif de</w:t>
      </w:r>
      <w:r w:rsidR="00FE6AF9" w:rsidRPr="0087147B">
        <w:rPr>
          <w:rFonts w:ascii="Arial" w:hAnsi="Arial" w:cs="Arial"/>
          <w:b/>
        </w:rPr>
        <w:t xml:space="preserve"> l’enveloppe</w:t>
      </w:r>
      <w:r w:rsidRPr="0087147B">
        <w:rPr>
          <w:rFonts w:ascii="Arial" w:hAnsi="Arial" w:cs="Arial"/>
          <w:b/>
        </w:rPr>
        <w:t xml:space="preserve"> FEDER dédié</w:t>
      </w:r>
      <w:r w:rsidR="00470EA9">
        <w:rPr>
          <w:rFonts w:ascii="Arial" w:hAnsi="Arial" w:cs="Arial"/>
          <w:b/>
        </w:rPr>
        <w:t xml:space="preserve"> à cet appel à projets est de 20 </w:t>
      </w:r>
      <w:r w:rsidRPr="0087147B">
        <w:rPr>
          <w:rFonts w:ascii="Arial" w:hAnsi="Arial" w:cs="Arial"/>
          <w:b/>
        </w:rPr>
        <w:t>M</w:t>
      </w:r>
      <w:r w:rsidR="00FE6AF9" w:rsidRPr="0087147B">
        <w:rPr>
          <w:rFonts w:ascii="Arial" w:hAnsi="Arial" w:cs="Arial"/>
          <w:b/>
        </w:rPr>
        <w:t>€</w:t>
      </w:r>
      <w:r w:rsidR="00470EA9">
        <w:rPr>
          <w:rFonts w:ascii="Arial" w:hAnsi="Arial" w:cs="Arial"/>
        </w:rPr>
        <w:t>.</w:t>
      </w:r>
    </w:p>
    <w:p w14:paraId="7EA5D7B3" w14:textId="2C97D460" w:rsidR="00631E02" w:rsidRPr="0087147B" w:rsidRDefault="00631E02" w:rsidP="00983372">
      <w:pPr>
        <w:pStyle w:val="Corpsdetexte"/>
        <w:ind w:right="3"/>
        <w:rPr>
          <w:rFonts w:ascii="Arial" w:hAnsi="Arial" w:cs="Arial"/>
        </w:rPr>
      </w:pPr>
    </w:p>
    <w:p w14:paraId="57BB2404" w14:textId="1514A352" w:rsidR="00FC317E" w:rsidRPr="0087147B" w:rsidRDefault="00FC317E" w:rsidP="00983372">
      <w:pPr>
        <w:pStyle w:val="Corpsdetexte"/>
        <w:ind w:right="3"/>
        <w:rPr>
          <w:rFonts w:ascii="Arial" w:hAnsi="Arial" w:cs="Arial"/>
        </w:rPr>
      </w:pPr>
      <w:r w:rsidRPr="0087147B">
        <w:rPr>
          <w:rFonts w:ascii="Arial" w:hAnsi="Arial" w:cs="Arial"/>
        </w:rPr>
        <w:t xml:space="preserve">Cet appel à projet </w:t>
      </w:r>
      <w:r w:rsidR="002F482F" w:rsidRPr="0087147B">
        <w:rPr>
          <w:rFonts w:ascii="Arial" w:hAnsi="Arial" w:cs="Arial"/>
        </w:rPr>
        <w:t xml:space="preserve">est </w:t>
      </w:r>
      <w:r w:rsidRPr="0087147B">
        <w:rPr>
          <w:rFonts w:ascii="Arial" w:hAnsi="Arial" w:cs="Arial"/>
        </w:rPr>
        <w:t xml:space="preserve">ponctuel </w:t>
      </w:r>
      <w:r w:rsidR="002F482F" w:rsidRPr="0087147B">
        <w:rPr>
          <w:rFonts w:ascii="Arial" w:hAnsi="Arial" w:cs="Arial"/>
        </w:rPr>
        <w:t>et prévoit, en principe</w:t>
      </w:r>
      <w:r w:rsidR="003E4CF2">
        <w:rPr>
          <w:rFonts w:ascii="Arial" w:hAnsi="Arial" w:cs="Arial"/>
        </w:rPr>
        <w:t>,</w:t>
      </w:r>
      <w:r w:rsidR="002F482F" w:rsidRPr="0087147B">
        <w:rPr>
          <w:rFonts w:ascii="Arial" w:hAnsi="Arial" w:cs="Arial"/>
        </w:rPr>
        <w:t xml:space="preserve"> une seule période de sélection des projets</w:t>
      </w:r>
      <w:r w:rsidRPr="0087147B">
        <w:rPr>
          <w:rFonts w:ascii="Arial" w:hAnsi="Arial" w:cs="Arial"/>
        </w:rPr>
        <w:t xml:space="preserve">. Toutefois, l’Autorité de Gestion se laisse la </w:t>
      </w:r>
      <w:r w:rsidR="0087147B" w:rsidRPr="0087147B">
        <w:rPr>
          <w:rFonts w:ascii="Arial" w:hAnsi="Arial" w:cs="Arial"/>
        </w:rPr>
        <w:t>possibilité</w:t>
      </w:r>
      <w:r w:rsidRPr="0087147B">
        <w:rPr>
          <w:rFonts w:ascii="Arial" w:hAnsi="Arial" w:cs="Arial"/>
        </w:rPr>
        <w:t xml:space="preserve"> de </w:t>
      </w:r>
      <w:proofErr w:type="spellStart"/>
      <w:r w:rsidRPr="0087147B">
        <w:rPr>
          <w:rFonts w:ascii="Arial" w:hAnsi="Arial" w:cs="Arial"/>
        </w:rPr>
        <w:t>réouvrir</w:t>
      </w:r>
      <w:proofErr w:type="spellEnd"/>
      <w:r w:rsidRPr="0087147B">
        <w:rPr>
          <w:rFonts w:ascii="Arial" w:hAnsi="Arial" w:cs="Arial"/>
        </w:rPr>
        <w:t xml:space="preserve"> une procédure de sélection en fonction </w:t>
      </w:r>
      <w:r w:rsidR="008B3981" w:rsidRPr="0087147B">
        <w:rPr>
          <w:rFonts w:ascii="Arial" w:hAnsi="Arial" w:cs="Arial"/>
        </w:rPr>
        <w:t>d</w:t>
      </w:r>
      <w:r w:rsidRPr="0087147B">
        <w:rPr>
          <w:rFonts w:ascii="Arial" w:hAnsi="Arial" w:cs="Arial"/>
        </w:rPr>
        <w:t xml:space="preserve">e l’enveloppe financière disponible au terme </w:t>
      </w:r>
      <w:r w:rsidR="002F482F" w:rsidRPr="0087147B">
        <w:rPr>
          <w:rFonts w:ascii="Arial" w:hAnsi="Arial" w:cs="Arial"/>
        </w:rPr>
        <w:t>de la période de sélection initiale</w:t>
      </w:r>
      <w:r w:rsidRPr="0087147B">
        <w:rPr>
          <w:rFonts w:ascii="Arial" w:hAnsi="Arial" w:cs="Arial"/>
        </w:rPr>
        <w:t>.</w:t>
      </w:r>
    </w:p>
    <w:p w14:paraId="7659D5B3" w14:textId="77777777" w:rsidR="00631E02" w:rsidRPr="0087147B" w:rsidRDefault="00631E02" w:rsidP="00631E02">
      <w:pPr>
        <w:pStyle w:val="Corpsdetexte"/>
        <w:spacing w:before="11"/>
        <w:rPr>
          <w:rFonts w:ascii="Arial" w:hAnsi="Arial" w:cs="Arial"/>
        </w:rPr>
      </w:pPr>
    </w:p>
    <w:p w14:paraId="6F6838CC" w14:textId="77777777" w:rsidR="00631E02" w:rsidRPr="0087147B" w:rsidRDefault="00631E02" w:rsidP="00631E02">
      <w:pPr>
        <w:pStyle w:val="Corpsdetexte"/>
        <w:spacing w:before="11"/>
        <w:rPr>
          <w:rFonts w:ascii="Arial" w:hAnsi="Arial" w:cs="Arial"/>
        </w:rPr>
      </w:pPr>
    </w:p>
    <w:p w14:paraId="0C57E538" w14:textId="53C52625" w:rsidR="00631E02" w:rsidRPr="0087147B" w:rsidRDefault="00631E02" w:rsidP="00631E02">
      <w:pPr>
        <w:pStyle w:val="Titre1"/>
        <w:keepNext w:val="0"/>
        <w:keepLines w:val="0"/>
        <w:widowControl w:val="0"/>
        <w:numPr>
          <w:ilvl w:val="0"/>
          <w:numId w:val="34"/>
        </w:numPr>
        <w:shd w:val="clear" w:color="auto" w:fill="D9E1F3"/>
        <w:autoSpaceDE w:val="0"/>
        <w:autoSpaceDN w:val="0"/>
        <w:spacing w:before="0" w:after="0" w:line="240" w:lineRule="auto"/>
        <w:ind w:left="284" w:hanging="284"/>
        <w:jc w:val="left"/>
        <w:rPr>
          <w:rFonts w:ascii="Arial" w:hAnsi="Arial" w:cs="Arial"/>
          <w:shd w:val="clear" w:color="auto" w:fill="D9E1F3"/>
        </w:rPr>
      </w:pPr>
      <w:bookmarkStart w:id="2" w:name="_Toc156567641"/>
      <w:r w:rsidRPr="0087147B">
        <w:rPr>
          <w:rFonts w:ascii="Arial" w:hAnsi="Arial" w:cs="Arial"/>
          <w:shd w:val="clear" w:color="auto" w:fill="D9E1F3"/>
        </w:rPr>
        <w:t>Les OBJECTIFS</w:t>
      </w:r>
      <w:bookmarkEnd w:id="2"/>
    </w:p>
    <w:p w14:paraId="2301599B" w14:textId="77777777" w:rsidR="00631E02" w:rsidRPr="0087147B" w:rsidRDefault="00631E02" w:rsidP="00631E02">
      <w:pPr>
        <w:pStyle w:val="Corpsdetexte"/>
        <w:rPr>
          <w:rFonts w:ascii="Arial" w:hAnsi="Arial" w:cs="Arial"/>
          <w:shd w:val="clear" w:color="auto" w:fill="D9E1F3"/>
        </w:rPr>
      </w:pPr>
    </w:p>
    <w:p w14:paraId="75223A5B" w14:textId="044AB31D" w:rsidR="00420EEE" w:rsidRPr="00420EEE" w:rsidRDefault="00C14220" w:rsidP="00420EEE">
      <w:pPr>
        <w:spacing w:after="160" w:line="259" w:lineRule="auto"/>
        <w:ind w:right="-1"/>
        <w:contextualSpacing/>
        <w:rPr>
          <w:rFonts w:ascii="Arial" w:hAnsi="Arial" w:cs="Arial"/>
        </w:rPr>
      </w:pPr>
      <w:r w:rsidRPr="0087147B">
        <w:rPr>
          <w:rFonts w:ascii="Arial" w:hAnsi="Arial" w:cs="Arial"/>
        </w:rPr>
        <w:t xml:space="preserve"> </w:t>
      </w:r>
      <w:r w:rsidR="00420EEE" w:rsidRPr="00420EEE">
        <w:rPr>
          <w:rFonts w:ascii="Arial" w:hAnsi="Arial" w:cs="Arial"/>
        </w:rPr>
        <w:t>Dans le cadre de la réhabilitation intégrée des cités minières identifiées au titre de l’Engagement pour le Renouveau du Bassin Minier (ERBM) portant à la fois sur l’habitat et sur leur valorisation patrimoniale, le FEDER accompagnera la requalification des espaces publics de</w:t>
      </w:r>
      <w:r w:rsidR="00D71422">
        <w:rPr>
          <w:rFonts w:ascii="Arial" w:hAnsi="Arial" w:cs="Arial"/>
        </w:rPr>
        <w:t xml:space="preserve"> ce</w:t>
      </w:r>
      <w:r w:rsidR="00420EEE" w:rsidRPr="00420EEE">
        <w:rPr>
          <w:rFonts w:ascii="Arial" w:hAnsi="Arial" w:cs="Arial"/>
        </w:rPr>
        <w:t>s cités, dans un objectif :</w:t>
      </w:r>
    </w:p>
    <w:p w14:paraId="3D25B569" w14:textId="03B4582B" w:rsidR="00420EEE" w:rsidRPr="00420EEE" w:rsidRDefault="003E4CF2" w:rsidP="00E44FA5">
      <w:pPr>
        <w:numPr>
          <w:ilvl w:val="0"/>
          <w:numId w:val="53"/>
        </w:numPr>
        <w:spacing w:after="160" w:line="259" w:lineRule="auto"/>
        <w:ind w:right="-1"/>
        <w:contextualSpacing/>
        <w:rPr>
          <w:rFonts w:ascii="Arial" w:hAnsi="Arial" w:cs="Arial"/>
        </w:rPr>
      </w:pPr>
      <w:r>
        <w:rPr>
          <w:rFonts w:ascii="Arial" w:hAnsi="Arial" w:cs="Arial"/>
        </w:rPr>
        <w:t>De r</w:t>
      </w:r>
      <w:r w:rsidR="00D71422">
        <w:rPr>
          <w:rFonts w:ascii="Arial" w:hAnsi="Arial" w:cs="Arial"/>
        </w:rPr>
        <w:t>enforcement de l’</w:t>
      </w:r>
      <w:r w:rsidR="00420EEE" w:rsidRPr="00420EEE">
        <w:rPr>
          <w:rFonts w:ascii="Arial" w:hAnsi="Arial" w:cs="Arial"/>
        </w:rPr>
        <w:t>attractivité de la cité par le changement d’image et à terme une plus grande mixité sociale</w:t>
      </w:r>
      <w:r w:rsidR="009A23B5">
        <w:rPr>
          <w:rFonts w:ascii="Arial" w:hAnsi="Arial" w:cs="Arial"/>
        </w:rPr>
        <w:t xml:space="preserve"> </w:t>
      </w:r>
      <w:r w:rsidR="00420EEE" w:rsidRPr="00420EEE">
        <w:rPr>
          <w:rFonts w:ascii="Arial" w:hAnsi="Arial" w:cs="Arial"/>
        </w:rPr>
        <w:t>;</w:t>
      </w:r>
    </w:p>
    <w:p w14:paraId="6AAD5CD3" w14:textId="3BA4C0CC" w:rsidR="00420EEE" w:rsidRPr="00420EEE" w:rsidRDefault="00282F9A" w:rsidP="00E44FA5">
      <w:pPr>
        <w:numPr>
          <w:ilvl w:val="0"/>
          <w:numId w:val="53"/>
        </w:numPr>
        <w:spacing w:after="160" w:line="259" w:lineRule="auto"/>
        <w:ind w:right="-1"/>
        <w:contextualSpacing/>
        <w:rPr>
          <w:rFonts w:ascii="Arial" w:hAnsi="Arial" w:cs="Arial"/>
        </w:rPr>
      </w:pPr>
      <w:r>
        <w:rPr>
          <w:rFonts w:ascii="Arial" w:hAnsi="Arial" w:cs="Arial"/>
        </w:rPr>
        <w:t>D</w:t>
      </w:r>
      <w:r w:rsidR="003E4CF2">
        <w:rPr>
          <w:rFonts w:ascii="Arial" w:hAnsi="Arial" w:cs="Arial"/>
        </w:rPr>
        <w:t>e d</w:t>
      </w:r>
      <w:r w:rsidR="00420EEE" w:rsidRPr="00420EEE">
        <w:rPr>
          <w:rFonts w:ascii="Arial" w:hAnsi="Arial" w:cs="Arial"/>
        </w:rPr>
        <w:t xml:space="preserve">ésenclavement des cités par l’amélioration de ses accès aux </w:t>
      </w:r>
      <w:r w:rsidR="00D71422">
        <w:rPr>
          <w:rFonts w:ascii="Arial" w:hAnsi="Arial" w:cs="Arial"/>
        </w:rPr>
        <w:t>fonctions centrales de la ville</w:t>
      </w:r>
      <w:r w:rsidR="009A23B5">
        <w:rPr>
          <w:rFonts w:ascii="Arial" w:hAnsi="Arial" w:cs="Arial"/>
        </w:rPr>
        <w:t xml:space="preserve"> </w:t>
      </w:r>
      <w:r w:rsidR="00420EEE" w:rsidRPr="00420EEE">
        <w:rPr>
          <w:rFonts w:ascii="Arial" w:hAnsi="Arial" w:cs="Arial"/>
        </w:rPr>
        <w:t>;</w:t>
      </w:r>
    </w:p>
    <w:p w14:paraId="2C515E0E" w14:textId="77777777" w:rsidR="00560DEF" w:rsidRDefault="003E4CF2" w:rsidP="00560DEF">
      <w:pPr>
        <w:numPr>
          <w:ilvl w:val="0"/>
          <w:numId w:val="53"/>
        </w:numPr>
        <w:spacing w:after="160" w:line="259" w:lineRule="auto"/>
        <w:ind w:right="-1"/>
        <w:contextualSpacing/>
        <w:rPr>
          <w:rFonts w:ascii="Arial" w:hAnsi="Arial" w:cs="Arial"/>
        </w:rPr>
      </w:pPr>
      <w:r>
        <w:rPr>
          <w:rFonts w:ascii="Arial" w:hAnsi="Arial" w:cs="Arial"/>
        </w:rPr>
        <w:t>D’apaisement des flux de circulation,</w:t>
      </w:r>
      <w:r w:rsidR="00420EEE" w:rsidRPr="00420EEE">
        <w:rPr>
          <w:rFonts w:ascii="Arial" w:hAnsi="Arial" w:cs="Arial"/>
        </w:rPr>
        <w:t xml:space="preserve"> en redonnant la priorité aux piétons et aux cheminements doux</w:t>
      </w:r>
      <w:r w:rsidR="00282F9A">
        <w:rPr>
          <w:rFonts w:ascii="Arial" w:hAnsi="Arial" w:cs="Arial"/>
        </w:rPr>
        <w:t> ;</w:t>
      </w:r>
    </w:p>
    <w:p w14:paraId="7C9E2834" w14:textId="591F9985" w:rsidR="00420EEE" w:rsidRPr="00560DEF" w:rsidRDefault="003E4CF2" w:rsidP="00560DEF">
      <w:pPr>
        <w:numPr>
          <w:ilvl w:val="0"/>
          <w:numId w:val="53"/>
        </w:numPr>
        <w:spacing w:after="160" w:line="259" w:lineRule="auto"/>
        <w:ind w:right="-1"/>
        <w:contextualSpacing/>
        <w:rPr>
          <w:rFonts w:ascii="Arial" w:hAnsi="Arial" w:cs="Arial"/>
        </w:rPr>
      </w:pPr>
      <w:r w:rsidRPr="00560DEF">
        <w:rPr>
          <w:rFonts w:ascii="Arial" w:hAnsi="Arial" w:cs="Arial"/>
        </w:rPr>
        <w:t>De p</w:t>
      </w:r>
      <w:r w:rsidR="00420EEE" w:rsidRPr="00560DEF">
        <w:rPr>
          <w:rFonts w:ascii="Arial" w:hAnsi="Arial" w:cs="Arial"/>
        </w:rPr>
        <w:t xml:space="preserve">rise en compte du changement climatique en </w:t>
      </w:r>
      <w:proofErr w:type="spellStart"/>
      <w:r w:rsidR="00420EEE" w:rsidRPr="00560DEF">
        <w:rPr>
          <w:rFonts w:ascii="Arial" w:hAnsi="Arial" w:cs="Arial"/>
        </w:rPr>
        <w:t>désimperméabilisant</w:t>
      </w:r>
      <w:proofErr w:type="spellEnd"/>
      <w:r w:rsidR="00420EEE" w:rsidRPr="00560DEF">
        <w:rPr>
          <w:rFonts w:ascii="Arial" w:hAnsi="Arial" w:cs="Arial"/>
        </w:rPr>
        <w:t xml:space="preserve"> les espaces publics et en favorisant la gestion alternative des eaux pluviales</w:t>
      </w:r>
      <w:r w:rsidR="00282F9A" w:rsidRPr="00560DEF">
        <w:rPr>
          <w:rFonts w:ascii="Arial" w:hAnsi="Arial" w:cs="Arial"/>
        </w:rPr>
        <w:t>.</w:t>
      </w:r>
    </w:p>
    <w:p w14:paraId="4D39190E" w14:textId="77777777" w:rsidR="00A30F90" w:rsidRPr="00420EEE" w:rsidRDefault="00A30F90" w:rsidP="00A30F90">
      <w:pPr>
        <w:spacing w:after="160" w:line="259" w:lineRule="auto"/>
        <w:ind w:left="720" w:right="-1"/>
        <w:contextualSpacing/>
        <w:rPr>
          <w:rFonts w:ascii="Arial" w:hAnsi="Arial" w:cs="Arial"/>
        </w:rPr>
      </w:pPr>
    </w:p>
    <w:p w14:paraId="5A793E56" w14:textId="09B8C7FF" w:rsidR="00420EEE" w:rsidRDefault="00803C58" w:rsidP="00420EEE">
      <w:pPr>
        <w:spacing w:after="160" w:line="259" w:lineRule="auto"/>
        <w:ind w:right="-1"/>
        <w:contextualSpacing/>
        <w:rPr>
          <w:rFonts w:ascii="Arial" w:hAnsi="Arial" w:cs="Arial"/>
        </w:rPr>
      </w:pPr>
      <w:r>
        <w:rPr>
          <w:rFonts w:ascii="Arial" w:hAnsi="Arial" w:cs="Arial"/>
        </w:rPr>
        <w:t>En complément de la requalification des espaces publics et a</w:t>
      </w:r>
      <w:r w:rsidR="00023223">
        <w:rPr>
          <w:rFonts w:ascii="Arial" w:hAnsi="Arial" w:cs="Arial"/>
        </w:rPr>
        <w:t>u regard du caractère intégré des opérations de r</w:t>
      </w:r>
      <w:r>
        <w:rPr>
          <w:rFonts w:ascii="Arial" w:hAnsi="Arial" w:cs="Arial"/>
        </w:rPr>
        <w:t>éhabilitation</w:t>
      </w:r>
      <w:r w:rsidR="00023223">
        <w:rPr>
          <w:rFonts w:ascii="Arial" w:hAnsi="Arial" w:cs="Arial"/>
        </w:rPr>
        <w:t xml:space="preserve"> des cités minières, le FEDER pourra égale</w:t>
      </w:r>
      <w:r w:rsidR="00023223">
        <w:rPr>
          <w:rFonts w:ascii="Arial" w:hAnsi="Arial" w:cs="Arial"/>
        </w:rPr>
        <w:lastRenderedPageBreak/>
        <w:t xml:space="preserve">ment </w:t>
      </w:r>
      <w:r>
        <w:rPr>
          <w:rFonts w:ascii="Arial" w:hAnsi="Arial" w:cs="Arial"/>
        </w:rPr>
        <w:t xml:space="preserve">soutenir </w:t>
      </w:r>
      <w:r w:rsidR="00E44FBA">
        <w:rPr>
          <w:rFonts w:ascii="Arial" w:hAnsi="Arial" w:cs="Arial"/>
        </w:rPr>
        <w:t xml:space="preserve">la </w:t>
      </w:r>
      <w:r w:rsidR="00023223">
        <w:rPr>
          <w:rFonts w:ascii="Arial" w:hAnsi="Arial" w:cs="Arial"/>
        </w:rPr>
        <w:t xml:space="preserve">réhabilitation d’un bâtiment </w:t>
      </w:r>
      <w:r w:rsidR="00E44FBA">
        <w:rPr>
          <w:rFonts w:ascii="Arial" w:hAnsi="Arial" w:cs="Arial"/>
        </w:rPr>
        <w:t>à finalité d’équipement public. En connexion directe avec les espaces publics requalifiés, il est attendu que les f</w:t>
      </w:r>
      <w:r w:rsidR="00A30F90">
        <w:rPr>
          <w:rFonts w:ascii="Arial" w:hAnsi="Arial" w:cs="Arial"/>
        </w:rPr>
        <w:t>onctions attribuées à ce</w:t>
      </w:r>
      <w:r w:rsidR="00E44FBA">
        <w:rPr>
          <w:rFonts w:ascii="Arial" w:hAnsi="Arial" w:cs="Arial"/>
        </w:rPr>
        <w:t xml:space="preserve"> bâti participent pleinement au cœur de vie et à l’attractivité de la cité.</w:t>
      </w:r>
    </w:p>
    <w:p w14:paraId="646E9B67" w14:textId="77777777" w:rsidR="00E44FBA" w:rsidRPr="00420EEE" w:rsidRDefault="00E44FBA" w:rsidP="00420EEE">
      <w:pPr>
        <w:spacing w:after="160" w:line="259" w:lineRule="auto"/>
        <w:ind w:right="-1"/>
        <w:contextualSpacing/>
        <w:rPr>
          <w:rFonts w:ascii="Arial" w:hAnsi="Arial" w:cs="Arial"/>
        </w:rPr>
      </w:pPr>
    </w:p>
    <w:p w14:paraId="2AE9CE9F" w14:textId="7B7BACB3" w:rsidR="00E928A1" w:rsidRDefault="00E928A1" w:rsidP="00420EEE">
      <w:pPr>
        <w:spacing w:after="160" w:line="259" w:lineRule="auto"/>
        <w:ind w:right="-1"/>
        <w:contextualSpacing/>
        <w:rPr>
          <w:rFonts w:ascii="Arial" w:hAnsi="Arial" w:cs="Arial"/>
        </w:rPr>
      </w:pPr>
      <w:r>
        <w:rPr>
          <w:rFonts w:ascii="Arial" w:hAnsi="Arial" w:cs="Arial"/>
        </w:rPr>
        <w:t>L</w:t>
      </w:r>
      <w:r w:rsidR="00420EEE" w:rsidRPr="00420EEE">
        <w:rPr>
          <w:rFonts w:ascii="Arial" w:hAnsi="Arial" w:cs="Arial"/>
        </w:rPr>
        <w:t xml:space="preserve">e remaillage urbain des cités avec leur environnement direct, contribue </w:t>
      </w:r>
      <w:r>
        <w:rPr>
          <w:rFonts w:ascii="Arial" w:hAnsi="Arial" w:cs="Arial"/>
        </w:rPr>
        <w:t>au désenclavement d</w:t>
      </w:r>
      <w:r w:rsidR="00420EEE" w:rsidRPr="00420EEE">
        <w:rPr>
          <w:rFonts w:ascii="Arial" w:hAnsi="Arial" w:cs="Arial"/>
        </w:rPr>
        <w:t xml:space="preserve">es quartiers en privilégiant les liaisons et déplacements, l’accessibilité aux services et aux fonctions centrales de la ville, la qualité de leurs espaces et équipements publics. </w:t>
      </w:r>
    </w:p>
    <w:p w14:paraId="162CAEC0" w14:textId="38357A26" w:rsidR="00420EEE" w:rsidRDefault="00420EEE" w:rsidP="00420EEE">
      <w:pPr>
        <w:spacing w:after="160" w:line="259" w:lineRule="auto"/>
        <w:ind w:right="-1"/>
        <w:contextualSpacing/>
        <w:rPr>
          <w:rFonts w:ascii="Arial" w:hAnsi="Arial" w:cs="Arial"/>
        </w:rPr>
      </w:pPr>
      <w:r w:rsidRPr="00420EEE">
        <w:rPr>
          <w:rFonts w:ascii="Arial" w:hAnsi="Arial" w:cs="Arial"/>
        </w:rPr>
        <w:t xml:space="preserve">Cette démarche dite intégrée contribue de surcroit à l’amélioration du cadre de vie, permettant d’envisager une mixité fonctionnelle et sociale. Elle permet de prendre </w:t>
      </w:r>
      <w:r w:rsidR="00E928A1">
        <w:rPr>
          <w:rFonts w:ascii="Arial" w:hAnsi="Arial" w:cs="Arial"/>
        </w:rPr>
        <w:t xml:space="preserve">en compte toutes les dimensions </w:t>
      </w:r>
      <w:r w:rsidRPr="00420EEE">
        <w:rPr>
          <w:rFonts w:ascii="Arial" w:hAnsi="Arial" w:cs="Arial"/>
        </w:rPr>
        <w:t>définies par l’ensemble des partenaires de l’ERBM dans un référentiel d’ambitions partagé</w:t>
      </w:r>
      <w:r w:rsidR="00A75A53">
        <w:rPr>
          <w:rFonts w:ascii="Arial" w:hAnsi="Arial" w:cs="Arial"/>
        </w:rPr>
        <w:t>es</w:t>
      </w:r>
      <w:r w:rsidRPr="00420EEE">
        <w:rPr>
          <w:rFonts w:ascii="Arial" w:hAnsi="Arial" w:cs="Arial"/>
        </w:rPr>
        <w:t>.</w:t>
      </w:r>
      <w:r w:rsidR="00E928A1">
        <w:rPr>
          <w:rFonts w:ascii="Arial" w:hAnsi="Arial" w:cs="Arial"/>
        </w:rPr>
        <w:t xml:space="preserve"> </w:t>
      </w:r>
      <w:r w:rsidRPr="00420EEE">
        <w:rPr>
          <w:rFonts w:ascii="Arial" w:hAnsi="Arial" w:cs="Arial"/>
        </w:rPr>
        <w:t xml:space="preserve">Parmi </w:t>
      </w:r>
      <w:r w:rsidR="00E928A1">
        <w:rPr>
          <w:rFonts w:ascii="Arial" w:hAnsi="Arial" w:cs="Arial"/>
        </w:rPr>
        <w:t>elles</w:t>
      </w:r>
      <w:r w:rsidRPr="00420EEE">
        <w:rPr>
          <w:rFonts w:ascii="Arial" w:hAnsi="Arial" w:cs="Arial"/>
        </w:rPr>
        <w:t>, figurent notamment :</w:t>
      </w:r>
    </w:p>
    <w:p w14:paraId="769BDC11" w14:textId="77777777" w:rsidR="006F7123" w:rsidRPr="00420EEE" w:rsidRDefault="006F7123" w:rsidP="00420EEE">
      <w:pPr>
        <w:spacing w:after="160" w:line="259" w:lineRule="auto"/>
        <w:ind w:right="-1"/>
        <w:contextualSpacing/>
        <w:rPr>
          <w:rFonts w:ascii="Arial" w:hAnsi="Arial" w:cs="Arial"/>
        </w:rPr>
      </w:pPr>
    </w:p>
    <w:p w14:paraId="4B38A6D5" w14:textId="20F48507" w:rsidR="00420EEE" w:rsidRDefault="00420EEE" w:rsidP="00E44FA5">
      <w:pPr>
        <w:numPr>
          <w:ilvl w:val="0"/>
          <w:numId w:val="54"/>
        </w:numPr>
        <w:spacing w:after="160" w:line="259" w:lineRule="auto"/>
        <w:ind w:right="-1"/>
        <w:contextualSpacing/>
        <w:rPr>
          <w:rFonts w:ascii="Arial" w:hAnsi="Arial" w:cs="Arial"/>
        </w:rPr>
      </w:pPr>
      <w:r w:rsidRPr="00E928A1">
        <w:rPr>
          <w:rFonts w:ascii="Arial" w:hAnsi="Arial" w:cs="Arial"/>
          <w:b/>
        </w:rPr>
        <w:t>La dimension sociale et démocratique</w:t>
      </w:r>
      <w:r w:rsidRPr="00420EEE">
        <w:rPr>
          <w:rFonts w:ascii="Arial" w:hAnsi="Arial" w:cs="Arial"/>
        </w:rPr>
        <w:t xml:space="preserve"> associant les habitants à la définition des projets de réhabilitation en articulation avec les bailleurs, les villes et les intercommunalités via la participation aux comités de suivi et aux réflexions qui contribueront à créer ou conforter les liens et la solidarité au sein des cités ;</w:t>
      </w:r>
    </w:p>
    <w:p w14:paraId="5FA00ED8" w14:textId="77777777" w:rsidR="006F7123" w:rsidRPr="00420EEE" w:rsidRDefault="006F7123" w:rsidP="006F7123">
      <w:pPr>
        <w:spacing w:after="160" w:line="259" w:lineRule="auto"/>
        <w:ind w:left="720" w:right="-1"/>
        <w:contextualSpacing/>
        <w:rPr>
          <w:rFonts w:ascii="Arial" w:hAnsi="Arial" w:cs="Arial"/>
        </w:rPr>
      </w:pPr>
    </w:p>
    <w:p w14:paraId="5765243A" w14:textId="2CC44E7A" w:rsidR="00420EEE" w:rsidRDefault="00420EEE" w:rsidP="00E44FA5">
      <w:pPr>
        <w:numPr>
          <w:ilvl w:val="0"/>
          <w:numId w:val="54"/>
        </w:numPr>
        <w:spacing w:after="160" w:line="259" w:lineRule="auto"/>
        <w:ind w:right="-1"/>
        <w:contextualSpacing/>
        <w:rPr>
          <w:rFonts w:ascii="Arial" w:hAnsi="Arial" w:cs="Arial"/>
        </w:rPr>
      </w:pPr>
      <w:r w:rsidRPr="00E928A1">
        <w:rPr>
          <w:rFonts w:ascii="Arial" w:hAnsi="Arial" w:cs="Arial"/>
          <w:b/>
        </w:rPr>
        <w:t>La dimension urbaine</w:t>
      </w:r>
      <w:r w:rsidRPr="00420EEE">
        <w:rPr>
          <w:rFonts w:ascii="Arial" w:hAnsi="Arial" w:cs="Arial"/>
        </w:rPr>
        <w:t xml:space="preserve"> replaçant la cité dans son environnement, ses paysages ;</w:t>
      </w:r>
    </w:p>
    <w:p w14:paraId="6437DEC7" w14:textId="77777777" w:rsidR="0099147E" w:rsidRDefault="0099147E" w:rsidP="0099147E">
      <w:pPr>
        <w:pStyle w:val="Paragraphedeliste"/>
        <w:rPr>
          <w:rFonts w:ascii="Arial" w:hAnsi="Arial" w:cs="Arial"/>
        </w:rPr>
      </w:pPr>
    </w:p>
    <w:p w14:paraId="0203595E" w14:textId="042F9976" w:rsidR="0099147E" w:rsidRDefault="0099147E" w:rsidP="0099147E">
      <w:pPr>
        <w:spacing w:after="160" w:line="259" w:lineRule="auto"/>
        <w:ind w:right="-1"/>
        <w:contextualSpacing/>
        <w:rPr>
          <w:rFonts w:ascii="Arial" w:hAnsi="Arial" w:cs="Arial"/>
        </w:rPr>
      </w:pPr>
    </w:p>
    <w:p w14:paraId="311EE476" w14:textId="574E9B94" w:rsidR="0099147E" w:rsidRDefault="0099147E" w:rsidP="0099147E">
      <w:pPr>
        <w:spacing w:after="160" w:line="259" w:lineRule="auto"/>
        <w:ind w:right="-1"/>
        <w:contextualSpacing/>
        <w:rPr>
          <w:rFonts w:ascii="Arial" w:hAnsi="Arial" w:cs="Arial"/>
        </w:rPr>
      </w:pPr>
    </w:p>
    <w:p w14:paraId="7DB3510E" w14:textId="1B16BABB" w:rsidR="0099147E" w:rsidRDefault="0099147E" w:rsidP="0099147E">
      <w:pPr>
        <w:spacing w:after="160" w:line="259" w:lineRule="auto"/>
        <w:ind w:right="-1"/>
        <w:contextualSpacing/>
        <w:rPr>
          <w:rFonts w:ascii="Arial" w:hAnsi="Arial" w:cs="Arial"/>
        </w:rPr>
      </w:pPr>
    </w:p>
    <w:p w14:paraId="520662A3" w14:textId="2A4DB640" w:rsidR="0099147E" w:rsidRDefault="0099147E" w:rsidP="0099147E">
      <w:pPr>
        <w:spacing w:after="160" w:line="259" w:lineRule="auto"/>
        <w:ind w:right="-1"/>
        <w:contextualSpacing/>
        <w:rPr>
          <w:rFonts w:ascii="Arial" w:hAnsi="Arial" w:cs="Arial"/>
        </w:rPr>
      </w:pPr>
    </w:p>
    <w:p w14:paraId="025571F2" w14:textId="79201AD9" w:rsidR="0099147E" w:rsidRDefault="0099147E" w:rsidP="0099147E">
      <w:pPr>
        <w:spacing w:after="160" w:line="259" w:lineRule="auto"/>
        <w:ind w:right="-1"/>
        <w:contextualSpacing/>
        <w:rPr>
          <w:rFonts w:ascii="Arial" w:hAnsi="Arial" w:cs="Arial"/>
        </w:rPr>
      </w:pPr>
    </w:p>
    <w:p w14:paraId="5FB2F995" w14:textId="329966A5" w:rsidR="0099147E" w:rsidRDefault="0099147E" w:rsidP="0099147E">
      <w:pPr>
        <w:spacing w:after="160" w:line="259" w:lineRule="auto"/>
        <w:ind w:right="-1"/>
        <w:contextualSpacing/>
        <w:rPr>
          <w:rFonts w:ascii="Arial" w:hAnsi="Arial" w:cs="Arial"/>
        </w:rPr>
      </w:pPr>
    </w:p>
    <w:p w14:paraId="42038695" w14:textId="4C4F5104" w:rsidR="0099147E" w:rsidRDefault="0099147E" w:rsidP="0099147E">
      <w:pPr>
        <w:spacing w:after="160" w:line="259" w:lineRule="auto"/>
        <w:ind w:right="-1"/>
        <w:contextualSpacing/>
        <w:rPr>
          <w:rFonts w:ascii="Arial" w:hAnsi="Arial" w:cs="Arial"/>
        </w:rPr>
      </w:pPr>
    </w:p>
    <w:p w14:paraId="19E3EF48" w14:textId="77777777" w:rsidR="0099147E" w:rsidRDefault="0099147E" w:rsidP="0099147E">
      <w:pPr>
        <w:spacing w:after="160" w:line="259" w:lineRule="auto"/>
        <w:ind w:right="-1"/>
        <w:contextualSpacing/>
        <w:rPr>
          <w:rFonts w:ascii="Arial" w:hAnsi="Arial" w:cs="Arial"/>
        </w:rPr>
      </w:pPr>
    </w:p>
    <w:p w14:paraId="3D0ABF9E" w14:textId="77777777" w:rsidR="006F7123" w:rsidRPr="00420EEE" w:rsidRDefault="006F7123" w:rsidP="006F7123">
      <w:pPr>
        <w:spacing w:after="160" w:line="259" w:lineRule="auto"/>
        <w:ind w:left="720" w:right="-1"/>
        <w:contextualSpacing/>
        <w:rPr>
          <w:rFonts w:ascii="Arial" w:hAnsi="Arial" w:cs="Arial"/>
        </w:rPr>
      </w:pPr>
    </w:p>
    <w:p w14:paraId="5E2B9FA8" w14:textId="2A9C64EB" w:rsidR="00420EEE" w:rsidRPr="00504C7E" w:rsidRDefault="00420EEE" w:rsidP="00E44FA5">
      <w:pPr>
        <w:numPr>
          <w:ilvl w:val="0"/>
          <w:numId w:val="54"/>
        </w:numPr>
        <w:spacing w:after="160" w:line="259" w:lineRule="auto"/>
        <w:ind w:right="-1"/>
        <w:contextualSpacing/>
        <w:rPr>
          <w:rFonts w:ascii="Arial" w:hAnsi="Arial" w:cs="Arial"/>
        </w:rPr>
      </w:pPr>
      <w:r w:rsidRPr="00E928A1">
        <w:rPr>
          <w:rFonts w:ascii="Arial" w:hAnsi="Arial" w:cs="Arial"/>
          <w:b/>
        </w:rPr>
        <w:t>La dimension économique</w:t>
      </w:r>
      <w:r w:rsidRPr="00420EEE">
        <w:rPr>
          <w:rFonts w:ascii="Arial" w:hAnsi="Arial" w:cs="Arial"/>
        </w:rPr>
        <w:t> </w:t>
      </w:r>
      <w:r w:rsidR="002C527C" w:rsidRPr="00504C7E">
        <w:rPr>
          <w:rFonts w:ascii="Arial" w:hAnsi="Arial" w:cs="Arial"/>
        </w:rPr>
        <w:t>grâce au</w:t>
      </w:r>
      <w:r w:rsidRPr="00504C7E">
        <w:rPr>
          <w:rFonts w:ascii="Arial" w:hAnsi="Arial" w:cs="Arial"/>
        </w:rPr>
        <w:t xml:space="preserve"> volume des investissements réalisés dans le cadre des opérations intégrées de rénovation des cités minières </w:t>
      </w:r>
      <w:r w:rsidR="002C527C" w:rsidRPr="00504C7E">
        <w:rPr>
          <w:rFonts w:ascii="Arial" w:hAnsi="Arial" w:cs="Arial"/>
        </w:rPr>
        <w:t xml:space="preserve">qui </w:t>
      </w:r>
      <w:r w:rsidRPr="00504C7E">
        <w:rPr>
          <w:rFonts w:ascii="Arial" w:hAnsi="Arial" w:cs="Arial"/>
        </w:rPr>
        <w:t>doit permettre de réserver une part non négligeable du travail confié aux</w:t>
      </w:r>
      <w:r w:rsidR="00A75A53" w:rsidRPr="00504C7E">
        <w:rPr>
          <w:rFonts w:ascii="Arial" w:hAnsi="Arial" w:cs="Arial"/>
        </w:rPr>
        <w:t xml:space="preserve"> entreprises à des publics y résidant</w:t>
      </w:r>
      <w:r w:rsidRPr="00504C7E">
        <w:rPr>
          <w:rFonts w:ascii="Arial" w:hAnsi="Arial" w:cs="Arial"/>
        </w:rPr>
        <w:t>, éloignés de l’emploi</w:t>
      </w:r>
      <w:r w:rsidR="002C527C" w:rsidRPr="00504C7E">
        <w:rPr>
          <w:rFonts w:ascii="Arial" w:hAnsi="Arial" w:cs="Arial"/>
        </w:rPr>
        <w:t>. T</w:t>
      </w:r>
      <w:r w:rsidRPr="00504C7E">
        <w:rPr>
          <w:rFonts w:ascii="Arial" w:hAnsi="Arial" w:cs="Arial"/>
        </w:rPr>
        <w:t>outes les opportunités offertes par le code des marchés publics</w:t>
      </w:r>
      <w:r w:rsidR="002C527C" w:rsidRPr="00504C7E">
        <w:rPr>
          <w:rFonts w:ascii="Arial" w:hAnsi="Arial" w:cs="Arial"/>
        </w:rPr>
        <w:t xml:space="preserve"> </w:t>
      </w:r>
      <w:r w:rsidR="004F710D">
        <w:rPr>
          <w:rFonts w:ascii="Arial" w:hAnsi="Arial" w:cs="Arial"/>
        </w:rPr>
        <w:t>doivent être</w:t>
      </w:r>
      <w:r w:rsidR="002C527C" w:rsidRPr="00504C7E">
        <w:rPr>
          <w:rFonts w:ascii="Arial" w:hAnsi="Arial" w:cs="Arial"/>
        </w:rPr>
        <w:t>, à cette fin, mobilisées</w:t>
      </w:r>
      <w:r w:rsidR="00E928A1" w:rsidRPr="00504C7E">
        <w:rPr>
          <w:rFonts w:ascii="Arial" w:hAnsi="Arial" w:cs="Arial"/>
        </w:rPr>
        <w:t> ;</w:t>
      </w:r>
    </w:p>
    <w:p w14:paraId="2222880B" w14:textId="50A03322" w:rsidR="006F7123" w:rsidRDefault="006F7123" w:rsidP="006F7123">
      <w:pPr>
        <w:spacing w:after="160" w:line="259" w:lineRule="auto"/>
        <w:ind w:right="-1"/>
        <w:contextualSpacing/>
        <w:rPr>
          <w:rFonts w:ascii="Arial" w:hAnsi="Arial" w:cs="Arial"/>
        </w:rPr>
      </w:pPr>
    </w:p>
    <w:p w14:paraId="4A98E106" w14:textId="2BC5E4F6" w:rsidR="00420EEE" w:rsidRDefault="00420EEE" w:rsidP="00E44FA5">
      <w:pPr>
        <w:numPr>
          <w:ilvl w:val="0"/>
          <w:numId w:val="54"/>
        </w:numPr>
        <w:spacing w:after="160" w:line="259" w:lineRule="auto"/>
        <w:ind w:right="-1"/>
        <w:contextualSpacing/>
        <w:rPr>
          <w:rFonts w:ascii="Arial" w:hAnsi="Arial" w:cs="Arial"/>
        </w:rPr>
      </w:pPr>
      <w:r w:rsidRPr="00E928A1">
        <w:rPr>
          <w:rFonts w:ascii="Arial" w:hAnsi="Arial" w:cs="Arial"/>
          <w:b/>
        </w:rPr>
        <w:t>La dimension patrimoniale</w:t>
      </w:r>
      <w:r w:rsidRPr="00420EEE">
        <w:rPr>
          <w:rFonts w:ascii="Arial" w:hAnsi="Arial" w:cs="Arial"/>
        </w:rPr>
        <w:t xml:space="preserve"> avec la réhabilitation qualitative du patrimoine bâti mais aussi de ses paysages et espaces publics afin de préserver le label UNESCO. L’identité paysagère </w:t>
      </w:r>
      <w:r w:rsidR="004F710D">
        <w:rPr>
          <w:rFonts w:ascii="Arial" w:hAnsi="Arial" w:cs="Arial"/>
        </w:rPr>
        <w:t>doit</w:t>
      </w:r>
      <w:r w:rsidRPr="00420EEE">
        <w:rPr>
          <w:rFonts w:ascii="Arial" w:hAnsi="Arial" w:cs="Arial"/>
        </w:rPr>
        <w:t xml:space="preserve"> donc</w:t>
      </w:r>
      <w:r w:rsidR="004F710D">
        <w:rPr>
          <w:rFonts w:ascii="Arial" w:hAnsi="Arial" w:cs="Arial"/>
        </w:rPr>
        <w:t xml:space="preserve"> être</w:t>
      </w:r>
      <w:r w:rsidRPr="00420EEE">
        <w:rPr>
          <w:rFonts w:ascii="Arial" w:hAnsi="Arial" w:cs="Arial"/>
        </w:rPr>
        <w:t xml:space="preserve"> préservée dans le traitement des espaces publics (morphologie urbaine, clôtures, jardins, environnement immédiat de la cité).</w:t>
      </w:r>
    </w:p>
    <w:p w14:paraId="68D603BD" w14:textId="15B1E774" w:rsidR="00965D5C" w:rsidRPr="00420EEE" w:rsidRDefault="00965D5C" w:rsidP="00965D5C">
      <w:pPr>
        <w:spacing w:after="160" w:line="259" w:lineRule="auto"/>
        <w:ind w:right="-1"/>
        <w:contextualSpacing/>
        <w:rPr>
          <w:rFonts w:ascii="Arial" w:hAnsi="Arial" w:cs="Arial"/>
        </w:rPr>
      </w:pPr>
    </w:p>
    <w:p w14:paraId="65FD79B8" w14:textId="5BD2BB61" w:rsidR="00420EEE" w:rsidRDefault="00420EEE" w:rsidP="00E44FA5">
      <w:pPr>
        <w:numPr>
          <w:ilvl w:val="0"/>
          <w:numId w:val="54"/>
        </w:numPr>
        <w:spacing w:after="160" w:line="259" w:lineRule="auto"/>
        <w:ind w:right="-1"/>
        <w:contextualSpacing/>
        <w:rPr>
          <w:rFonts w:ascii="Arial" w:hAnsi="Arial" w:cs="Arial"/>
        </w:rPr>
      </w:pPr>
      <w:r w:rsidRPr="00E928A1">
        <w:rPr>
          <w:rFonts w:ascii="Arial" w:hAnsi="Arial" w:cs="Arial"/>
          <w:b/>
        </w:rPr>
        <w:t>La dimension environnementale et énergétique/climatique</w:t>
      </w:r>
      <w:r w:rsidRPr="00420EEE">
        <w:rPr>
          <w:rFonts w:ascii="Arial" w:hAnsi="Arial" w:cs="Arial"/>
        </w:rPr>
        <w:t xml:space="preserve"> avec l’espace redonné aux piétons et aux modes de déplacement doux, mais également la connexion des cités aux espaces de nature et aux boucles de cheminement du bassin minier à proximité.</w:t>
      </w:r>
    </w:p>
    <w:p w14:paraId="3B1E2235" w14:textId="02EED772" w:rsidR="000B57B2" w:rsidRPr="0087147B" w:rsidRDefault="000B57B2" w:rsidP="000B57B2">
      <w:pPr>
        <w:contextualSpacing/>
        <w:rPr>
          <w:rFonts w:ascii="Arial" w:hAnsi="Arial" w:cs="Arial"/>
          <w:color w:val="00B050"/>
        </w:rPr>
      </w:pPr>
    </w:p>
    <w:p w14:paraId="1FCBDCC6" w14:textId="41E6B3D8" w:rsidR="001672A9" w:rsidRPr="0087147B" w:rsidRDefault="001672A9" w:rsidP="000B57B2">
      <w:pPr>
        <w:contextualSpacing/>
        <w:rPr>
          <w:rFonts w:ascii="Arial" w:hAnsi="Arial" w:cs="Arial"/>
          <w:color w:val="00B050"/>
        </w:rPr>
      </w:pPr>
    </w:p>
    <w:p w14:paraId="0DFB0727" w14:textId="16CAD13A" w:rsidR="00906662" w:rsidRPr="0087147B" w:rsidRDefault="00266AB7" w:rsidP="009C3AC5">
      <w:pPr>
        <w:pStyle w:val="Titre1"/>
        <w:keepNext w:val="0"/>
        <w:keepLines w:val="0"/>
        <w:widowControl w:val="0"/>
        <w:numPr>
          <w:ilvl w:val="0"/>
          <w:numId w:val="34"/>
        </w:numPr>
        <w:shd w:val="clear" w:color="auto" w:fill="D9E1F3"/>
        <w:autoSpaceDE w:val="0"/>
        <w:autoSpaceDN w:val="0"/>
        <w:spacing w:before="0" w:after="0" w:line="240" w:lineRule="auto"/>
        <w:ind w:left="284" w:hanging="284"/>
        <w:jc w:val="left"/>
        <w:rPr>
          <w:rFonts w:ascii="Arial" w:hAnsi="Arial" w:cs="Arial"/>
          <w:shd w:val="clear" w:color="auto" w:fill="D9E1F3"/>
        </w:rPr>
      </w:pPr>
      <w:bookmarkStart w:id="3" w:name="_Toc156567642"/>
      <w:r w:rsidRPr="0087147B">
        <w:rPr>
          <w:rFonts w:ascii="Arial" w:hAnsi="Arial" w:cs="Arial"/>
          <w:shd w:val="clear" w:color="auto" w:fill="D9E1F3"/>
        </w:rPr>
        <w:t xml:space="preserve">LES </w:t>
      </w:r>
      <w:r w:rsidR="00906662" w:rsidRPr="0087147B">
        <w:rPr>
          <w:rFonts w:ascii="Arial" w:hAnsi="Arial" w:cs="Arial"/>
          <w:shd w:val="clear" w:color="auto" w:fill="D9E1F3"/>
        </w:rPr>
        <w:t>PRINCIPES GENERAUX D’INSTRUCTION</w:t>
      </w:r>
      <w:bookmarkEnd w:id="3"/>
    </w:p>
    <w:p w14:paraId="7E51F7E6" w14:textId="77777777" w:rsidR="00906662" w:rsidRPr="0087147B" w:rsidRDefault="00906662"/>
    <w:p w14:paraId="724E1704" w14:textId="6971D749" w:rsidR="00906662" w:rsidRPr="0087147B" w:rsidRDefault="00906662" w:rsidP="00906662">
      <w:pPr>
        <w:rPr>
          <w:rFonts w:ascii="Arial" w:hAnsi="Arial" w:cs="Arial"/>
        </w:rPr>
      </w:pPr>
      <w:r w:rsidRPr="0087147B">
        <w:rPr>
          <w:rFonts w:ascii="Arial" w:hAnsi="Arial" w:cs="Arial"/>
        </w:rPr>
        <w:t>Les services instructeurs procèdent à l’instruction des dossiers sur la base d’un rapport d’instruction type. Tout au long du processus, l’instructeur peut demander au porteur de projets les pièces complémentaires qu’il juge nécessair</w:t>
      </w:r>
      <w:r w:rsidRPr="00504C7E">
        <w:rPr>
          <w:rFonts w:ascii="Arial" w:hAnsi="Arial" w:cs="Arial"/>
        </w:rPr>
        <w:t>e</w:t>
      </w:r>
      <w:r w:rsidR="00C4565D" w:rsidRPr="00504C7E">
        <w:rPr>
          <w:rFonts w:ascii="Arial" w:hAnsi="Arial" w:cs="Arial"/>
        </w:rPr>
        <w:t>s</w:t>
      </w:r>
      <w:r w:rsidRPr="0087147B">
        <w:rPr>
          <w:rFonts w:ascii="Arial" w:hAnsi="Arial" w:cs="Arial"/>
        </w:rPr>
        <w:t>.</w:t>
      </w:r>
    </w:p>
    <w:p w14:paraId="38D5E8F8" w14:textId="77777777" w:rsidR="00906662" w:rsidRPr="0087147B" w:rsidRDefault="00906662" w:rsidP="00906662">
      <w:pPr>
        <w:rPr>
          <w:rFonts w:ascii="Arial" w:hAnsi="Arial" w:cs="Arial"/>
        </w:rPr>
      </w:pPr>
    </w:p>
    <w:p w14:paraId="015736F5" w14:textId="5E1D4643" w:rsidR="00906662" w:rsidRPr="0087147B" w:rsidRDefault="00906662" w:rsidP="00906662">
      <w:pPr>
        <w:rPr>
          <w:rFonts w:ascii="Arial" w:hAnsi="Arial" w:cs="Arial"/>
        </w:rPr>
      </w:pPr>
      <w:r w:rsidRPr="0087147B">
        <w:rPr>
          <w:rFonts w:ascii="Arial" w:hAnsi="Arial" w:cs="Arial"/>
        </w:rPr>
        <w:t xml:space="preserve">Les porteurs de projets des opérations sélectionnées </w:t>
      </w:r>
      <w:r w:rsidRPr="006F7123">
        <w:rPr>
          <w:rFonts w:ascii="Arial" w:hAnsi="Arial" w:cs="Arial"/>
        </w:rPr>
        <w:t>disposeront d’un délai de 12 mois pour finaliser le dépôt complet de leur dossier</w:t>
      </w:r>
      <w:r w:rsidR="00282F9A" w:rsidRPr="006F7123">
        <w:rPr>
          <w:rFonts w:ascii="Arial" w:hAnsi="Arial" w:cs="Arial"/>
        </w:rPr>
        <w:t xml:space="preserve"> de demande de subvention FEDER, sur la plateforme </w:t>
      </w:r>
      <w:r w:rsidR="00282F9A">
        <w:rPr>
          <w:rFonts w:ascii="Arial" w:hAnsi="Arial" w:cs="Arial"/>
        </w:rPr>
        <w:t>E-SYNERGIE.</w:t>
      </w:r>
      <w:r w:rsidRPr="0087147B">
        <w:rPr>
          <w:rFonts w:ascii="Arial" w:hAnsi="Arial" w:cs="Arial"/>
        </w:rPr>
        <w:t xml:space="preserve"> </w:t>
      </w:r>
    </w:p>
    <w:p w14:paraId="09E405B6" w14:textId="77777777" w:rsidR="00906662" w:rsidRPr="0087147B" w:rsidRDefault="00906662" w:rsidP="00906662">
      <w:pPr>
        <w:rPr>
          <w:rFonts w:ascii="Arial" w:hAnsi="Arial" w:cs="Arial"/>
        </w:rPr>
      </w:pPr>
    </w:p>
    <w:p w14:paraId="0BBBCD25" w14:textId="59639D40" w:rsidR="00906662" w:rsidRPr="0087147B" w:rsidRDefault="00906662" w:rsidP="00906662">
      <w:pPr>
        <w:rPr>
          <w:rFonts w:ascii="Arial" w:hAnsi="Arial" w:cs="Arial"/>
        </w:rPr>
      </w:pPr>
      <w:r w:rsidRPr="0087147B">
        <w:rPr>
          <w:rFonts w:ascii="Arial" w:hAnsi="Arial" w:cs="Arial"/>
        </w:rPr>
        <w:lastRenderedPageBreak/>
        <w:t>A l’issue de cette période, si les porteurs n’ont pas complété intégralement leur dossier (AR complet faisant foi), celui-ci sera considéré comme abandonné et le dossier ne pourra être programmé au titre de cet appel à projets. Le dossier sera alors soumis au Comité Unique de Programmation pour avis défavorable.</w:t>
      </w:r>
    </w:p>
    <w:p w14:paraId="7C6DBB1D" w14:textId="3880FEEE" w:rsidR="00906662" w:rsidRPr="0087147B" w:rsidRDefault="00906662" w:rsidP="00906662">
      <w:pPr>
        <w:rPr>
          <w:rFonts w:ascii="Arial" w:hAnsi="Arial" w:cs="Arial"/>
        </w:rPr>
      </w:pPr>
    </w:p>
    <w:p w14:paraId="47C0B82B" w14:textId="484D45C9" w:rsidR="00906662" w:rsidRPr="0087147B" w:rsidRDefault="00906662" w:rsidP="00906662">
      <w:pPr>
        <w:rPr>
          <w:rFonts w:ascii="Arial" w:hAnsi="Arial" w:cs="Arial"/>
        </w:rPr>
      </w:pPr>
      <w:r w:rsidRPr="0087147B">
        <w:rPr>
          <w:rFonts w:ascii="Arial" w:hAnsi="Arial" w:cs="Arial"/>
        </w:rPr>
        <w:t xml:space="preserve">L’instruction </w:t>
      </w:r>
      <w:r w:rsidR="00A75A53">
        <w:rPr>
          <w:rFonts w:ascii="Arial" w:hAnsi="Arial" w:cs="Arial"/>
        </w:rPr>
        <w:t xml:space="preserve">des dossiers </w:t>
      </w:r>
      <w:r w:rsidRPr="0087147B">
        <w:rPr>
          <w:rFonts w:ascii="Arial" w:hAnsi="Arial" w:cs="Arial"/>
        </w:rPr>
        <w:t xml:space="preserve">se déroule en 3 phases : </w:t>
      </w:r>
    </w:p>
    <w:p w14:paraId="4EDB5DEF" w14:textId="65E6D56F" w:rsidR="00906662" w:rsidRPr="0087147B" w:rsidRDefault="00282F9A" w:rsidP="00E44FA5">
      <w:pPr>
        <w:pStyle w:val="Paragraphedeliste"/>
        <w:numPr>
          <w:ilvl w:val="0"/>
          <w:numId w:val="43"/>
        </w:numPr>
        <w:rPr>
          <w:rFonts w:ascii="Arial" w:hAnsi="Arial" w:cs="Arial"/>
        </w:rPr>
      </w:pPr>
      <w:r>
        <w:rPr>
          <w:rFonts w:ascii="Arial" w:hAnsi="Arial" w:cs="Arial"/>
        </w:rPr>
        <w:t>L</w:t>
      </w:r>
      <w:r w:rsidR="00A75A53">
        <w:rPr>
          <w:rFonts w:ascii="Arial" w:hAnsi="Arial" w:cs="Arial"/>
        </w:rPr>
        <w:t>’étude de l</w:t>
      </w:r>
      <w:r>
        <w:rPr>
          <w:rFonts w:ascii="Arial" w:hAnsi="Arial" w:cs="Arial"/>
        </w:rPr>
        <w:t xml:space="preserve">a </w:t>
      </w:r>
      <w:r w:rsidR="00A75A53">
        <w:rPr>
          <w:rFonts w:ascii="Arial" w:hAnsi="Arial" w:cs="Arial"/>
        </w:rPr>
        <w:t>recevabilité des candidatures</w:t>
      </w:r>
      <w:r w:rsidR="00906662" w:rsidRPr="0087147B">
        <w:rPr>
          <w:rFonts w:ascii="Arial" w:hAnsi="Arial" w:cs="Arial"/>
        </w:rPr>
        <w:t xml:space="preserve"> et l’examen de l’éligibilité temporelle et matérielle des opérations ;</w:t>
      </w:r>
    </w:p>
    <w:p w14:paraId="12877B86" w14:textId="58BB405F" w:rsidR="00906662" w:rsidRPr="0087147B" w:rsidRDefault="00906662" w:rsidP="00E44FA5">
      <w:pPr>
        <w:pStyle w:val="Paragraphedeliste"/>
        <w:numPr>
          <w:ilvl w:val="0"/>
          <w:numId w:val="43"/>
        </w:numPr>
        <w:rPr>
          <w:rFonts w:ascii="Arial" w:hAnsi="Arial" w:cs="Arial"/>
        </w:rPr>
      </w:pPr>
      <w:r w:rsidRPr="0087147B">
        <w:rPr>
          <w:rFonts w:ascii="Arial" w:hAnsi="Arial" w:cs="Arial"/>
        </w:rPr>
        <w:t>La sélection des opérations ;</w:t>
      </w:r>
    </w:p>
    <w:p w14:paraId="22A1536E" w14:textId="3B41D551" w:rsidR="00906662" w:rsidRPr="0087147B" w:rsidRDefault="00906662" w:rsidP="00E44FA5">
      <w:pPr>
        <w:pStyle w:val="Paragraphedeliste"/>
        <w:numPr>
          <w:ilvl w:val="0"/>
          <w:numId w:val="43"/>
        </w:numPr>
        <w:rPr>
          <w:rFonts w:ascii="Arial" w:hAnsi="Arial" w:cs="Arial"/>
        </w:rPr>
      </w:pPr>
      <w:r w:rsidRPr="0087147B">
        <w:rPr>
          <w:rFonts w:ascii="Arial" w:hAnsi="Arial" w:cs="Arial"/>
        </w:rPr>
        <w:t>L’examen de l’éligibilité des dépenses.</w:t>
      </w:r>
    </w:p>
    <w:p w14:paraId="3EB9C1FF" w14:textId="77777777" w:rsidR="00906662" w:rsidRPr="0087147B" w:rsidRDefault="00906662" w:rsidP="00906662">
      <w:pPr>
        <w:rPr>
          <w:rFonts w:ascii="Arial" w:hAnsi="Arial" w:cs="Arial"/>
        </w:rPr>
      </w:pPr>
    </w:p>
    <w:p w14:paraId="775422A5" w14:textId="77777777" w:rsidR="00906662" w:rsidRPr="0087147B" w:rsidRDefault="00906662" w:rsidP="00906662">
      <w:pPr>
        <w:rPr>
          <w:rFonts w:ascii="Arial" w:hAnsi="Arial" w:cs="Arial"/>
        </w:rPr>
      </w:pPr>
    </w:p>
    <w:p w14:paraId="71C215B7" w14:textId="6B42B561" w:rsidR="00906662" w:rsidRDefault="00906662" w:rsidP="00906662">
      <w:pPr>
        <w:rPr>
          <w:rFonts w:ascii="Arial" w:hAnsi="Arial" w:cs="Arial"/>
        </w:rPr>
      </w:pPr>
      <w:r w:rsidRPr="0087147B">
        <w:rPr>
          <w:rFonts w:ascii="Arial" w:hAnsi="Arial" w:cs="Arial"/>
        </w:rPr>
        <w:sym w:font="Wingdings" w:char="F046"/>
      </w:r>
      <w:r w:rsidRPr="0087147B">
        <w:rPr>
          <w:rFonts w:ascii="Arial" w:hAnsi="Arial" w:cs="Arial"/>
        </w:rPr>
        <w:t xml:space="preserve"> La sélection de l’opération dans le cadre de l’appel à projets ne</w:t>
      </w:r>
      <w:r w:rsidR="00C0706B">
        <w:rPr>
          <w:rFonts w:ascii="Arial" w:hAnsi="Arial" w:cs="Arial"/>
        </w:rPr>
        <w:t xml:space="preserve"> donne pas droit automatiquement à l’octroi d’une subvention européenne. La décision créatrice de droits interviendra via arrêté du Président du conseil régional après instruction de l’opération (analyse du</w:t>
      </w:r>
      <w:r w:rsidRPr="0087147B">
        <w:rPr>
          <w:rFonts w:ascii="Arial" w:hAnsi="Arial" w:cs="Arial"/>
        </w:rPr>
        <w:t xml:space="preserve"> plan de financement</w:t>
      </w:r>
      <w:r w:rsidR="00C0706B">
        <w:rPr>
          <w:rFonts w:ascii="Arial" w:hAnsi="Arial" w:cs="Arial"/>
        </w:rPr>
        <w:t xml:space="preserve">, </w:t>
      </w:r>
      <w:r w:rsidRPr="0087147B">
        <w:rPr>
          <w:rFonts w:ascii="Arial" w:hAnsi="Arial" w:cs="Arial"/>
        </w:rPr>
        <w:t>respect des obligations européennes</w:t>
      </w:r>
      <w:r w:rsidR="00C0706B">
        <w:rPr>
          <w:rFonts w:ascii="Arial" w:hAnsi="Arial" w:cs="Arial"/>
        </w:rPr>
        <w:t xml:space="preserve"> notamment </w:t>
      </w:r>
      <w:proofErr w:type="spellStart"/>
      <w:r w:rsidR="00C0706B">
        <w:rPr>
          <w:rFonts w:ascii="Arial" w:hAnsi="Arial" w:cs="Arial"/>
        </w:rPr>
        <w:t>lées</w:t>
      </w:r>
      <w:proofErr w:type="spellEnd"/>
      <w:r w:rsidR="00C0706B">
        <w:rPr>
          <w:rFonts w:ascii="Arial" w:hAnsi="Arial" w:cs="Arial"/>
        </w:rPr>
        <w:t xml:space="preserve"> aux </w:t>
      </w:r>
      <w:r w:rsidRPr="0087147B">
        <w:rPr>
          <w:rFonts w:ascii="Arial" w:hAnsi="Arial" w:cs="Arial"/>
        </w:rPr>
        <w:t xml:space="preserve">marchés publics, </w:t>
      </w:r>
      <w:r w:rsidR="00C0706B">
        <w:rPr>
          <w:rFonts w:ascii="Arial" w:hAnsi="Arial" w:cs="Arial"/>
        </w:rPr>
        <w:t xml:space="preserve">et à la règlementation des </w:t>
      </w:r>
      <w:r w:rsidRPr="0087147B">
        <w:rPr>
          <w:rFonts w:ascii="Arial" w:hAnsi="Arial" w:cs="Arial"/>
        </w:rPr>
        <w:t>aides d’Etat…)</w:t>
      </w:r>
      <w:r w:rsidR="00C0706B">
        <w:rPr>
          <w:rFonts w:ascii="Arial" w:hAnsi="Arial" w:cs="Arial"/>
        </w:rPr>
        <w:t xml:space="preserve"> et présentation en comité de programmation.</w:t>
      </w:r>
    </w:p>
    <w:p w14:paraId="28A2CEC1" w14:textId="479C50B7" w:rsidR="0099147E" w:rsidRDefault="0099147E" w:rsidP="00906662">
      <w:pPr>
        <w:rPr>
          <w:rFonts w:ascii="Arial" w:hAnsi="Arial" w:cs="Arial"/>
        </w:rPr>
      </w:pPr>
    </w:p>
    <w:p w14:paraId="52D16707" w14:textId="3D90D21E" w:rsidR="0099147E" w:rsidRDefault="0099147E" w:rsidP="00906662">
      <w:pPr>
        <w:rPr>
          <w:rFonts w:ascii="Arial" w:hAnsi="Arial" w:cs="Arial"/>
        </w:rPr>
      </w:pPr>
    </w:p>
    <w:p w14:paraId="77D9A7AE" w14:textId="527CDF9E" w:rsidR="0099147E" w:rsidRDefault="0099147E" w:rsidP="00906662">
      <w:pPr>
        <w:rPr>
          <w:rFonts w:ascii="Arial" w:hAnsi="Arial" w:cs="Arial"/>
        </w:rPr>
      </w:pPr>
    </w:p>
    <w:p w14:paraId="1B9B9A80" w14:textId="36EE71DD" w:rsidR="0099147E" w:rsidRDefault="0099147E" w:rsidP="00906662">
      <w:pPr>
        <w:rPr>
          <w:rFonts w:ascii="Arial" w:hAnsi="Arial" w:cs="Arial"/>
        </w:rPr>
      </w:pPr>
    </w:p>
    <w:p w14:paraId="7492E9D9" w14:textId="03EE809C" w:rsidR="0099147E" w:rsidRDefault="0099147E" w:rsidP="00906662">
      <w:pPr>
        <w:rPr>
          <w:rFonts w:ascii="Arial" w:hAnsi="Arial" w:cs="Arial"/>
        </w:rPr>
      </w:pPr>
    </w:p>
    <w:p w14:paraId="6FC891AC" w14:textId="5F2CD039" w:rsidR="0099147E" w:rsidRDefault="0099147E" w:rsidP="00906662">
      <w:pPr>
        <w:rPr>
          <w:rFonts w:ascii="Arial" w:hAnsi="Arial" w:cs="Arial"/>
        </w:rPr>
      </w:pPr>
    </w:p>
    <w:p w14:paraId="553D149D" w14:textId="460C94A3" w:rsidR="0099147E" w:rsidRDefault="0099147E" w:rsidP="00906662">
      <w:pPr>
        <w:rPr>
          <w:rFonts w:ascii="Arial" w:hAnsi="Arial" w:cs="Arial"/>
        </w:rPr>
      </w:pPr>
    </w:p>
    <w:p w14:paraId="6BAEFDB7" w14:textId="480E9ECD" w:rsidR="0099147E" w:rsidRDefault="0099147E" w:rsidP="00906662">
      <w:pPr>
        <w:rPr>
          <w:rFonts w:ascii="Arial" w:hAnsi="Arial" w:cs="Arial"/>
        </w:rPr>
      </w:pPr>
    </w:p>
    <w:p w14:paraId="73EEFDDB" w14:textId="2FB62065" w:rsidR="0099147E" w:rsidRDefault="0099147E" w:rsidP="00906662">
      <w:pPr>
        <w:rPr>
          <w:rFonts w:ascii="Arial" w:hAnsi="Arial" w:cs="Arial"/>
        </w:rPr>
      </w:pPr>
    </w:p>
    <w:p w14:paraId="79058D51" w14:textId="1B226710" w:rsidR="0099147E" w:rsidRDefault="0099147E" w:rsidP="00906662">
      <w:pPr>
        <w:rPr>
          <w:rFonts w:ascii="Arial" w:hAnsi="Arial" w:cs="Arial"/>
        </w:rPr>
      </w:pPr>
    </w:p>
    <w:p w14:paraId="11D88A6F" w14:textId="77777777" w:rsidR="0099147E" w:rsidRPr="0087147B" w:rsidRDefault="0099147E" w:rsidP="00906662">
      <w:pPr>
        <w:rPr>
          <w:rFonts w:ascii="Arial" w:hAnsi="Arial" w:cs="Arial"/>
        </w:rPr>
      </w:pPr>
    </w:p>
    <w:p w14:paraId="4A8E429B" w14:textId="2B195583" w:rsidR="001672A9" w:rsidRPr="0087147B" w:rsidRDefault="001672A9" w:rsidP="000B57B2">
      <w:pPr>
        <w:contextualSpacing/>
        <w:rPr>
          <w:rFonts w:ascii="Arial" w:hAnsi="Arial" w:cs="Arial"/>
          <w:color w:val="00B050"/>
        </w:rPr>
      </w:pPr>
    </w:p>
    <w:p w14:paraId="2870273F" w14:textId="43E86107" w:rsidR="001672A9" w:rsidRPr="0087147B" w:rsidRDefault="001672A9" w:rsidP="000B57B2">
      <w:pPr>
        <w:contextualSpacing/>
        <w:rPr>
          <w:rFonts w:ascii="Arial" w:hAnsi="Arial" w:cs="Arial"/>
          <w:color w:val="00B050"/>
        </w:rPr>
      </w:pPr>
    </w:p>
    <w:p w14:paraId="565A1B2C" w14:textId="7A3A714F" w:rsidR="005D15F6" w:rsidRPr="0087147B" w:rsidRDefault="00906662" w:rsidP="00C04229">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rPr>
      </w:pPr>
      <w:bookmarkStart w:id="4" w:name="_Toc156567643"/>
      <w:r w:rsidRPr="0087147B">
        <w:rPr>
          <w:rFonts w:ascii="Arial" w:hAnsi="Arial" w:cs="Arial"/>
          <w:shd w:val="clear" w:color="auto" w:fill="D9E1F3"/>
        </w:rPr>
        <w:lastRenderedPageBreak/>
        <w:t xml:space="preserve">L’instruction PHASE 1 : </w:t>
      </w:r>
      <w:r w:rsidR="00874807" w:rsidRPr="0087147B">
        <w:rPr>
          <w:rFonts w:ascii="Arial" w:hAnsi="Arial" w:cs="Arial"/>
          <w:shd w:val="clear" w:color="auto" w:fill="D9E1F3"/>
        </w:rPr>
        <w:t xml:space="preserve">la recevabilité </w:t>
      </w:r>
      <w:r w:rsidR="002F482F" w:rsidRPr="0087147B">
        <w:rPr>
          <w:rFonts w:ascii="Arial" w:hAnsi="Arial" w:cs="Arial"/>
          <w:shd w:val="clear" w:color="auto" w:fill="D9E1F3"/>
        </w:rPr>
        <w:t xml:space="preserve">DES DOSSIERS </w:t>
      </w:r>
      <w:r w:rsidR="00874807" w:rsidRPr="0087147B">
        <w:rPr>
          <w:rFonts w:ascii="Arial" w:hAnsi="Arial" w:cs="Arial"/>
          <w:shd w:val="clear" w:color="auto" w:fill="D9E1F3"/>
        </w:rPr>
        <w:t xml:space="preserve">et </w:t>
      </w:r>
      <w:r w:rsidR="00A803B0" w:rsidRPr="0087147B">
        <w:rPr>
          <w:rFonts w:ascii="Arial" w:hAnsi="Arial" w:cs="Arial"/>
          <w:shd w:val="clear" w:color="auto" w:fill="D9E1F3"/>
        </w:rPr>
        <w:t>L’</w:t>
      </w:r>
      <w:r w:rsidR="005D15F6" w:rsidRPr="0087147B">
        <w:rPr>
          <w:rFonts w:ascii="Arial" w:hAnsi="Arial" w:cs="Arial"/>
          <w:shd w:val="clear" w:color="auto" w:fill="D9E1F3"/>
        </w:rPr>
        <w:t>Eligibilité</w:t>
      </w:r>
      <w:r w:rsidRPr="0087147B">
        <w:rPr>
          <w:rFonts w:ascii="Arial" w:hAnsi="Arial" w:cs="Arial"/>
          <w:shd w:val="clear" w:color="auto" w:fill="D9E1F3"/>
        </w:rPr>
        <w:t xml:space="preserve"> temporelle et materielle</w:t>
      </w:r>
      <w:r w:rsidR="005D15F6" w:rsidRPr="0087147B">
        <w:rPr>
          <w:rFonts w:ascii="Arial" w:hAnsi="Arial" w:cs="Arial"/>
          <w:shd w:val="clear" w:color="auto" w:fill="D9E1F3"/>
        </w:rPr>
        <w:t xml:space="preserve"> des opérations</w:t>
      </w:r>
      <w:bookmarkEnd w:id="4"/>
      <w:r w:rsidR="005D15F6" w:rsidRPr="0087147B">
        <w:rPr>
          <w:rFonts w:ascii="Arial" w:hAnsi="Arial" w:cs="Arial"/>
          <w:shd w:val="clear" w:color="auto" w:fill="D9E1F3"/>
        </w:rPr>
        <w:tab/>
      </w:r>
    </w:p>
    <w:p w14:paraId="0947C632" w14:textId="3D3E484C" w:rsidR="00906662" w:rsidRPr="0087147B" w:rsidRDefault="00906662" w:rsidP="00BA6B88"/>
    <w:p w14:paraId="53D15495" w14:textId="78402A67" w:rsidR="00874807" w:rsidRPr="0087147B" w:rsidRDefault="00874807" w:rsidP="00C04229">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5" w:name="_Toc156567644"/>
      <w:r w:rsidRPr="0087147B">
        <w:rPr>
          <w:rFonts w:ascii="Arial" w:hAnsi="Arial" w:cs="Arial"/>
        </w:rPr>
        <w:t>la recevabilite des dossiers</w:t>
      </w:r>
      <w:bookmarkEnd w:id="5"/>
    </w:p>
    <w:p w14:paraId="50A7B451" w14:textId="03941742" w:rsidR="00874807" w:rsidRPr="0087147B" w:rsidRDefault="00874807" w:rsidP="00874807"/>
    <w:p w14:paraId="5452087D" w14:textId="34206A41" w:rsidR="00874807" w:rsidRDefault="00874807" w:rsidP="00874807">
      <w:pPr>
        <w:rPr>
          <w:rFonts w:ascii="Arial" w:hAnsi="Arial" w:cs="Arial"/>
        </w:rPr>
      </w:pPr>
      <w:r w:rsidRPr="0087147B">
        <w:rPr>
          <w:rFonts w:ascii="Arial" w:hAnsi="Arial" w:cs="Arial"/>
        </w:rPr>
        <w:t xml:space="preserve">Un dossier est considéré comme recevable s’il remplit l’ensemble des critères suivants :  </w:t>
      </w:r>
    </w:p>
    <w:p w14:paraId="547B2527" w14:textId="6C75C346" w:rsidR="00504C7E" w:rsidRPr="0087147B" w:rsidRDefault="00504C7E" w:rsidP="00874807">
      <w:pPr>
        <w:rPr>
          <w:rFonts w:ascii="Arial" w:hAnsi="Arial" w:cs="Arial"/>
        </w:rPr>
      </w:pPr>
    </w:p>
    <w:p w14:paraId="6A1C735B" w14:textId="77777777" w:rsidR="00874807" w:rsidRPr="0087147B" w:rsidRDefault="00874807" w:rsidP="00874807">
      <w:pPr>
        <w:rPr>
          <w:rFonts w:ascii="Arial" w:hAnsi="Arial" w:cs="Arial"/>
        </w:rPr>
      </w:pPr>
    </w:p>
    <w:p w14:paraId="608262FE" w14:textId="77777777" w:rsidR="00874807" w:rsidRPr="0087147B" w:rsidRDefault="00874807" w:rsidP="00E44FA5">
      <w:pPr>
        <w:numPr>
          <w:ilvl w:val="0"/>
          <w:numId w:val="42"/>
        </w:numPr>
        <w:ind w:left="1208" w:hanging="357"/>
        <w:contextualSpacing/>
        <w:rPr>
          <w:rFonts w:ascii="Arial" w:hAnsi="Arial" w:cs="Arial"/>
        </w:rPr>
      </w:pPr>
      <w:r w:rsidRPr="0087147B">
        <w:rPr>
          <w:rFonts w:ascii="Arial" w:hAnsi="Arial" w:cs="Arial"/>
        </w:rPr>
        <w:t>Avoir été transmis dans les délais mentionnés dans le calendrier prévu de l’appel à projets ;</w:t>
      </w:r>
    </w:p>
    <w:p w14:paraId="051C8A8F" w14:textId="39E2A9AC" w:rsidR="00874807" w:rsidRPr="0087147B" w:rsidRDefault="00874807" w:rsidP="00E44FA5">
      <w:pPr>
        <w:numPr>
          <w:ilvl w:val="0"/>
          <w:numId w:val="42"/>
        </w:numPr>
        <w:ind w:left="1208" w:hanging="357"/>
        <w:contextualSpacing/>
        <w:rPr>
          <w:rFonts w:ascii="Arial" w:hAnsi="Arial" w:cs="Arial"/>
        </w:rPr>
      </w:pPr>
      <w:r w:rsidRPr="0087147B">
        <w:rPr>
          <w:rFonts w:ascii="Arial" w:hAnsi="Arial" w:cs="Arial"/>
        </w:rPr>
        <w:t>Concerner une opération non achevée à la date du dépôt</w:t>
      </w:r>
      <w:r w:rsidR="00FC1AC8">
        <w:rPr>
          <w:rFonts w:ascii="Arial" w:hAnsi="Arial" w:cs="Arial"/>
        </w:rPr>
        <w:t xml:space="preserve"> du dossier</w:t>
      </w:r>
      <w:r w:rsidRPr="0087147B">
        <w:rPr>
          <w:rFonts w:ascii="Arial" w:hAnsi="Arial" w:cs="Arial"/>
        </w:rPr>
        <w:t xml:space="preserve"> sur </w:t>
      </w:r>
      <w:r w:rsidRPr="00437CB5">
        <w:rPr>
          <w:rFonts w:ascii="Arial" w:hAnsi="Arial" w:cs="Arial"/>
        </w:rPr>
        <w:t>le portail e-synergie, sauf si une lettre d’intention spécifique a été adressée auparavant</w:t>
      </w:r>
      <w:r w:rsidRPr="0087147B">
        <w:rPr>
          <w:rFonts w:ascii="Arial" w:hAnsi="Arial" w:cs="Arial"/>
        </w:rPr>
        <w:t xml:space="preserve"> à l’Autorité de Gestion. </w:t>
      </w:r>
    </w:p>
    <w:p w14:paraId="671DCCE6" w14:textId="77777777" w:rsidR="00874807" w:rsidRPr="0087147B" w:rsidRDefault="00874807" w:rsidP="00874807">
      <w:pPr>
        <w:ind w:left="1208"/>
        <w:contextualSpacing/>
        <w:rPr>
          <w:rFonts w:ascii="Arial" w:hAnsi="Arial" w:cs="Arial"/>
        </w:rPr>
      </w:pPr>
    </w:p>
    <w:p w14:paraId="789419C5" w14:textId="34599860" w:rsidR="00E928A1" w:rsidRPr="0087147B" w:rsidRDefault="00E928A1" w:rsidP="00874807"/>
    <w:p w14:paraId="239082BA" w14:textId="07549B2A" w:rsidR="005D15F6" w:rsidRPr="0087147B" w:rsidRDefault="005D15F6" w:rsidP="00C04229">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6" w:name="_Toc156567645"/>
      <w:r w:rsidRPr="0087147B">
        <w:rPr>
          <w:rFonts w:ascii="Arial" w:hAnsi="Arial" w:cs="Arial"/>
        </w:rPr>
        <w:t>Les structures porteuses éligibles</w:t>
      </w:r>
      <w:bookmarkEnd w:id="6"/>
    </w:p>
    <w:p w14:paraId="3B1CE79F" w14:textId="77777777" w:rsidR="00670DF6" w:rsidRPr="0087147B" w:rsidRDefault="00670DF6" w:rsidP="005D15F6">
      <w:pPr>
        <w:spacing w:line="259" w:lineRule="auto"/>
        <w:contextualSpacing/>
        <w:rPr>
          <w:rFonts w:ascii="Arial" w:hAnsi="Arial" w:cs="Arial"/>
          <w:color w:val="00B050"/>
        </w:rPr>
      </w:pPr>
    </w:p>
    <w:p w14:paraId="52700C35" w14:textId="5B30581F" w:rsidR="005D15F6" w:rsidRPr="00E928A1" w:rsidRDefault="00983372" w:rsidP="00282F9A">
      <w:pPr>
        <w:pStyle w:val="Corpsdetexte"/>
        <w:ind w:right="-1"/>
        <w:rPr>
          <w:rFonts w:ascii="Arial" w:hAnsi="Arial" w:cs="Arial"/>
        </w:rPr>
      </w:pPr>
      <w:r w:rsidRPr="0087147B">
        <w:rPr>
          <w:rFonts w:ascii="Arial" w:hAnsi="Arial" w:cs="Arial"/>
        </w:rPr>
        <w:t>Les bénéficiaires éligibles</w:t>
      </w:r>
      <w:r w:rsidR="00E928A1">
        <w:rPr>
          <w:rFonts w:ascii="Arial" w:hAnsi="Arial" w:cs="Arial"/>
        </w:rPr>
        <w:t xml:space="preserve"> pour cet appel à projet sont les Etablissements Publics de Coopération Intercommunale (EPCI) signataires de l’ERBM du Nord et du Pas-de-Calais, leurs communes</w:t>
      </w:r>
      <w:r w:rsidR="001B5E68">
        <w:rPr>
          <w:rFonts w:ascii="Arial" w:hAnsi="Arial" w:cs="Arial"/>
        </w:rPr>
        <w:t>-membres</w:t>
      </w:r>
      <w:r w:rsidR="00E928A1">
        <w:rPr>
          <w:rFonts w:ascii="Arial" w:hAnsi="Arial" w:cs="Arial"/>
        </w:rPr>
        <w:t>, leurs groupem</w:t>
      </w:r>
      <w:r w:rsidR="007D6C3A">
        <w:rPr>
          <w:rFonts w:ascii="Arial" w:hAnsi="Arial" w:cs="Arial"/>
        </w:rPr>
        <w:t>e</w:t>
      </w:r>
      <w:r w:rsidR="00E928A1">
        <w:rPr>
          <w:rFonts w:ascii="Arial" w:hAnsi="Arial" w:cs="Arial"/>
        </w:rPr>
        <w:t xml:space="preserve">nts ainsi que </w:t>
      </w:r>
      <w:r w:rsidR="001B5E68">
        <w:rPr>
          <w:rFonts w:ascii="Arial" w:hAnsi="Arial" w:cs="Arial"/>
        </w:rPr>
        <w:t xml:space="preserve">leurs </w:t>
      </w:r>
      <w:r w:rsidR="00E928A1">
        <w:rPr>
          <w:rFonts w:ascii="Arial" w:hAnsi="Arial" w:cs="Arial"/>
        </w:rPr>
        <w:t>opérateurs publics et privés, à l’exception des bailleurs sociaux.</w:t>
      </w:r>
    </w:p>
    <w:p w14:paraId="7C09CF07" w14:textId="77777777" w:rsidR="00D57B0F" w:rsidRPr="0087147B" w:rsidRDefault="00D57B0F" w:rsidP="005D15F6">
      <w:pPr>
        <w:pStyle w:val="Corpsdetexte"/>
        <w:spacing w:before="2"/>
        <w:ind w:right="960"/>
        <w:rPr>
          <w:rFonts w:ascii="Arial" w:hAnsi="Arial" w:cs="Arial"/>
        </w:rPr>
      </w:pPr>
    </w:p>
    <w:p w14:paraId="27515951" w14:textId="2A174374" w:rsidR="005D15F6" w:rsidRPr="0087147B" w:rsidRDefault="005D15F6" w:rsidP="00C04229">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7" w:name="_Toc156567646"/>
      <w:r w:rsidRPr="0087147B">
        <w:rPr>
          <w:rFonts w:ascii="Arial" w:hAnsi="Arial" w:cs="Arial"/>
        </w:rPr>
        <w:t>Le coût minimal de l’opération</w:t>
      </w:r>
      <w:bookmarkEnd w:id="7"/>
      <w:r w:rsidRPr="0087147B">
        <w:rPr>
          <w:rFonts w:ascii="Arial" w:hAnsi="Arial" w:cs="Arial"/>
        </w:rPr>
        <w:t xml:space="preserve"> </w:t>
      </w:r>
    </w:p>
    <w:p w14:paraId="0FEDBEB9" w14:textId="77777777" w:rsidR="00584CA3" w:rsidRPr="0087147B" w:rsidRDefault="00584CA3" w:rsidP="005D15F6">
      <w:pPr>
        <w:pStyle w:val="Corpsdetexte"/>
        <w:ind w:right="960"/>
        <w:rPr>
          <w:rFonts w:ascii="Arial" w:hAnsi="Arial" w:cs="Arial"/>
        </w:rPr>
      </w:pPr>
    </w:p>
    <w:p w14:paraId="33D5E666" w14:textId="3698EA63" w:rsidR="0097310A" w:rsidRPr="0087147B" w:rsidRDefault="00FE6AF9" w:rsidP="00BF399C">
      <w:pPr>
        <w:pStyle w:val="Corpsdetexte"/>
        <w:ind w:right="-1"/>
        <w:rPr>
          <w:rFonts w:ascii="Arial" w:hAnsi="Arial" w:cs="Arial"/>
        </w:rPr>
      </w:pPr>
      <w:r w:rsidRPr="0087147B">
        <w:rPr>
          <w:rFonts w:ascii="Arial" w:hAnsi="Arial" w:cs="Arial"/>
        </w:rPr>
        <w:t>Le</w:t>
      </w:r>
      <w:r w:rsidR="005D15F6" w:rsidRPr="0087147B">
        <w:rPr>
          <w:rFonts w:ascii="Arial" w:hAnsi="Arial" w:cs="Arial"/>
        </w:rPr>
        <w:t xml:space="preserve"> coût minimal prévisionnel</w:t>
      </w:r>
      <w:r w:rsidRPr="0087147B">
        <w:rPr>
          <w:rFonts w:ascii="Arial" w:hAnsi="Arial" w:cs="Arial"/>
        </w:rPr>
        <w:t xml:space="preserve"> des dépenses éligibles liées à</w:t>
      </w:r>
      <w:r w:rsidR="005D15F6" w:rsidRPr="0087147B">
        <w:rPr>
          <w:rFonts w:ascii="Arial" w:hAnsi="Arial" w:cs="Arial"/>
        </w:rPr>
        <w:t xml:space="preserve"> l’opération </w:t>
      </w:r>
      <w:r w:rsidR="002F482F" w:rsidRPr="0087147B">
        <w:rPr>
          <w:rFonts w:ascii="Arial" w:hAnsi="Arial" w:cs="Arial"/>
        </w:rPr>
        <w:t>est fixé à</w:t>
      </w:r>
      <w:r w:rsidR="005D15F6" w:rsidRPr="0087147B">
        <w:rPr>
          <w:rFonts w:ascii="Arial" w:hAnsi="Arial" w:cs="Arial"/>
        </w:rPr>
        <w:t xml:space="preserve"> </w:t>
      </w:r>
      <w:r w:rsidR="00E928A1">
        <w:rPr>
          <w:rFonts w:ascii="Arial" w:hAnsi="Arial" w:cs="Arial"/>
        </w:rPr>
        <w:t>2</w:t>
      </w:r>
      <w:r w:rsidR="00983372" w:rsidRPr="0087147B">
        <w:rPr>
          <w:rFonts w:ascii="Arial" w:hAnsi="Arial" w:cs="Arial"/>
        </w:rPr>
        <w:t> 000</w:t>
      </w:r>
      <w:r w:rsidR="00E72AEE" w:rsidRPr="0087147B">
        <w:rPr>
          <w:rFonts w:ascii="Arial" w:hAnsi="Arial" w:cs="Arial"/>
        </w:rPr>
        <w:t> </w:t>
      </w:r>
      <w:r w:rsidR="00983372" w:rsidRPr="0087147B">
        <w:rPr>
          <w:rFonts w:ascii="Arial" w:hAnsi="Arial" w:cs="Arial"/>
        </w:rPr>
        <w:t>000</w:t>
      </w:r>
      <w:r w:rsidR="00E72AEE" w:rsidRPr="0087147B">
        <w:rPr>
          <w:rFonts w:ascii="Arial" w:hAnsi="Arial" w:cs="Arial"/>
        </w:rPr>
        <w:t xml:space="preserve"> €</w:t>
      </w:r>
      <w:r w:rsidR="005D15F6" w:rsidRPr="0087147B">
        <w:rPr>
          <w:rFonts w:ascii="Arial" w:hAnsi="Arial" w:cs="Arial"/>
        </w:rPr>
        <w:t xml:space="preserve"> HT ou TTC selon le régime T</w:t>
      </w:r>
      <w:r w:rsidR="00BF399C" w:rsidRPr="0087147B">
        <w:rPr>
          <w:rFonts w:ascii="Arial" w:hAnsi="Arial" w:cs="Arial"/>
        </w:rPr>
        <w:t xml:space="preserve">VA applicable à </w:t>
      </w:r>
      <w:r w:rsidR="008B3981" w:rsidRPr="0087147B">
        <w:rPr>
          <w:rFonts w:ascii="Arial" w:hAnsi="Arial" w:cs="Arial"/>
        </w:rPr>
        <w:t>l’</w:t>
      </w:r>
      <w:r w:rsidR="00BF399C" w:rsidRPr="0087147B">
        <w:rPr>
          <w:rFonts w:ascii="Arial" w:hAnsi="Arial" w:cs="Arial"/>
        </w:rPr>
        <w:t>opéra</w:t>
      </w:r>
      <w:r w:rsidR="008B3981" w:rsidRPr="0087147B">
        <w:rPr>
          <w:rFonts w:ascii="Arial" w:hAnsi="Arial" w:cs="Arial"/>
        </w:rPr>
        <w:t>tion</w:t>
      </w:r>
      <w:r w:rsidR="002F482F" w:rsidRPr="0087147B">
        <w:rPr>
          <w:rFonts w:ascii="Arial" w:hAnsi="Arial" w:cs="Arial"/>
        </w:rPr>
        <w:t>.</w:t>
      </w:r>
    </w:p>
    <w:p w14:paraId="13E91BDD" w14:textId="77777777" w:rsidR="00A520F4" w:rsidRPr="0087147B" w:rsidRDefault="00A520F4" w:rsidP="00BF399C">
      <w:pPr>
        <w:pStyle w:val="Corpsdetexte"/>
        <w:ind w:right="-1"/>
        <w:rPr>
          <w:rFonts w:ascii="Arial" w:hAnsi="Arial" w:cs="Arial"/>
        </w:rPr>
      </w:pPr>
    </w:p>
    <w:p w14:paraId="49D5E464" w14:textId="77777777" w:rsidR="00F93AD1" w:rsidRPr="0087147B" w:rsidRDefault="00F93AD1" w:rsidP="0097310A"/>
    <w:p w14:paraId="18D94F7D" w14:textId="3EA88F4C" w:rsidR="005D15F6" w:rsidRPr="0087147B" w:rsidRDefault="005D15F6" w:rsidP="00C04229">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8" w:name="_Toc156567647"/>
      <w:r w:rsidRPr="0087147B">
        <w:rPr>
          <w:rFonts w:ascii="Arial" w:hAnsi="Arial" w:cs="Arial"/>
        </w:rPr>
        <w:t>L’éligibilité temporelle de l’opération</w:t>
      </w:r>
      <w:bookmarkEnd w:id="8"/>
    </w:p>
    <w:p w14:paraId="56260842" w14:textId="77777777" w:rsidR="00DE0592" w:rsidRPr="0087147B" w:rsidRDefault="00DE0592" w:rsidP="00C21EF1">
      <w:pPr>
        <w:pStyle w:val="Corpsdetexte"/>
        <w:rPr>
          <w:rFonts w:ascii="Arial" w:hAnsi="Arial" w:cs="Arial"/>
        </w:rPr>
      </w:pPr>
    </w:p>
    <w:p w14:paraId="4A6AE916" w14:textId="14F450D7" w:rsidR="005D15F6" w:rsidRPr="0087147B" w:rsidRDefault="004F38D7" w:rsidP="005D15F6">
      <w:pPr>
        <w:pStyle w:val="Corpsdetexte"/>
        <w:rPr>
          <w:rFonts w:ascii="Arial" w:hAnsi="Arial" w:cs="Arial"/>
        </w:rPr>
      </w:pPr>
      <w:r w:rsidRPr="0087147B">
        <w:rPr>
          <w:rFonts w:ascii="Arial" w:hAnsi="Arial" w:cs="Arial"/>
        </w:rPr>
        <w:t xml:space="preserve">Pour être éligible à </w:t>
      </w:r>
      <w:r w:rsidR="005D15F6" w:rsidRPr="0087147B">
        <w:rPr>
          <w:rFonts w:ascii="Arial" w:hAnsi="Arial" w:cs="Arial"/>
        </w:rPr>
        <w:t xml:space="preserve">cet appel à projets, la période de réalisation </w:t>
      </w:r>
      <w:r w:rsidR="00A45948">
        <w:rPr>
          <w:rFonts w:ascii="Arial" w:hAnsi="Arial" w:cs="Arial"/>
        </w:rPr>
        <w:t xml:space="preserve">prévisionnelle </w:t>
      </w:r>
      <w:r w:rsidR="00FE6AF9" w:rsidRPr="0087147B">
        <w:rPr>
          <w:rFonts w:ascii="Arial" w:hAnsi="Arial" w:cs="Arial"/>
        </w:rPr>
        <w:t>de l’opération</w:t>
      </w:r>
      <w:r w:rsidR="005D15F6" w:rsidRPr="0087147B">
        <w:rPr>
          <w:rFonts w:ascii="Arial" w:hAnsi="Arial" w:cs="Arial"/>
        </w:rPr>
        <w:t xml:space="preserve"> </w:t>
      </w:r>
      <w:r w:rsidR="009C3AC5" w:rsidRPr="0087147B">
        <w:rPr>
          <w:rFonts w:ascii="Arial" w:hAnsi="Arial" w:cs="Arial"/>
        </w:rPr>
        <w:t>(</w:t>
      </w:r>
      <w:r w:rsidR="0087147B" w:rsidRPr="0087147B">
        <w:rPr>
          <w:rFonts w:ascii="Arial" w:hAnsi="Arial" w:cs="Arial"/>
        </w:rPr>
        <w:t>exécution</w:t>
      </w:r>
      <w:r w:rsidR="009C3AC5" w:rsidRPr="0087147B">
        <w:rPr>
          <w:rFonts w:ascii="Arial" w:hAnsi="Arial" w:cs="Arial"/>
        </w:rPr>
        <w:t xml:space="preserve"> </w:t>
      </w:r>
      <w:r w:rsidR="006F7123">
        <w:rPr>
          <w:rFonts w:ascii="Arial" w:hAnsi="Arial" w:cs="Arial"/>
        </w:rPr>
        <w:t xml:space="preserve">physique </w:t>
      </w:r>
      <w:r w:rsidR="009C3AC5" w:rsidRPr="0087147B">
        <w:rPr>
          <w:rFonts w:ascii="Arial" w:hAnsi="Arial" w:cs="Arial"/>
        </w:rPr>
        <w:t>des travaux)</w:t>
      </w:r>
      <w:r w:rsidR="00F1408D" w:rsidRPr="0087147B">
        <w:rPr>
          <w:rFonts w:ascii="Arial" w:hAnsi="Arial" w:cs="Arial"/>
        </w:rPr>
        <w:t xml:space="preserve"> </w:t>
      </w:r>
      <w:r w:rsidR="005D15F6" w:rsidRPr="0087147B">
        <w:rPr>
          <w:rFonts w:ascii="Arial" w:hAnsi="Arial" w:cs="Arial"/>
        </w:rPr>
        <w:t xml:space="preserve">devra s’inscrire dans la période suivante : </w:t>
      </w:r>
      <w:r w:rsidRPr="0087147B">
        <w:rPr>
          <w:rFonts w:ascii="Arial" w:hAnsi="Arial" w:cs="Arial"/>
        </w:rPr>
        <w:t xml:space="preserve">du </w:t>
      </w:r>
      <w:r w:rsidRPr="0087147B">
        <w:rPr>
          <w:rFonts w:ascii="Arial" w:hAnsi="Arial" w:cs="Arial"/>
          <w:b/>
        </w:rPr>
        <w:t>1</w:t>
      </w:r>
      <w:r w:rsidRPr="0087147B">
        <w:rPr>
          <w:rFonts w:ascii="Arial" w:hAnsi="Arial" w:cs="Arial"/>
          <w:b/>
          <w:vertAlign w:val="superscript"/>
        </w:rPr>
        <w:t>er</w:t>
      </w:r>
      <w:r w:rsidRPr="0087147B">
        <w:rPr>
          <w:rFonts w:ascii="Arial" w:hAnsi="Arial" w:cs="Arial"/>
          <w:b/>
        </w:rPr>
        <w:t xml:space="preserve"> janvier 2021</w:t>
      </w:r>
      <w:r w:rsidR="005D15F6" w:rsidRPr="0087147B">
        <w:rPr>
          <w:rFonts w:ascii="Arial" w:hAnsi="Arial" w:cs="Arial"/>
          <w:color w:val="00B050"/>
        </w:rPr>
        <w:t xml:space="preserve"> </w:t>
      </w:r>
      <w:r w:rsidRPr="0087147B">
        <w:rPr>
          <w:rFonts w:ascii="Arial" w:hAnsi="Arial" w:cs="Arial"/>
        </w:rPr>
        <w:t xml:space="preserve">au </w:t>
      </w:r>
      <w:r w:rsidRPr="0087147B">
        <w:rPr>
          <w:rFonts w:ascii="Arial" w:hAnsi="Arial" w:cs="Arial"/>
          <w:b/>
        </w:rPr>
        <w:t>31 décembre 2027</w:t>
      </w:r>
      <w:r w:rsidR="005D15F6" w:rsidRPr="0087147B">
        <w:rPr>
          <w:rFonts w:ascii="Arial" w:hAnsi="Arial" w:cs="Arial"/>
        </w:rPr>
        <w:t xml:space="preserve">. </w:t>
      </w:r>
    </w:p>
    <w:p w14:paraId="0CA9D4AF" w14:textId="46C1A6CB" w:rsidR="00D57B0F" w:rsidRPr="0087147B" w:rsidRDefault="00D57B0F" w:rsidP="005D15F6">
      <w:pPr>
        <w:pStyle w:val="Corpsdetexte"/>
        <w:rPr>
          <w:rFonts w:ascii="Arial" w:hAnsi="Arial" w:cs="Arial"/>
        </w:rPr>
      </w:pPr>
    </w:p>
    <w:p w14:paraId="3F340A9D" w14:textId="54674F0E" w:rsidR="00175D25" w:rsidRPr="0087147B" w:rsidRDefault="005D15F6" w:rsidP="005D15F6">
      <w:pPr>
        <w:pStyle w:val="Corpsdetexte"/>
        <w:rPr>
          <w:rFonts w:ascii="Arial" w:hAnsi="Arial" w:cs="Arial"/>
        </w:rPr>
      </w:pPr>
      <w:r w:rsidRPr="0087147B">
        <w:rPr>
          <w:rFonts w:ascii="Arial" w:hAnsi="Arial" w:cs="Arial"/>
        </w:rPr>
        <w:t xml:space="preserve">Le bénéficiaire s’engage </w:t>
      </w:r>
      <w:r w:rsidR="005A0ABB" w:rsidRPr="0087147B">
        <w:rPr>
          <w:rFonts w:ascii="Arial" w:hAnsi="Arial" w:cs="Arial"/>
        </w:rPr>
        <w:t xml:space="preserve">d’une part à déposer la demande de subvention européenne avant l’achèvement de l’opération, et d’autre part </w:t>
      </w:r>
      <w:r w:rsidRPr="0087147B">
        <w:rPr>
          <w:rFonts w:ascii="Arial" w:hAnsi="Arial" w:cs="Arial"/>
        </w:rPr>
        <w:t>à informer la Région du commencem</w:t>
      </w:r>
      <w:r w:rsidR="005943A2" w:rsidRPr="0087147B">
        <w:rPr>
          <w:rFonts w:ascii="Arial" w:hAnsi="Arial" w:cs="Arial"/>
        </w:rPr>
        <w:t>ent d’exécution de l’opération.</w:t>
      </w:r>
    </w:p>
    <w:p w14:paraId="73947777" w14:textId="77777777" w:rsidR="00BF399C" w:rsidRPr="0087147B" w:rsidRDefault="00BF399C" w:rsidP="005D15F6">
      <w:pPr>
        <w:pStyle w:val="Corpsdetexte"/>
        <w:rPr>
          <w:rFonts w:ascii="Arial" w:hAnsi="Arial" w:cs="Arial"/>
        </w:rPr>
      </w:pPr>
    </w:p>
    <w:p w14:paraId="29D5FB38" w14:textId="3B3804CC" w:rsidR="002A5AB9" w:rsidRPr="0087147B" w:rsidRDefault="006D0069" w:rsidP="002A5AB9">
      <w:pPr>
        <w:pStyle w:val="Titre1"/>
        <w:keepNext w:val="0"/>
        <w:keepLines w:val="0"/>
        <w:widowControl w:val="0"/>
        <w:numPr>
          <w:ilvl w:val="1"/>
          <w:numId w:val="34"/>
        </w:numPr>
        <w:autoSpaceDE w:val="0"/>
        <w:autoSpaceDN w:val="0"/>
        <w:spacing w:before="0" w:after="0" w:line="240" w:lineRule="auto"/>
        <w:ind w:right="818"/>
        <w:jc w:val="left"/>
        <w:rPr>
          <w:rFonts w:ascii="Arial" w:hAnsi="Arial" w:cs="Arial"/>
        </w:rPr>
      </w:pPr>
      <w:bookmarkStart w:id="9" w:name="_Toc156567648"/>
      <w:r w:rsidRPr="0087147B">
        <w:rPr>
          <w:rFonts w:ascii="Arial" w:hAnsi="Arial" w:cs="Arial"/>
        </w:rPr>
        <w:t>L</w:t>
      </w:r>
      <w:r w:rsidR="005D15F6" w:rsidRPr="0087147B">
        <w:rPr>
          <w:rFonts w:ascii="Arial" w:hAnsi="Arial" w:cs="Arial"/>
        </w:rPr>
        <w:t>e</w:t>
      </w:r>
      <w:r w:rsidR="005D15F6" w:rsidRPr="0087147B">
        <w:rPr>
          <w:rFonts w:ascii="Arial" w:hAnsi="Arial" w:cs="Arial"/>
          <w:spacing w:val="-1"/>
        </w:rPr>
        <w:t xml:space="preserve"> </w:t>
      </w:r>
      <w:r w:rsidR="005D15F6" w:rsidRPr="0087147B">
        <w:rPr>
          <w:rFonts w:ascii="Arial" w:hAnsi="Arial" w:cs="Arial"/>
        </w:rPr>
        <w:t>lieu de</w:t>
      </w:r>
      <w:r w:rsidR="005D15F6" w:rsidRPr="0087147B">
        <w:rPr>
          <w:rFonts w:ascii="Arial" w:hAnsi="Arial" w:cs="Arial"/>
          <w:spacing w:val="-2"/>
        </w:rPr>
        <w:t xml:space="preserve"> </w:t>
      </w:r>
      <w:r w:rsidR="005D15F6" w:rsidRPr="0087147B">
        <w:rPr>
          <w:rFonts w:ascii="Arial" w:hAnsi="Arial" w:cs="Arial"/>
        </w:rPr>
        <w:t>réalisatio</w:t>
      </w:r>
      <w:r w:rsidR="002A5AB9" w:rsidRPr="0087147B">
        <w:rPr>
          <w:rFonts w:ascii="Arial" w:hAnsi="Arial" w:cs="Arial"/>
        </w:rPr>
        <w:t>N</w:t>
      </w:r>
      <w:bookmarkEnd w:id="9"/>
    </w:p>
    <w:p w14:paraId="1A718874" w14:textId="780857DC" w:rsidR="00F93AD1" w:rsidRPr="0087147B" w:rsidRDefault="00F93AD1" w:rsidP="005D15F6">
      <w:pPr>
        <w:pStyle w:val="Corpsdetexte"/>
        <w:spacing w:before="1"/>
        <w:ind w:left="851" w:right="818"/>
        <w:rPr>
          <w:rFonts w:ascii="Arial" w:hAnsi="Arial" w:cs="Arial"/>
          <w:b/>
          <w:color w:val="75BDA7" w:themeColor="accent3"/>
        </w:rPr>
      </w:pPr>
    </w:p>
    <w:p w14:paraId="67105A43" w14:textId="0D306753" w:rsidR="00983372" w:rsidRDefault="008B3981" w:rsidP="00983372">
      <w:pPr>
        <w:pStyle w:val="Corpsdetexte"/>
        <w:spacing w:before="1"/>
        <w:ind w:right="3"/>
        <w:rPr>
          <w:rFonts w:ascii="Arial" w:hAnsi="Arial" w:cs="Arial"/>
        </w:rPr>
      </w:pPr>
      <w:r w:rsidRPr="0087147B">
        <w:rPr>
          <w:rFonts w:ascii="Arial" w:hAnsi="Arial" w:cs="Arial"/>
        </w:rPr>
        <w:t>Pour être éligible, l’o</w:t>
      </w:r>
      <w:r w:rsidR="005D15F6" w:rsidRPr="0087147B">
        <w:rPr>
          <w:rFonts w:ascii="Arial" w:hAnsi="Arial" w:cs="Arial"/>
        </w:rPr>
        <w:t xml:space="preserve">pération </w:t>
      </w:r>
      <w:r w:rsidRPr="0087147B">
        <w:rPr>
          <w:rFonts w:ascii="Arial" w:hAnsi="Arial" w:cs="Arial"/>
        </w:rPr>
        <w:t xml:space="preserve">concernée doit être </w:t>
      </w:r>
      <w:r w:rsidR="005D15F6" w:rsidRPr="0087147B">
        <w:rPr>
          <w:rFonts w:ascii="Arial" w:hAnsi="Arial" w:cs="Arial"/>
        </w:rPr>
        <w:t>réalisée sur le territoire des Hauts-de-France</w:t>
      </w:r>
      <w:r w:rsidR="00983372" w:rsidRPr="0087147B">
        <w:rPr>
          <w:rFonts w:ascii="Arial" w:hAnsi="Arial" w:cs="Arial"/>
        </w:rPr>
        <w:t xml:space="preserve"> et s</w:t>
      </w:r>
      <w:r w:rsidRPr="0087147B">
        <w:rPr>
          <w:rFonts w:ascii="Arial" w:hAnsi="Arial" w:cs="Arial"/>
        </w:rPr>
        <w:t>e situer</w:t>
      </w:r>
      <w:r w:rsidRPr="002D404D">
        <w:rPr>
          <w:rFonts w:ascii="Arial" w:hAnsi="Arial" w:cs="Arial"/>
        </w:rPr>
        <w:t xml:space="preserve"> </w:t>
      </w:r>
      <w:r w:rsidR="002D404D" w:rsidRPr="002D404D">
        <w:rPr>
          <w:rFonts w:ascii="Arial" w:hAnsi="Arial" w:cs="Arial"/>
        </w:rPr>
        <w:t>au sein des cités retenues par le Comité de pilotage de l’Engagement pour le Renouveau du Bassin Minier du Nord et du Pas-de-Calais</w:t>
      </w:r>
      <w:r w:rsidR="00A75A53">
        <w:rPr>
          <w:rFonts w:ascii="Arial" w:hAnsi="Arial" w:cs="Arial"/>
        </w:rPr>
        <w:t xml:space="preserve"> (</w:t>
      </w:r>
      <w:proofErr w:type="spellStart"/>
      <w:r w:rsidR="00A75A53">
        <w:rPr>
          <w:rFonts w:ascii="Arial" w:hAnsi="Arial" w:cs="Arial"/>
        </w:rPr>
        <w:t>cf</w:t>
      </w:r>
      <w:proofErr w:type="spellEnd"/>
      <w:r w:rsidR="00A75A53">
        <w:rPr>
          <w:rFonts w:ascii="Arial" w:hAnsi="Arial" w:cs="Arial"/>
        </w:rPr>
        <w:t xml:space="preserve"> Annexe n°</w:t>
      </w:r>
      <w:r w:rsidR="00647E12">
        <w:rPr>
          <w:rFonts w:ascii="Arial" w:hAnsi="Arial" w:cs="Arial"/>
        </w:rPr>
        <w:t>3</w:t>
      </w:r>
      <w:r w:rsidR="00A75A53">
        <w:rPr>
          <w:rFonts w:ascii="Arial" w:hAnsi="Arial" w:cs="Arial"/>
        </w:rPr>
        <w:t>).</w:t>
      </w:r>
    </w:p>
    <w:p w14:paraId="14F89F7D" w14:textId="7CE43A59" w:rsidR="0099147E" w:rsidRDefault="0099147E" w:rsidP="00983372">
      <w:pPr>
        <w:pStyle w:val="Corpsdetexte"/>
        <w:spacing w:before="1"/>
        <w:ind w:right="3"/>
        <w:rPr>
          <w:rFonts w:ascii="Arial" w:hAnsi="Arial" w:cs="Arial"/>
        </w:rPr>
      </w:pPr>
    </w:p>
    <w:p w14:paraId="5A9F6310" w14:textId="38F2F123" w:rsidR="0099147E" w:rsidRDefault="0099147E" w:rsidP="00983372">
      <w:pPr>
        <w:pStyle w:val="Corpsdetexte"/>
        <w:spacing w:before="1"/>
        <w:ind w:right="3"/>
        <w:rPr>
          <w:rFonts w:ascii="Arial" w:hAnsi="Arial" w:cs="Arial"/>
        </w:rPr>
      </w:pPr>
    </w:p>
    <w:p w14:paraId="5B19A70D" w14:textId="487CDC69" w:rsidR="0099147E" w:rsidRDefault="0099147E" w:rsidP="00983372">
      <w:pPr>
        <w:pStyle w:val="Corpsdetexte"/>
        <w:spacing w:before="1"/>
        <w:ind w:right="3"/>
        <w:rPr>
          <w:rFonts w:ascii="Arial" w:hAnsi="Arial" w:cs="Arial"/>
        </w:rPr>
      </w:pPr>
    </w:p>
    <w:p w14:paraId="792080B5" w14:textId="72D933CB" w:rsidR="0099147E" w:rsidRDefault="0099147E" w:rsidP="00983372">
      <w:pPr>
        <w:pStyle w:val="Corpsdetexte"/>
        <w:spacing w:before="1"/>
        <w:ind w:right="3"/>
        <w:rPr>
          <w:rFonts w:ascii="Arial" w:hAnsi="Arial" w:cs="Arial"/>
        </w:rPr>
      </w:pPr>
    </w:p>
    <w:p w14:paraId="11A4DC19" w14:textId="2A58C31C" w:rsidR="0099147E" w:rsidRDefault="0099147E" w:rsidP="00983372">
      <w:pPr>
        <w:pStyle w:val="Corpsdetexte"/>
        <w:spacing w:before="1"/>
        <w:ind w:right="3"/>
        <w:rPr>
          <w:rFonts w:ascii="Arial" w:hAnsi="Arial" w:cs="Arial"/>
        </w:rPr>
      </w:pPr>
    </w:p>
    <w:p w14:paraId="2A41C651" w14:textId="0772ABE8" w:rsidR="0099147E" w:rsidRDefault="0099147E" w:rsidP="00983372">
      <w:pPr>
        <w:pStyle w:val="Corpsdetexte"/>
        <w:spacing w:before="1"/>
        <w:ind w:right="3"/>
        <w:rPr>
          <w:rFonts w:ascii="Arial" w:hAnsi="Arial" w:cs="Arial"/>
        </w:rPr>
      </w:pPr>
    </w:p>
    <w:p w14:paraId="553997A8" w14:textId="13F071E7" w:rsidR="0099147E" w:rsidRDefault="0099147E" w:rsidP="00983372">
      <w:pPr>
        <w:pStyle w:val="Corpsdetexte"/>
        <w:spacing w:before="1"/>
        <w:ind w:right="3"/>
        <w:rPr>
          <w:rFonts w:ascii="Arial" w:hAnsi="Arial" w:cs="Arial"/>
        </w:rPr>
      </w:pPr>
    </w:p>
    <w:p w14:paraId="0A4E6511" w14:textId="001E94DA" w:rsidR="0099147E" w:rsidRDefault="0099147E" w:rsidP="00983372">
      <w:pPr>
        <w:pStyle w:val="Corpsdetexte"/>
        <w:spacing w:before="1"/>
        <w:ind w:right="3"/>
        <w:rPr>
          <w:rFonts w:ascii="Arial" w:hAnsi="Arial" w:cs="Arial"/>
        </w:rPr>
      </w:pPr>
    </w:p>
    <w:p w14:paraId="6B305239" w14:textId="729A50FC" w:rsidR="00CE3574" w:rsidRPr="0087147B" w:rsidRDefault="00CE3574" w:rsidP="002A5AB9">
      <w:pPr>
        <w:pStyle w:val="Paragraphedeliste"/>
        <w:numPr>
          <w:ilvl w:val="1"/>
          <w:numId w:val="34"/>
        </w:numPr>
        <w:spacing w:line="240" w:lineRule="auto"/>
        <w:outlineLvl w:val="0"/>
        <w:rPr>
          <w:rFonts w:ascii="Arial" w:hAnsi="Arial" w:cs="Arial"/>
          <w:b/>
          <w:sz w:val="28"/>
          <w:szCs w:val="28"/>
        </w:rPr>
      </w:pPr>
      <w:bookmarkStart w:id="10" w:name="_Toc156567649"/>
      <w:r w:rsidRPr="0087147B">
        <w:rPr>
          <w:rFonts w:ascii="Arial" w:hAnsi="Arial" w:cs="Arial"/>
          <w:b/>
          <w:sz w:val="28"/>
          <w:szCs w:val="28"/>
        </w:rPr>
        <w:t>LES ACTIONS SOUTENUES</w:t>
      </w:r>
      <w:bookmarkEnd w:id="10"/>
    </w:p>
    <w:p w14:paraId="69399CE9" w14:textId="2A36685C" w:rsidR="00CE3574" w:rsidRPr="0087147B" w:rsidRDefault="00CE3574" w:rsidP="00CE3574">
      <w:pPr>
        <w:spacing w:line="240" w:lineRule="auto"/>
        <w:rPr>
          <w:rFonts w:ascii="Arial" w:hAnsi="Arial" w:cs="Arial"/>
          <w:b/>
          <w:i/>
          <w:sz w:val="28"/>
          <w:szCs w:val="28"/>
        </w:rPr>
      </w:pPr>
    </w:p>
    <w:p w14:paraId="5399F2D3" w14:textId="6FB00CF7" w:rsidR="00BF399C" w:rsidRPr="0087147B" w:rsidRDefault="00BF399C" w:rsidP="00BF399C">
      <w:pPr>
        <w:spacing w:line="240" w:lineRule="auto"/>
        <w:rPr>
          <w:rFonts w:ascii="Arial" w:hAnsi="Arial" w:cs="Arial"/>
        </w:rPr>
      </w:pPr>
      <w:r w:rsidRPr="0087147B">
        <w:rPr>
          <w:rFonts w:ascii="Arial" w:hAnsi="Arial" w:cs="Arial"/>
        </w:rPr>
        <w:t xml:space="preserve">Les opérations de requalification des espaces </w:t>
      </w:r>
      <w:r w:rsidR="000D6CA4">
        <w:rPr>
          <w:rFonts w:ascii="Arial" w:hAnsi="Arial" w:cs="Arial"/>
        </w:rPr>
        <w:t>publics des cités minières identifiées au titre de l’ERBM</w:t>
      </w:r>
      <w:r w:rsidRPr="0087147B">
        <w:rPr>
          <w:rFonts w:ascii="Arial" w:hAnsi="Arial" w:cs="Arial"/>
        </w:rPr>
        <w:t>, déposées dans le cadre de cet appel à projets, pourront</w:t>
      </w:r>
      <w:r w:rsidR="002F482F" w:rsidRPr="0087147B">
        <w:rPr>
          <w:rFonts w:ascii="Arial" w:hAnsi="Arial" w:cs="Arial"/>
        </w:rPr>
        <w:t xml:space="preserve"> notamment prendre la forme des </w:t>
      </w:r>
      <w:r w:rsidRPr="0087147B">
        <w:rPr>
          <w:rFonts w:ascii="Arial" w:hAnsi="Arial" w:cs="Arial"/>
        </w:rPr>
        <w:t xml:space="preserve">actions suivantes : </w:t>
      </w:r>
    </w:p>
    <w:p w14:paraId="5405583A" w14:textId="77777777" w:rsidR="00BF399C" w:rsidRPr="0087147B" w:rsidRDefault="00BF399C" w:rsidP="00BF399C">
      <w:pPr>
        <w:spacing w:line="240" w:lineRule="auto"/>
        <w:rPr>
          <w:rFonts w:ascii="Arial" w:hAnsi="Arial" w:cs="Arial"/>
        </w:rPr>
      </w:pPr>
    </w:p>
    <w:p w14:paraId="5052A105" w14:textId="2A8666B2" w:rsidR="000D6CA4" w:rsidRPr="007721F7" w:rsidRDefault="000D6CA4" w:rsidP="00E44FA5">
      <w:pPr>
        <w:numPr>
          <w:ilvl w:val="0"/>
          <w:numId w:val="44"/>
        </w:numPr>
        <w:spacing w:line="240" w:lineRule="auto"/>
        <w:rPr>
          <w:rFonts w:ascii="Arial" w:hAnsi="Arial" w:cs="Arial"/>
        </w:rPr>
      </w:pPr>
      <w:r w:rsidRPr="000D6CA4">
        <w:rPr>
          <w:rFonts w:ascii="Arial" w:eastAsiaTheme="minorHAnsi" w:hAnsi="Arial" w:cs="Arial"/>
        </w:rPr>
        <w:t>L’enfouissement des réseaux permettant une meilleure qualité paysagère et architecturale pour la mise en valeur du patrimoine UNESCO</w:t>
      </w:r>
      <w:r w:rsidR="006F7123">
        <w:rPr>
          <w:rFonts w:ascii="CIDFont+F4" w:eastAsiaTheme="minorHAnsi" w:hAnsi="CIDFont+F4" w:cs="CIDFont+F4"/>
          <w:sz w:val="20"/>
          <w:szCs w:val="20"/>
        </w:rPr>
        <w:t> ;</w:t>
      </w:r>
    </w:p>
    <w:p w14:paraId="011E86CC" w14:textId="77777777" w:rsidR="007721F7" w:rsidRDefault="007721F7" w:rsidP="007721F7">
      <w:pPr>
        <w:spacing w:line="240" w:lineRule="auto"/>
        <w:ind w:left="720"/>
        <w:rPr>
          <w:rFonts w:ascii="Arial" w:hAnsi="Arial" w:cs="Arial"/>
        </w:rPr>
      </w:pPr>
    </w:p>
    <w:p w14:paraId="0A4261BE" w14:textId="264BEEAE" w:rsidR="000D6CA4" w:rsidRDefault="000D6CA4" w:rsidP="00E44FA5">
      <w:pPr>
        <w:numPr>
          <w:ilvl w:val="0"/>
          <w:numId w:val="44"/>
        </w:numPr>
        <w:spacing w:line="240" w:lineRule="auto"/>
        <w:rPr>
          <w:rFonts w:ascii="Arial" w:hAnsi="Arial" w:cs="Arial"/>
        </w:rPr>
      </w:pPr>
      <w:r w:rsidRPr="000D6CA4">
        <w:rPr>
          <w:rFonts w:ascii="Arial" w:hAnsi="Arial" w:cs="Arial"/>
        </w:rPr>
        <w:t>La rénovation des réseaux d’assainissement</w:t>
      </w:r>
      <w:r w:rsidR="006F7123">
        <w:rPr>
          <w:rFonts w:ascii="Arial" w:hAnsi="Arial" w:cs="Arial"/>
        </w:rPr>
        <w:t> ;</w:t>
      </w:r>
    </w:p>
    <w:p w14:paraId="57EDAA9A" w14:textId="3F668856" w:rsidR="007721F7" w:rsidRDefault="007721F7" w:rsidP="007721F7">
      <w:pPr>
        <w:spacing w:line="240" w:lineRule="auto"/>
        <w:rPr>
          <w:rFonts w:ascii="Arial" w:hAnsi="Arial" w:cs="Arial"/>
        </w:rPr>
      </w:pPr>
    </w:p>
    <w:p w14:paraId="5DB4DAB1" w14:textId="30464F38" w:rsidR="007721F7" w:rsidRPr="007721F7" w:rsidRDefault="000D6CA4" w:rsidP="007721F7">
      <w:pPr>
        <w:numPr>
          <w:ilvl w:val="0"/>
          <w:numId w:val="44"/>
        </w:numPr>
        <w:spacing w:line="240" w:lineRule="auto"/>
        <w:rPr>
          <w:rFonts w:ascii="Arial" w:hAnsi="Arial" w:cs="Arial"/>
        </w:rPr>
      </w:pPr>
      <w:r w:rsidRPr="0087147B">
        <w:rPr>
          <w:rFonts w:ascii="Arial" w:hAnsi="Arial" w:cs="Arial"/>
        </w:rPr>
        <w:t xml:space="preserve">Le traitement des eaux pluviales </w:t>
      </w:r>
      <w:r>
        <w:rPr>
          <w:rFonts w:ascii="Arial" w:hAnsi="Arial" w:cs="Arial"/>
        </w:rPr>
        <w:t>limitant l’im</w:t>
      </w:r>
      <w:r w:rsidRPr="0087147B">
        <w:rPr>
          <w:rFonts w:ascii="Arial" w:hAnsi="Arial" w:cs="Arial"/>
        </w:rPr>
        <w:t>perméabilisation des sols (déconnection du réseau d’assainissement pluvial, infiltration à la parcelle, noues, réservoir de récupération) ;</w:t>
      </w:r>
    </w:p>
    <w:p w14:paraId="133A8755" w14:textId="77777777" w:rsidR="007721F7" w:rsidRDefault="007721F7" w:rsidP="007721F7">
      <w:pPr>
        <w:spacing w:line="240" w:lineRule="auto"/>
        <w:ind w:left="720"/>
        <w:rPr>
          <w:rFonts w:ascii="Arial" w:hAnsi="Arial" w:cs="Arial"/>
        </w:rPr>
      </w:pPr>
    </w:p>
    <w:p w14:paraId="35C5C6BF" w14:textId="10CEE6F8" w:rsidR="000D6CA4" w:rsidRDefault="000D6CA4" w:rsidP="00E44FA5">
      <w:pPr>
        <w:numPr>
          <w:ilvl w:val="0"/>
          <w:numId w:val="44"/>
        </w:numPr>
        <w:spacing w:line="240" w:lineRule="auto"/>
        <w:rPr>
          <w:rFonts w:ascii="Arial" w:hAnsi="Arial" w:cs="Arial"/>
        </w:rPr>
      </w:pPr>
      <w:r w:rsidRPr="000D6CA4">
        <w:rPr>
          <w:rFonts w:ascii="Arial" w:hAnsi="Arial" w:cs="Arial"/>
        </w:rPr>
        <w:t>Le reprofilage des voiries prenant en compte l’optimisation du stationnement et le traitement des trottoirs ;</w:t>
      </w:r>
    </w:p>
    <w:p w14:paraId="6C7F7DB3" w14:textId="77777777" w:rsidR="007721F7" w:rsidRDefault="007721F7" w:rsidP="007721F7">
      <w:pPr>
        <w:spacing w:line="240" w:lineRule="auto"/>
        <w:ind w:left="720"/>
        <w:rPr>
          <w:rFonts w:ascii="Arial" w:hAnsi="Arial" w:cs="Arial"/>
        </w:rPr>
      </w:pPr>
    </w:p>
    <w:p w14:paraId="7F666653" w14:textId="21B90AE4" w:rsidR="000D6CA4" w:rsidRDefault="000D6CA4" w:rsidP="00E44FA5">
      <w:pPr>
        <w:numPr>
          <w:ilvl w:val="0"/>
          <w:numId w:val="44"/>
        </w:numPr>
        <w:spacing w:line="240" w:lineRule="auto"/>
        <w:rPr>
          <w:rFonts w:ascii="Arial" w:hAnsi="Arial" w:cs="Arial"/>
        </w:rPr>
      </w:pPr>
      <w:r w:rsidRPr="000D6CA4">
        <w:rPr>
          <w:rFonts w:ascii="Arial" w:hAnsi="Arial" w:cs="Arial"/>
        </w:rPr>
        <w:t>L’aménagement paysager des entrées de cités, des espaces publics, des voiries et cheminements doux ;</w:t>
      </w:r>
    </w:p>
    <w:p w14:paraId="52E3828D" w14:textId="0C46EC71" w:rsidR="007721F7" w:rsidRDefault="007721F7" w:rsidP="007721F7">
      <w:pPr>
        <w:spacing w:line="240" w:lineRule="auto"/>
        <w:rPr>
          <w:rFonts w:ascii="Arial" w:hAnsi="Arial" w:cs="Arial"/>
        </w:rPr>
      </w:pPr>
    </w:p>
    <w:p w14:paraId="7CF8C7B3" w14:textId="3EB8C7B5" w:rsidR="000D6CA4" w:rsidRDefault="000D6CA4" w:rsidP="00E44FA5">
      <w:pPr>
        <w:numPr>
          <w:ilvl w:val="0"/>
          <w:numId w:val="44"/>
        </w:numPr>
        <w:rPr>
          <w:rFonts w:ascii="Arial" w:hAnsi="Arial" w:cs="Arial"/>
        </w:rPr>
      </w:pPr>
      <w:r w:rsidRPr="0087147B">
        <w:rPr>
          <w:rFonts w:ascii="Arial" w:hAnsi="Arial" w:cs="Arial"/>
        </w:rPr>
        <w:t>La création de cheminements doux piétons et cyclables liaisonnés</w:t>
      </w:r>
      <w:r>
        <w:rPr>
          <w:rFonts w:ascii="Arial" w:hAnsi="Arial" w:cs="Arial"/>
        </w:rPr>
        <w:t xml:space="preserve">, le cas échéant avec les cheminements et espaces de nature existant à proximité </w:t>
      </w:r>
      <w:r w:rsidRPr="000D6CA4">
        <w:rPr>
          <w:rFonts w:ascii="Arial" w:hAnsi="Arial" w:cs="Arial"/>
        </w:rPr>
        <w:t>(type cavaliers miniers, terrils, boisem</w:t>
      </w:r>
      <w:r w:rsidRPr="00504C7E">
        <w:rPr>
          <w:rFonts w:ascii="Arial" w:hAnsi="Arial" w:cs="Arial"/>
        </w:rPr>
        <w:t xml:space="preserve">ents) permettant de désenclaver la cité par une meilleure connexion avec le centre-ville et </w:t>
      </w:r>
      <w:r w:rsidR="00A62F38" w:rsidRPr="00504C7E">
        <w:rPr>
          <w:rFonts w:ascii="Arial" w:hAnsi="Arial" w:cs="Arial"/>
        </w:rPr>
        <w:t xml:space="preserve">les </w:t>
      </w:r>
      <w:r w:rsidRPr="000D6CA4">
        <w:rPr>
          <w:rFonts w:ascii="Arial" w:hAnsi="Arial" w:cs="Arial"/>
        </w:rPr>
        <w:t>autres quartiers de la commune ;</w:t>
      </w:r>
    </w:p>
    <w:p w14:paraId="51D23DA0" w14:textId="3FCF0408" w:rsidR="007721F7" w:rsidRPr="000D6CA4" w:rsidRDefault="007721F7" w:rsidP="007721F7">
      <w:pPr>
        <w:rPr>
          <w:rFonts w:ascii="Arial" w:hAnsi="Arial" w:cs="Arial"/>
        </w:rPr>
      </w:pPr>
    </w:p>
    <w:p w14:paraId="744B94FC" w14:textId="40F468DB" w:rsidR="000D6CA4" w:rsidRDefault="000D6CA4" w:rsidP="00E44FA5">
      <w:pPr>
        <w:numPr>
          <w:ilvl w:val="0"/>
          <w:numId w:val="44"/>
        </w:numPr>
        <w:spacing w:line="240" w:lineRule="auto"/>
        <w:rPr>
          <w:rFonts w:ascii="Arial" w:hAnsi="Arial" w:cs="Arial"/>
        </w:rPr>
      </w:pPr>
      <w:r w:rsidRPr="000D6CA4">
        <w:rPr>
          <w:rFonts w:ascii="Arial" w:hAnsi="Arial" w:cs="Arial"/>
        </w:rPr>
        <w:t xml:space="preserve">La création d’espaces publics favorisant la cohésion sociale (tels que jardins partagés, parcs et squares, aires </w:t>
      </w:r>
      <w:r>
        <w:rPr>
          <w:rFonts w:ascii="Arial" w:hAnsi="Arial" w:cs="Arial"/>
        </w:rPr>
        <w:t>de jeux)</w:t>
      </w:r>
      <w:r w:rsidR="007721F7">
        <w:rPr>
          <w:rFonts w:ascii="Arial" w:hAnsi="Arial" w:cs="Arial"/>
        </w:rPr>
        <w:t> ;</w:t>
      </w:r>
    </w:p>
    <w:p w14:paraId="7B676682" w14:textId="2A068FBC" w:rsidR="007721F7" w:rsidRPr="0087147B" w:rsidRDefault="007721F7" w:rsidP="007721F7">
      <w:pPr>
        <w:spacing w:line="240" w:lineRule="auto"/>
        <w:rPr>
          <w:rFonts w:ascii="Arial" w:hAnsi="Arial" w:cs="Arial"/>
        </w:rPr>
      </w:pPr>
    </w:p>
    <w:p w14:paraId="5492C8EA" w14:textId="77777777" w:rsidR="000D6CA4" w:rsidRPr="000D6CA4" w:rsidRDefault="000D6CA4" w:rsidP="00E44FA5">
      <w:pPr>
        <w:numPr>
          <w:ilvl w:val="0"/>
          <w:numId w:val="44"/>
        </w:numPr>
        <w:spacing w:line="240" w:lineRule="auto"/>
        <w:rPr>
          <w:rFonts w:ascii="Arial" w:hAnsi="Arial" w:cs="Arial"/>
        </w:rPr>
      </w:pPr>
      <w:r w:rsidRPr="000D6CA4">
        <w:rPr>
          <w:rFonts w:ascii="Arial" w:hAnsi="Arial" w:cs="Arial"/>
        </w:rPr>
        <w:t>La création de poches de stationnements paysagers, avec un traitement des eaux de ruissellement à la parcelle ;</w:t>
      </w:r>
    </w:p>
    <w:p w14:paraId="7193FC8C" w14:textId="77777777" w:rsidR="0016479B" w:rsidRDefault="0016479B" w:rsidP="0016479B">
      <w:pPr>
        <w:spacing w:line="240" w:lineRule="auto"/>
        <w:rPr>
          <w:rFonts w:ascii="Arial" w:hAnsi="Arial" w:cs="Arial"/>
        </w:rPr>
      </w:pPr>
    </w:p>
    <w:p w14:paraId="025D822B" w14:textId="7B4F2194" w:rsidR="000D6CA4" w:rsidRDefault="0016479B" w:rsidP="0016479B">
      <w:pPr>
        <w:spacing w:line="240" w:lineRule="auto"/>
        <w:rPr>
          <w:rFonts w:ascii="Arial" w:hAnsi="Arial" w:cs="Arial"/>
        </w:rPr>
      </w:pPr>
      <w:r>
        <w:rPr>
          <w:rFonts w:ascii="Arial" w:hAnsi="Arial" w:cs="Arial"/>
        </w:rPr>
        <w:t xml:space="preserve">En complément des actions </w:t>
      </w:r>
      <w:proofErr w:type="spellStart"/>
      <w:r>
        <w:rPr>
          <w:rFonts w:ascii="Arial" w:hAnsi="Arial" w:cs="Arial"/>
        </w:rPr>
        <w:t>concourrant</w:t>
      </w:r>
      <w:proofErr w:type="spellEnd"/>
      <w:r>
        <w:rPr>
          <w:rFonts w:ascii="Arial" w:hAnsi="Arial" w:cs="Arial"/>
        </w:rPr>
        <w:t xml:space="preserve"> à la requalification des espaces publics, pourront être soutenues </w:t>
      </w:r>
      <w:r w:rsidR="006F7123">
        <w:rPr>
          <w:rFonts w:ascii="Arial" w:hAnsi="Arial" w:cs="Arial"/>
        </w:rPr>
        <w:t>concomitamment</w:t>
      </w:r>
      <w:r>
        <w:rPr>
          <w:rFonts w:ascii="Arial" w:hAnsi="Arial" w:cs="Arial"/>
        </w:rPr>
        <w:t xml:space="preserve"> les actions relevant de</w:t>
      </w:r>
      <w:r w:rsidRPr="0016479B">
        <w:rPr>
          <w:rFonts w:ascii="Arial" w:hAnsi="Arial" w:cs="Arial"/>
        </w:rPr>
        <w:t xml:space="preserve"> travaux de réhabilitation d’un b</w:t>
      </w:r>
      <w:r w:rsidR="00414E78">
        <w:rPr>
          <w:rFonts w:ascii="Arial" w:hAnsi="Arial" w:cs="Arial"/>
        </w:rPr>
        <w:t>âtiment situé en</w:t>
      </w:r>
      <w:r w:rsidRPr="0016479B">
        <w:rPr>
          <w:rFonts w:ascii="Arial" w:hAnsi="Arial" w:cs="Arial"/>
        </w:rPr>
        <w:t xml:space="preserve"> cœur de cité et dont les </w:t>
      </w:r>
      <w:r w:rsidR="00F714E8">
        <w:rPr>
          <w:rFonts w:ascii="Arial" w:hAnsi="Arial" w:cs="Arial"/>
        </w:rPr>
        <w:t>fonctions</w:t>
      </w:r>
      <w:r w:rsidRPr="0016479B">
        <w:rPr>
          <w:rFonts w:ascii="Arial" w:hAnsi="Arial" w:cs="Arial"/>
        </w:rPr>
        <w:t xml:space="preserve"> participe</w:t>
      </w:r>
      <w:r>
        <w:rPr>
          <w:rFonts w:ascii="Arial" w:hAnsi="Arial" w:cs="Arial"/>
        </w:rPr>
        <w:t>ro</w:t>
      </w:r>
      <w:r w:rsidRPr="0016479B">
        <w:rPr>
          <w:rFonts w:ascii="Arial" w:hAnsi="Arial" w:cs="Arial"/>
        </w:rPr>
        <w:t>nt à la vie et à l’attractivité de la cité</w:t>
      </w:r>
      <w:r w:rsidR="00414E78">
        <w:rPr>
          <w:rFonts w:ascii="Arial" w:hAnsi="Arial" w:cs="Arial"/>
        </w:rPr>
        <w:t xml:space="preserve"> minière</w:t>
      </w:r>
      <w:r w:rsidRPr="0016479B">
        <w:rPr>
          <w:rFonts w:ascii="Arial" w:hAnsi="Arial" w:cs="Arial"/>
        </w:rPr>
        <w:t>.</w:t>
      </w:r>
    </w:p>
    <w:p w14:paraId="23CF9DCF" w14:textId="5E6A194C" w:rsidR="0099147E" w:rsidRDefault="0099147E" w:rsidP="0016479B">
      <w:pPr>
        <w:spacing w:line="240" w:lineRule="auto"/>
        <w:rPr>
          <w:rFonts w:ascii="Arial" w:hAnsi="Arial" w:cs="Arial"/>
        </w:rPr>
      </w:pPr>
    </w:p>
    <w:p w14:paraId="275960C3" w14:textId="1C19EBFE" w:rsidR="0099147E" w:rsidRDefault="0099147E" w:rsidP="0016479B">
      <w:pPr>
        <w:spacing w:line="240" w:lineRule="auto"/>
        <w:rPr>
          <w:rFonts w:ascii="Arial" w:hAnsi="Arial" w:cs="Arial"/>
        </w:rPr>
      </w:pPr>
    </w:p>
    <w:p w14:paraId="297F20BA" w14:textId="38335EAE" w:rsidR="0099147E" w:rsidRDefault="0099147E" w:rsidP="0016479B">
      <w:pPr>
        <w:spacing w:line="240" w:lineRule="auto"/>
        <w:rPr>
          <w:rFonts w:ascii="Arial" w:hAnsi="Arial" w:cs="Arial"/>
        </w:rPr>
      </w:pPr>
    </w:p>
    <w:p w14:paraId="25C3FC46" w14:textId="51AE146E" w:rsidR="0099147E" w:rsidRDefault="0099147E" w:rsidP="0016479B">
      <w:pPr>
        <w:spacing w:line="240" w:lineRule="auto"/>
        <w:rPr>
          <w:rFonts w:ascii="Arial" w:hAnsi="Arial" w:cs="Arial"/>
        </w:rPr>
      </w:pPr>
    </w:p>
    <w:p w14:paraId="1E52A7AA" w14:textId="691A545C" w:rsidR="0099147E" w:rsidRDefault="0099147E" w:rsidP="0016479B">
      <w:pPr>
        <w:spacing w:line="240" w:lineRule="auto"/>
        <w:rPr>
          <w:rFonts w:ascii="Arial" w:hAnsi="Arial" w:cs="Arial"/>
        </w:rPr>
      </w:pPr>
    </w:p>
    <w:p w14:paraId="32233533" w14:textId="6C681D94" w:rsidR="0099147E" w:rsidRDefault="0099147E" w:rsidP="0016479B">
      <w:pPr>
        <w:spacing w:line="240" w:lineRule="auto"/>
        <w:rPr>
          <w:rFonts w:ascii="Arial" w:hAnsi="Arial" w:cs="Arial"/>
        </w:rPr>
      </w:pPr>
    </w:p>
    <w:p w14:paraId="7143A1B0" w14:textId="380E69A4" w:rsidR="0099147E" w:rsidRDefault="0099147E" w:rsidP="0016479B">
      <w:pPr>
        <w:spacing w:line="240" w:lineRule="auto"/>
        <w:rPr>
          <w:rFonts w:ascii="Arial" w:hAnsi="Arial" w:cs="Arial"/>
        </w:rPr>
      </w:pPr>
    </w:p>
    <w:p w14:paraId="1BF78D53" w14:textId="047294C2" w:rsidR="0099147E" w:rsidRDefault="0099147E" w:rsidP="0016479B">
      <w:pPr>
        <w:spacing w:line="240" w:lineRule="auto"/>
        <w:rPr>
          <w:rFonts w:ascii="Arial" w:hAnsi="Arial" w:cs="Arial"/>
        </w:rPr>
      </w:pPr>
    </w:p>
    <w:p w14:paraId="3AC184C8" w14:textId="392A7AEF" w:rsidR="0099147E" w:rsidRDefault="0099147E" w:rsidP="0016479B">
      <w:pPr>
        <w:spacing w:line="240" w:lineRule="auto"/>
        <w:rPr>
          <w:rFonts w:ascii="Arial" w:hAnsi="Arial" w:cs="Arial"/>
        </w:rPr>
      </w:pPr>
    </w:p>
    <w:p w14:paraId="2DBAEF54" w14:textId="062FA1A0" w:rsidR="0099147E" w:rsidRDefault="0099147E" w:rsidP="0016479B">
      <w:pPr>
        <w:spacing w:line="240" w:lineRule="auto"/>
        <w:rPr>
          <w:rFonts w:ascii="Arial" w:hAnsi="Arial" w:cs="Arial"/>
        </w:rPr>
      </w:pPr>
    </w:p>
    <w:p w14:paraId="6C582893" w14:textId="27556F45" w:rsidR="0099147E" w:rsidRDefault="0099147E" w:rsidP="0016479B">
      <w:pPr>
        <w:spacing w:line="240" w:lineRule="auto"/>
        <w:rPr>
          <w:rFonts w:ascii="Arial" w:hAnsi="Arial" w:cs="Arial"/>
        </w:rPr>
      </w:pPr>
    </w:p>
    <w:p w14:paraId="139A821C" w14:textId="4B16AE26" w:rsidR="0099147E" w:rsidRDefault="0099147E" w:rsidP="0016479B">
      <w:pPr>
        <w:spacing w:line="240" w:lineRule="auto"/>
        <w:rPr>
          <w:rFonts w:ascii="Arial" w:hAnsi="Arial" w:cs="Arial"/>
        </w:rPr>
      </w:pPr>
    </w:p>
    <w:p w14:paraId="4023C35E" w14:textId="1389843F" w:rsidR="0099147E" w:rsidRDefault="0099147E" w:rsidP="0016479B">
      <w:pPr>
        <w:spacing w:line="240" w:lineRule="auto"/>
        <w:rPr>
          <w:rFonts w:ascii="Arial" w:hAnsi="Arial" w:cs="Arial"/>
        </w:rPr>
      </w:pPr>
    </w:p>
    <w:p w14:paraId="1DA31388" w14:textId="110698A0" w:rsidR="0099147E" w:rsidRDefault="0099147E" w:rsidP="0016479B">
      <w:pPr>
        <w:spacing w:line="240" w:lineRule="auto"/>
        <w:rPr>
          <w:rFonts w:ascii="Arial" w:hAnsi="Arial" w:cs="Arial"/>
        </w:rPr>
      </w:pPr>
    </w:p>
    <w:p w14:paraId="4519F20A" w14:textId="4974330A" w:rsidR="0099147E" w:rsidRDefault="0099147E" w:rsidP="0016479B">
      <w:pPr>
        <w:spacing w:line="240" w:lineRule="auto"/>
        <w:rPr>
          <w:rFonts w:ascii="Arial" w:hAnsi="Arial" w:cs="Arial"/>
        </w:rPr>
      </w:pPr>
    </w:p>
    <w:p w14:paraId="09D6E38C" w14:textId="649FC9D4" w:rsidR="0099147E" w:rsidRDefault="0099147E" w:rsidP="0016479B">
      <w:pPr>
        <w:spacing w:line="240" w:lineRule="auto"/>
        <w:rPr>
          <w:rFonts w:ascii="Arial" w:hAnsi="Arial" w:cs="Arial"/>
        </w:rPr>
      </w:pPr>
    </w:p>
    <w:p w14:paraId="610EC306" w14:textId="5BFCEBEB" w:rsidR="0099147E" w:rsidRDefault="0099147E" w:rsidP="0016479B">
      <w:pPr>
        <w:spacing w:line="240" w:lineRule="auto"/>
        <w:rPr>
          <w:rFonts w:ascii="Arial" w:hAnsi="Arial" w:cs="Arial"/>
        </w:rPr>
      </w:pPr>
    </w:p>
    <w:p w14:paraId="10F38664" w14:textId="76A84412" w:rsidR="0099147E" w:rsidRDefault="0099147E" w:rsidP="0016479B">
      <w:pPr>
        <w:spacing w:line="240" w:lineRule="auto"/>
        <w:rPr>
          <w:rFonts w:ascii="Arial" w:hAnsi="Arial" w:cs="Arial"/>
        </w:rPr>
      </w:pPr>
    </w:p>
    <w:p w14:paraId="304870DC" w14:textId="2029C207" w:rsidR="0099147E" w:rsidRDefault="0099147E" w:rsidP="0016479B">
      <w:pPr>
        <w:spacing w:line="240" w:lineRule="auto"/>
        <w:rPr>
          <w:rFonts w:ascii="Arial" w:hAnsi="Arial" w:cs="Arial"/>
        </w:rPr>
      </w:pPr>
    </w:p>
    <w:p w14:paraId="7D0553DE" w14:textId="77777777" w:rsidR="0099147E" w:rsidRDefault="0099147E" w:rsidP="0016479B">
      <w:pPr>
        <w:spacing w:line="240" w:lineRule="auto"/>
        <w:rPr>
          <w:rFonts w:ascii="Arial" w:hAnsi="Arial" w:cs="Arial"/>
        </w:rPr>
      </w:pPr>
    </w:p>
    <w:p w14:paraId="6F4E3B02" w14:textId="77777777" w:rsidR="006F7123" w:rsidRPr="0016479B" w:rsidRDefault="006F7123" w:rsidP="0016479B">
      <w:pPr>
        <w:spacing w:line="240" w:lineRule="auto"/>
        <w:rPr>
          <w:rFonts w:ascii="Arial" w:hAnsi="Arial" w:cs="Arial"/>
        </w:rPr>
      </w:pPr>
    </w:p>
    <w:p w14:paraId="75B301A8" w14:textId="77777777" w:rsidR="000D6CA4" w:rsidRPr="000D6CA4" w:rsidRDefault="000D6CA4" w:rsidP="000D6CA4">
      <w:pPr>
        <w:spacing w:line="240" w:lineRule="auto"/>
        <w:ind w:left="720"/>
        <w:rPr>
          <w:rFonts w:ascii="Arial" w:hAnsi="Arial" w:cs="Arial"/>
        </w:rPr>
      </w:pPr>
    </w:p>
    <w:p w14:paraId="6022D5DD" w14:textId="5D8B932B" w:rsidR="00A409FD" w:rsidRPr="0087147B" w:rsidRDefault="00A409FD" w:rsidP="002A5AB9">
      <w:pPr>
        <w:pStyle w:val="Paragraphedeliste"/>
        <w:numPr>
          <w:ilvl w:val="1"/>
          <w:numId w:val="34"/>
        </w:numPr>
        <w:spacing w:line="240" w:lineRule="auto"/>
        <w:outlineLvl w:val="0"/>
        <w:rPr>
          <w:rFonts w:ascii="Arial" w:hAnsi="Arial" w:cs="Arial"/>
          <w:b/>
          <w:sz w:val="28"/>
          <w:szCs w:val="28"/>
        </w:rPr>
      </w:pPr>
      <w:bookmarkStart w:id="11" w:name="_Toc156567650"/>
      <w:r w:rsidRPr="0087147B">
        <w:rPr>
          <w:rFonts w:ascii="Arial" w:hAnsi="Arial" w:cs="Arial"/>
          <w:b/>
          <w:sz w:val="28"/>
          <w:szCs w:val="28"/>
        </w:rPr>
        <w:t>LES CRITERES</w:t>
      </w:r>
      <w:r w:rsidR="00755C6A" w:rsidRPr="0087147B">
        <w:rPr>
          <w:rFonts w:ascii="Arial" w:hAnsi="Arial" w:cs="Arial"/>
          <w:b/>
          <w:sz w:val="28"/>
          <w:szCs w:val="28"/>
        </w:rPr>
        <w:t xml:space="preserve"> </w:t>
      </w:r>
      <w:r w:rsidRPr="0087147B">
        <w:rPr>
          <w:rFonts w:ascii="Arial" w:hAnsi="Arial" w:cs="Arial"/>
          <w:b/>
          <w:sz w:val="28"/>
          <w:szCs w:val="28"/>
        </w:rPr>
        <w:t>D’ELIGIB</w:t>
      </w:r>
      <w:r w:rsidR="00647E12">
        <w:rPr>
          <w:rFonts w:ascii="Arial" w:hAnsi="Arial" w:cs="Arial"/>
          <w:b/>
          <w:sz w:val="28"/>
          <w:szCs w:val="28"/>
        </w:rPr>
        <w:t>I</w:t>
      </w:r>
      <w:r w:rsidRPr="0087147B">
        <w:rPr>
          <w:rFonts w:ascii="Arial" w:hAnsi="Arial" w:cs="Arial"/>
          <w:b/>
          <w:sz w:val="28"/>
          <w:szCs w:val="28"/>
        </w:rPr>
        <w:t>LITE</w:t>
      </w:r>
      <w:r w:rsidR="00906662" w:rsidRPr="0087147B">
        <w:rPr>
          <w:rFonts w:ascii="Arial" w:hAnsi="Arial" w:cs="Arial"/>
          <w:b/>
          <w:sz w:val="28"/>
          <w:szCs w:val="28"/>
        </w:rPr>
        <w:t xml:space="preserve"> MATERIELLE DES OPERATIONS</w:t>
      </w:r>
      <w:bookmarkEnd w:id="11"/>
    </w:p>
    <w:p w14:paraId="6EF8BE2D" w14:textId="46CA60FB" w:rsidR="00A409FD" w:rsidRPr="0087147B" w:rsidRDefault="00A409FD" w:rsidP="00A409FD">
      <w:pPr>
        <w:pStyle w:val="Paragraphedeliste"/>
        <w:spacing w:line="240" w:lineRule="auto"/>
        <w:ind w:left="1211"/>
        <w:rPr>
          <w:rFonts w:ascii="Arial" w:hAnsi="Arial" w:cs="Arial"/>
          <w:b/>
          <w:sz w:val="28"/>
          <w:szCs w:val="28"/>
        </w:rPr>
      </w:pPr>
    </w:p>
    <w:p w14:paraId="25536AD2" w14:textId="6A89E5A3" w:rsidR="00A409FD" w:rsidRPr="0087147B" w:rsidRDefault="00142F7C" w:rsidP="00142F7C">
      <w:pPr>
        <w:spacing w:line="240" w:lineRule="auto"/>
        <w:rPr>
          <w:rFonts w:ascii="Arial" w:hAnsi="Arial" w:cs="Arial"/>
        </w:rPr>
      </w:pPr>
      <w:r w:rsidRPr="0087147B">
        <w:rPr>
          <w:rFonts w:ascii="Arial" w:hAnsi="Arial" w:cs="Arial"/>
        </w:rPr>
        <w:t>Les opérations présentées devront respecter l’ensemble des conditi</w:t>
      </w:r>
      <w:r w:rsidR="00BA6B88" w:rsidRPr="0087147B">
        <w:rPr>
          <w:rFonts w:ascii="Arial" w:hAnsi="Arial" w:cs="Arial"/>
        </w:rPr>
        <w:t>ons</w:t>
      </w:r>
      <w:r w:rsidR="00C47BB7" w:rsidRPr="0087147B">
        <w:rPr>
          <w:rFonts w:ascii="Arial" w:hAnsi="Arial" w:cs="Arial"/>
        </w:rPr>
        <w:t xml:space="preserve"> cumulatives</w:t>
      </w:r>
      <w:r w:rsidR="00BA6B88" w:rsidRPr="0087147B">
        <w:rPr>
          <w:rFonts w:ascii="Arial" w:hAnsi="Arial" w:cs="Arial"/>
        </w:rPr>
        <w:t xml:space="preserve"> suivantes, fixées dans le Programme</w:t>
      </w:r>
      <w:r w:rsidRPr="0087147B">
        <w:rPr>
          <w:rFonts w:ascii="Arial" w:hAnsi="Arial" w:cs="Arial"/>
        </w:rPr>
        <w:t xml:space="preserve"> Régional FEDER-FSE+</w:t>
      </w:r>
      <w:r w:rsidR="00BA6B88" w:rsidRPr="0087147B">
        <w:rPr>
          <w:rFonts w:ascii="Arial" w:hAnsi="Arial" w:cs="Arial"/>
        </w:rPr>
        <w:t xml:space="preserve"> FTJ </w:t>
      </w:r>
      <w:r w:rsidRPr="0087147B">
        <w:rPr>
          <w:rFonts w:ascii="Arial" w:hAnsi="Arial" w:cs="Arial"/>
        </w:rPr>
        <w:t>2021-2027 de la Région Hauts</w:t>
      </w:r>
      <w:r w:rsidR="00F93AD1" w:rsidRPr="0087147B">
        <w:rPr>
          <w:rFonts w:ascii="Arial" w:hAnsi="Arial" w:cs="Arial"/>
        </w:rPr>
        <w:t>-de-France :</w:t>
      </w:r>
    </w:p>
    <w:p w14:paraId="473BA0E4" w14:textId="5A177BB7" w:rsidR="00F93AD1" w:rsidRPr="0087147B" w:rsidRDefault="00F93AD1" w:rsidP="00142F7C">
      <w:pPr>
        <w:spacing w:line="240" w:lineRule="auto"/>
        <w:rPr>
          <w:rFonts w:ascii="Arial" w:hAnsi="Arial" w:cs="Arial"/>
        </w:rPr>
      </w:pPr>
    </w:p>
    <w:p w14:paraId="51F1F385" w14:textId="5EBBD4B9" w:rsidR="00F93AD1" w:rsidRPr="0087147B" w:rsidRDefault="00F93AD1" w:rsidP="00D37314">
      <w:pPr>
        <w:spacing w:line="240" w:lineRule="auto"/>
        <w:rPr>
          <w:rFonts w:ascii="Arial" w:hAnsi="Arial" w:cs="Arial"/>
        </w:rPr>
      </w:pPr>
    </w:p>
    <w:p w14:paraId="74327DE5" w14:textId="303FFCBD" w:rsidR="00D37314" w:rsidRDefault="00D37314" w:rsidP="00D37314">
      <w:pPr>
        <w:numPr>
          <w:ilvl w:val="0"/>
          <w:numId w:val="56"/>
        </w:numPr>
        <w:spacing w:line="240" w:lineRule="auto"/>
        <w:rPr>
          <w:rFonts w:ascii="Arial" w:hAnsi="Arial" w:cs="Arial"/>
        </w:rPr>
      </w:pPr>
      <w:r w:rsidRPr="00D37314">
        <w:rPr>
          <w:rFonts w:ascii="Arial" w:hAnsi="Arial" w:cs="Arial"/>
          <w:u w:val="single"/>
        </w:rPr>
        <w:t>S’inscrire dans une stratégie territoriale définie</w:t>
      </w:r>
      <w:r w:rsidRPr="00D37314">
        <w:rPr>
          <w:rFonts w:ascii="Arial" w:hAnsi="Arial" w:cs="Arial"/>
        </w:rPr>
        <w:t> qui veillera :</w:t>
      </w:r>
    </w:p>
    <w:p w14:paraId="21CFBEB8" w14:textId="77777777" w:rsidR="004B7A04" w:rsidRPr="00D37314" w:rsidRDefault="004B7A04" w:rsidP="004B7A04">
      <w:pPr>
        <w:spacing w:line="240" w:lineRule="auto"/>
        <w:ind w:left="720"/>
        <w:rPr>
          <w:rFonts w:ascii="Arial" w:hAnsi="Arial" w:cs="Arial"/>
        </w:rPr>
      </w:pPr>
    </w:p>
    <w:p w14:paraId="5014B96B" w14:textId="2F197EE4" w:rsidR="00D37314" w:rsidRDefault="00D37314" w:rsidP="00D37314">
      <w:pPr>
        <w:numPr>
          <w:ilvl w:val="1"/>
          <w:numId w:val="56"/>
        </w:numPr>
        <w:spacing w:line="240" w:lineRule="auto"/>
        <w:rPr>
          <w:rFonts w:ascii="Arial" w:hAnsi="Arial" w:cs="Arial"/>
        </w:rPr>
      </w:pPr>
      <w:proofErr w:type="gramStart"/>
      <w:r w:rsidRPr="00D37314">
        <w:rPr>
          <w:rFonts w:ascii="Arial" w:hAnsi="Arial" w:cs="Arial"/>
        </w:rPr>
        <w:t>à</w:t>
      </w:r>
      <w:proofErr w:type="gramEnd"/>
      <w:r w:rsidRPr="00D37314">
        <w:rPr>
          <w:rFonts w:ascii="Arial" w:hAnsi="Arial" w:cs="Arial"/>
        </w:rPr>
        <w:t xml:space="preserve"> la cohérence des opérations dans le schéma d’aménagement global</w:t>
      </w:r>
      <w:r w:rsidR="00BF2CB8">
        <w:rPr>
          <w:rFonts w:ascii="Arial" w:hAnsi="Arial" w:cs="Arial"/>
        </w:rPr>
        <w:t xml:space="preserve"> </w:t>
      </w:r>
      <w:r w:rsidR="00BF2CB8" w:rsidRPr="00504C7E">
        <w:rPr>
          <w:rFonts w:ascii="Arial" w:hAnsi="Arial" w:cs="Arial"/>
        </w:rPr>
        <w:t>(tel que le schéma directeur)</w:t>
      </w:r>
      <w:r w:rsidRPr="00D37314">
        <w:rPr>
          <w:rFonts w:ascii="Arial" w:hAnsi="Arial" w:cs="Arial"/>
        </w:rPr>
        <w:t xml:space="preserve"> des espaces publics de la cité minière à requalifier (notamment au regard de l’ordonnancement des travaux</w:t>
      </w:r>
      <w:r w:rsidR="00905E27">
        <w:rPr>
          <w:rFonts w:ascii="Arial" w:hAnsi="Arial" w:cs="Arial"/>
        </w:rPr>
        <w:t>)</w:t>
      </w:r>
      <w:r w:rsidR="00BF2CB8">
        <w:rPr>
          <w:rFonts w:ascii="Arial" w:hAnsi="Arial" w:cs="Arial"/>
        </w:rPr>
        <w:t> ;</w:t>
      </w:r>
    </w:p>
    <w:p w14:paraId="0025CBF2" w14:textId="77777777" w:rsidR="004B7A04" w:rsidRPr="00D37314" w:rsidRDefault="004B7A04" w:rsidP="004B7A04">
      <w:pPr>
        <w:spacing w:line="240" w:lineRule="auto"/>
        <w:ind w:left="1440"/>
        <w:rPr>
          <w:rFonts w:ascii="Arial" w:hAnsi="Arial" w:cs="Arial"/>
        </w:rPr>
      </w:pPr>
    </w:p>
    <w:p w14:paraId="461A2832" w14:textId="067087E3" w:rsidR="00D37314" w:rsidRDefault="00D37314" w:rsidP="00D37314">
      <w:pPr>
        <w:numPr>
          <w:ilvl w:val="1"/>
          <w:numId w:val="56"/>
        </w:numPr>
        <w:spacing w:line="240" w:lineRule="auto"/>
        <w:rPr>
          <w:rFonts w:ascii="Arial" w:hAnsi="Arial" w:cs="Arial"/>
        </w:rPr>
      </w:pPr>
      <w:proofErr w:type="gramStart"/>
      <w:r w:rsidRPr="00D37314">
        <w:rPr>
          <w:rFonts w:ascii="Arial" w:hAnsi="Arial" w:cs="Arial"/>
        </w:rPr>
        <w:t>au</w:t>
      </w:r>
      <w:proofErr w:type="gramEnd"/>
      <w:r w:rsidRPr="00D37314">
        <w:rPr>
          <w:rFonts w:ascii="Arial" w:hAnsi="Arial" w:cs="Arial"/>
        </w:rPr>
        <w:t xml:space="preserve"> respect des préconisations du « Référentiel d’ambitions partagées » de l’ERBM</w:t>
      </w:r>
      <w:r w:rsidR="00BF2CB8">
        <w:rPr>
          <w:rFonts w:ascii="Arial" w:hAnsi="Arial" w:cs="Arial"/>
        </w:rPr>
        <w:t>.</w:t>
      </w:r>
    </w:p>
    <w:p w14:paraId="2E1EA750" w14:textId="1FA94AE0" w:rsidR="00D37314" w:rsidRPr="00D37314" w:rsidRDefault="00D37314" w:rsidP="005A3A85">
      <w:pPr>
        <w:spacing w:line="240" w:lineRule="auto"/>
        <w:ind w:left="1080"/>
        <w:rPr>
          <w:rFonts w:ascii="Arial" w:hAnsi="Arial" w:cs="Arial"/>
        </w:rPr>
      </w:pPr>
    </w:p>
    <w:p w14:paraId="64385C50" w14:textId="1431C4CA" w:rsidR="00F93AD1" w:rsidRPr="00D37314" w:rsidRDefault="00D37314" w:rsidP="00D37314">
      <w:pPr>
        <w:pStyle w:val="Paragraphedeliste"/>
        <w:numPr>
          <w:ilvl w:val="0"/>
          <w:numId w:val="56"/>
        </w:numPr>
        <w:spacing w:line="240" w:lineRule="auto"/>
        <w:rPr>
          <w:rFonts w:ascii="Arial" w:hAnsi="Arial" w:cs="Arial"/>
        </w:rPr>
      </w:pPr>
      <w:r w:rsidRPr="00D37314">
        <w:rPr>
          <w:rFonts w:ascii="Arial" w:hAnsi="Arial" w:cs="Arial"/>
        </w:rPr>
        <w:t>Etre identifiées en tant que cités minières priorisées dans la liste des opérations de rénovation intégrée de l’ERBM</w:t>
      </w:r>
      <w:r w:rsidR="00BF2CB8">
        <w:rPr>
          <w:rFonts w:ascii="Arial" w:hAnsi="Arial" w:cs="Arial"/>
        </w:rPr>
        <w:t>.</w:t>
      </w:r>
    </w:p>
    <w:p w14:paraId="56C84302" w14:textId="16892294" w:rsidR="00F93AD1" w:rsidRPr="0087147B" w:rsidRDefault="00F93AD1" w:rsidP="00BF399C">
      <w:pPr>
        <w:widowControl w:val="0"/>
        <w:spacing w:after="160" w:line="259" w:lineRule="auto"/>
        <w:rPr>
          <w:rFonts w:ascii="Arial" w:hAnsi="Arial" w:cs="Arial"/>
        </w:rPr>
      </w:pPr>
    </w:p>
    <w:p w14:paraId="179AE038" w14:textId="5C83AFA5" w:rsidR="007721F7" w:rsidRDefault="00BF399C" w:rsidP="00BF399C">
      <w:pPr>
        <w:widowControl w:val="0"/>
        <w:spacing w:after="160" w:line="259" w:lineRule="auto"/>
        <w:rPr>
          <w:rFonts w:ascii="Arial" w:hAnsi="Arial" w:cs="Arial"/>
        </w:rPr>
      </w:pPr>
      <w:r w:rsidRPr="0087147B">
        <w:rPr>
          <w:rFonts w:ascii="Arial" w:hAnsi="Arial" w:cs="Arial"/>
        </w:rPr>
        <w:t xml:space="preserve">Le service instructeur examine la conformité de la </w:t>
      </w:r>
      <w:r w:rsidR="00F95117" w:rsidRPr="0087147B">
        <w:rPr>
          <w:rFonts w:ascii="Arial" w:hAnsi="Arial" w:cs="Arial"/>
        </w:rPr>
        <w:t>candidature</w:t>
      </w:r>
      <w:r w:rsidRPr="0087147B">
        <w:rPr>
          <w:rFonts w:ascii="Arial" w:hAnsi="Arial" w:cs="Arial"/>
        </w:rPr>
        <w:t xml:space="preserve"> à l’ensemble de</w:t>
      </w:r>
      <w:r w:rsidR="000B43D3" w:rsidRPr="0087147B">
        <w:rPr>
          <w:rFonts w:ascii="Arial" w:hAnsi="Arial" w:cs="Arial"/>
        </w:rPr>
        <w:t>s</w:t>
      </w:r>
      <w:r w:rsidRPr="0087147B">
        <w:rPr>
          <w:rFonts w:ascii="Arial" w:hAnsi="Arial" w:cs="Arial"/>
        </w:rPr>
        <w:t xml:space="preserve"> critères </w:t>
      </w:r>
      <w:r w:rsidR="00BA71BD" w:rsidRPr="0087147B">
        <w:rPr>
          <w:rFonts w:ascii="Arial" w:hAnsi="Arial" w:cs="Arial"/>
        </w:rPr>
        <w:t xml:space="preserve">de recevabilité et </w:t>
      </w:r>
      <w:r w:rsidRPr="0087147B">
        <w:rPr>
          <w:rFonts w:ascii="Arial" w:hAnsi="Arial" w:cs="Arial"/>
        </w:rPr>
        <w:t>d’éligibilité fixés dans le présent appel à projets. L</w:t>
      </w:r>
      <w:r w:rsidR="00755C6A" w:rsidRPr="0087147B">
        <w:rPr>
          <w:rFonts w:ascii="Arial" w:hAnsi="Arial" w:cs="Arial"/>
        </w:rPr>
        <w:t xml:space="preserve">e </w:t>
      </w:r>
      <w:r w:rsidR="0087147B" w:rsidRPr="0087147B">
        <w:rPr>
          <w:rFonts w:ascii="Arial" w:hAnsi="Arial" w:cs="Arial"/>
        </w:rPr>
        <w:t>non-respect</w:t>
      </w:r>
      <w:r w:rsidRPr="0087147B">
        <w:rPr>
          <w:rFonts w:ascii="Arial" w:hAnsi="Arial" w:cs="Arial"/>
        </w:rPr>
        <w:t xml:space="preserve"> d’un de ces critères d’éligibilité entraîne l’arrêt de l’instruction et donne lieu à un avis défavorable motivé. </w:t>
      </w:r>
    </w:p>
    <w:tbl>
      <w:tblPr>
        <w:tblStyle w:val="Grilledutableau"/>
        <w:tblpPr w:leftFromText="141" w:rightFromText="141" w:vertAnchor="text" w:horzAnchor="margin" w:tblpY="81"/>
        <w:tblW w:w="0" w:type="auto"/>
        <w:tblLayout w:type="fixed"/>
        <w:tblLook w:val="04A0" w:firstRow="1" w:lastRow="0" w:firstColumn="1" w:lastColumn="0" w:noHBand="0" w:noVBand="1"/>
      </w:tblPr>
      <w:tblGrid>
        <w:gridCol w:w="422"/>
        <w:gridCol w:w="8245"/>
        <w:gridCol w:w="831"/>
      </w:tblGrid>
      <w:tr w:rsidR="006640B6" w:rsidRPr="0087147B" w14:paraId="67673A68" w14:textId="77777777" w:rsidTr="006640B6">
        <w:tc>
          <w:tcPr>
            <w:tcW w:w="9498" w:type="dxa"/>
            <w:gridSpan w:val="3"/>
            <w:shd w:val="clear" w:color="auto" w:fill="BCE1E5" w:themeFill="accent2" w:themeFillTint="66"/>
          </w:tcPr>
          <w:p w14:paraId="743D1BFA" w14:textId="77777777" w:rsidR="006640B6" w:rsidRPr="0087147B" w:rsidRDefault="006640B6" w:rsidP="006640B6">
            <w:pPr>
              <w:rPr>
                <w:rFonts w:ascii="Arial" w:hAnsi="Arial" w:cs="Arial"/>
                <w:lang w:val="fr-FR"/>
              </w:rPr>
            </w:pPr>
            <w:r w:rsidRPr="0087147B">
              <w:rPr>
                <w:rFonts w:ascii="Arial" w:hAnsi="Arial" w:cs="Arial"/>
                <w:b/>
                <w:lang w:val="fr-FR"/>
              </w:rPr>
              <w:t>Synthèse récapitulative des critères de recevabilité et d’éligibilité temporelle et matérielle des opérations</w:t>
            </w:r>
          </w:p>
        </w:tc>
      </w:tr>
      <w:tr w:rsidR="006640B6" w:rsidRPr="0087147B" w14:paraId="0CBC08B1" w14:textId="77777777" w:rsidTr="006640B6">
        <w:tc>
          <w:tcPr>
            <w:tcW w:w="422" w:type="dxa"/>
          </w:tcPr>
          <w:p w14:paraId="7E38A848" w14:textId="77777777" w:rsidR="006640B6" w:rsidRPr="0087147B" w:rsidRDefault="006640B6" w:rsidP="0099147E">
            <w:pPr>
              <w:jc w:val="left"/>
              <w:rPr>
                <w:rFonts w:ascii="Arial" w:hAnsi="Arial" w:cs="Arial"/>
                <w:lang w:val="fr-FR"/>
              </w:rPr>
            </w:pPr>
            <w:r w:rsidRPr="0087147B">
              <w:rPr>
                <w:rFonts w:ascii="Arial" w:hAnsi="Arial" w:cs="Arial"/>
                <w:lang w:val="fr-FR"/>
              </w:rPr>
              <w:t>1</w:t>
            </w:r>
          </w:p>
        </w:tc>
        <w:tc>
          <w:tcPr>
            <w:tcW w:w="8245" w:type="dxa"/>
          </w:tcPr>
          <w:p w14:paraId="5E9CBFB3" w14:textId="0668A380" w:rsidR="006640B6" w:rsidRPr="0087147B" w:rsidRDefault="006640B6" w:rsidP="0099147E">
            <w:pPr>
              <w:jc w:val="left"/>
              <w:rPr>
                <w:rFonts w:ascii="Arial" w:eastAsiaTheme="minorHAnsi" w:hAnsi="Arial" w:cs="Arial"/>
                <w:b/>
                <w:lang w:val="fr-FR"/>
              </w:rPr>
            </w:pPr>
            <w:r w:rsidRPr="0087147B">
              <w:rPr>
                <w:rFonts w:ascii="Arial" w:hAnsi="Arial" w:cs="Arial"/>
                <w:b/>
                <w:lang w:val="fr-FR"/>
              </w:rPr>
              <w:t>La candidature a été déposée avant la date limite fixée par l’Appel à Projets</w:t>
            </w:r>
          </w:p>
        </w:tc>
        <w:tc>
          <w:tcPr>
            <w:tcW w:w="831" w:type="dxa"/>
          </w:tcPr>
          <w:p w14:paraId="3E732572" w14:textId="77777777" w:rsidR="006640B6" w:rsidRPr="0087147B" w:rsidRDefault="004C4977" w:rsidP="0099147E">
            <w:pPr>
              <w:spacing w:line="252" w:lineRule="auto"/>
              <w:jc w:val="left"/>
              <w:rPr>
                <w:rFonts w:ascii="Arial" w:hAnsi="Arial" w:cs="Arial"/>
                <w:lang w:val="fr-FR"/>
              </w:rPr>
            </w:pPr>
            <w:sdt>
              <w:sdtPr>
                <w:rPr>
                  <w:rFonts w:ascii="Arial" w:hAnsi="Arial" w:cs="Arial"/>
                </w:rPr>
                <w:id w:val="1791079594"/>
                <w14:checkbox>
                  <w14:checked w14:val="0"/>
                  <w14:checkedState w14:val="2612" w14:font="MS Gothic"/>
                  <w14:uncheckedState w14:val="2610" w14:font="MS Gothic"/>
                </w14:checkbox>
              </w:sdtPr>
              <w:sdtEndPr/>
              <w:sdtContent>
                <w:r w:rsidR="006640B6" w:rsidRPr="0087147B">
                  <w:rPr>
                    <w:rFonts w:ascii="Segoe UI Symbol" w:hAnsi="Segoe UI Symbol" w:cs="Segoe UI Symbol"/>
                    <w:lang w:val="fr-FR"/>
                  </w:rPr>
                  <w:t>☐</w:t>
                </w:r>
              </w:sdtContent>
            </w:sdt>
            <w:r w:rsidR="006640B6" w:rsidRPr="0087147B">
              <w:rPr>
                <w:rFonts w:ascii="Arial" w:hAnsi="Arial" w:cs="Arial"/>
                <w:lang w:val="fr-FR"/>
              </w:rPr>
              <w:t>Oui</w:t>
            </w:r>
          </w:p>
          <w:p w14:paraId="62706413" w14:textId="77777777" w:rsidR="006640B6" w:rsidRPr="0087147B" w:rsidRDefault="004C4977" w:rsidP="0099147E">
            <w:pPr>
              <w:jc w:val="left"/>
              <w:rPr>
                <w:rFonts w:ascii="Arial" w:hAnsi="Arial" w:cs="Arial"/>
                <w:lang w:val="fr-FR"/>
              </w:rPr>
            </w:pPr>
            <w:sdt>
              <w:sdtPr>
                <w:rPr>
                  <w:rFonts w:ascii="Arial" w:hAnsi="Arial" w:cs="Arial"/>
                </w:rPr>
                <w:id w:val="1010100618"/>
                <w14:checkbox>
                  <w14:checked w14:val="0"/>
                  <w14:checkedState w14:val="2612" w14:font="MS Gothic"/>
                  <w14:uncheckedState w14:val="2610" w14:font="MS Gothic"/>
                </w14:checkbox>
              </w:sdtPr>
              <w:sdtEndPr/>
              <w:sdtContent>
                <w:r w:rsidR="006640B6" w:rsidRPr="0087147B">
                  <w:rPr>
                    <w:rFonts w:ascii="Segoe UI Symbol" w:hAnsi="Segoe UI Symbol" w:cs="Segoe UI Symbol"/>
                    <w:lang w:val="fr-FR"/>
                  </w:rPr>
                  <w:t>☐</w:t>
                </w:r>
              </w:sdtContent>
            </w:sdt>
            <w:r w:rsidR="006640B6" w:rsidRPr="0087147B">
              <w:rPr>
                <w:rFonts w:ascii="Arial" w:hAnsi="Arial" w:cs="Arial"/>
                <w:lang w:val="fr-FR"/>
              </w:rPr>
              <w:t>Non</w:t>
            </w:r>
          </w:p>
        </w:tc>
      </w:tr>
      <w:tr w:rsidR="006640B6" w:rsidRPr="0087147B" w14:paraId="69E88678" w14:textId="77777777" w:rsidTr="006640B6">
        <w:tc>
          <w:tcPr>
            <w:tcW w:w="422" w:type="dxa"/>
          </w:tcPr>
          <w:p w14:paraId="24A63556" w14:textId="77777777" w:rsidR="006640B6" w:rsidRPr="0087147B" w:rsidRDefault="006640B6" w:rsidP="0099147E">
            <w:pPr>
              <w:jc w:val="left"/>
              <w:rPr>
                <w:rFonts w:ascii="Arial" w:hAnsi="Arial" w:cs="Arial"/>
                <w:lang w:val="fr-FR"/>
              </w:rPr>
            </w:pPr>
            <w:r w:rsidRPr="0087147B">
              <w:rPr>
                <w:rFonts w:ascii="Arial" w:hAnsi="Arial" w:cs="Arial"/>
                <w:lang w:val="fr-FR"/>
              </w:rPr>
              <w:t>2</w:t>
            </w:r>
          </w:p>
        </w:tc>
        <w:tc>
          <w:tcPr>
            <w:tcW w:w="8245" w:type="dxa"/>
          </w:tcPr>
          <w:p w14:paraId="1758DF37" w14:textId="77777777" w:rsidR="006640B6" w:rsidRPr="0087147B" w:rsidRDefault="006640B6" w:rsidP="0099147E">
            <w:pPr>
              <w:jc w:val="left"/>
              <w:rPr>
                <w:rFonts w:ascii="Arial" w:eastAsiaTheme="minorHAnsi" w:hAnsi="Arial" w:cs="Arial"/>
                <w:b/>
                <w:lang w:val="fr-FR"/>
              </w:rPr>
            </w:pPr>
            <w:r w:rsidRPr="0087147B">
              <w:rPr>
                <w:rFonts w:ascii="Arial" w:hAnsi="Arial" w:cs="Arial"/>
                <w:b/>
                <w:lang w:val="fr-FR"/>
              </w:rPr>
              <w:t>L’opération n’est pas achevée à la date du dépôt de candidature</w:t>
            </w:r>
          </w:p>
        </w:tc>
        <w:tc>
          <w:tcPr>
            <w:tcW w:w="831" w:type="dxa"/>
          </w:tcPr>
          <w:p w14:paraId="4777F295" w14:textId="77777777" w:rsidR="006640B6" w:rsidRPr="0087147B" w:rsidRDefault="004C4977" w:rsidP="0099147E">
            <w:pPr>
              <w:spacing w:line="252" w:lineRule="auto"/>
              <w:jc w:val="left"/>
              <w:rPr>
                <w:rFonts w:ascii="Arial" w:hAnsi="Arial" w:cs="Arial"/>
                <w:lang w:val="fr-FR"/>
              </w:rPr>
            </w:pPr>
            <w:sdt>
              <w:sdtPr>
                <w:rPr>
                  <w:rFonts w:ascii="Arial" w:hAnsi="Arial" w:cs="Arial"/>
                </w:rPr>
                <w:id w:val="1036544681"/>
                <w14:checkbox>
                  <w14:checked w14:val="0"/>
                  <w14:checkedState w14:val="2612" w14:font="MS Gothic"/>
                  <w14:uncheckedState w14:val="2610" w14:font="MS Gothic"/>
                </w14:checkbox>
              </w:sdtPr>
              <w:sdtEndPr/>
              <w:sdtContent>
                <w:r w:rsidR="006640B6" w:rsidRPr="0087147B">
                  <w:rPr>
                    <w:rFonts w:ascii="Segoe UI Symbol" w:hAnsi="Segoe UI Symbol" w:cs="Segoe UI Symbol"/>
                    <w:lang w:val="fr-FR"/>
                  </w:rPr>
                  <w:t>☐</w:t>
                </w:r>
              </w:sdtContent>
            </w:sdt>
            <w:r w:rsidR="006640B6" w:rsidRPr="0087147B">
              <w:rPr>
                <w:rFonts w:ascii="Arial" w:hAnsi="Arial" w:cs="Arial"/>
                <w:lang w:val="fr-FR"/>
              </w:rPr>
              <w:t>Oui</w:t>
            </w:r>
          </w:p>
          <w:p w14:paraId="5FA22168" w14:textId="77777777" w:rsidR="006640B6" w:rsidRPr="0087147B" w:rsidRDefault="004C4977" w:rsidP="0099147E">
            <w:pPr>
              <w:jc w:val="left"/>
              <w:rPr>
                <w:rFonts w:ascii="Arial" w:hAnsi="Arial" w:cs="Arial"/>
                <w:lang w:val="fr-FR"/>
              </w:rPr>
            </w:pPr>
            <w:sdt>
              <w:sdtPr>
                <w:rPr>
                  <w:rFonts w:ascii="Arial" w:hAnsi="Arial" w:cs="Arial"/>
                </w:rPr>
                <w:id w:val="916991712"/>
                <w14:checkbox>
                  <w14:checked w14:val="0"/>
                  <w14:checkedState w14:val="2612" w14:font="MS Gothic"/>
                  <w14:uncheckedState w14:val="2610" w14:font="MS Gothic"/>
                </w14:checkbox>
              </w:sdtPr>
              <w:sdtEndPr/>
              <w:sdtContent>
                <w:r w:rsidR="006640B6" w:rsidRPr="0087147B">
                  <w:rPr>
                    <w:rFonts w:ascii="Segoe UI Symbol" w:hAnsi="Segoe UI Symbol" w:cs="Segoe UI Symbol"/>
                    <w:lang w:val="fr-FR"/>
                  </w:rPr>
                  <w:t>☐</w:t>
                </w:r>
              </w:sdtContent>
            </w:sdt>
            <w:r w:rsidR="006640B6" w:rsidRPr="0087147B">
              <w:rPr>
                <w:rFonts w:ascii="Arial" w:hAnsi="Arial" w:cs="Arial"/>
                <w:lang w:val="fr-FR"/>
              </w:rPr>
              <w:t>Non</w:t>
            </w:r>
          </w:p>
        </w:tc>
      </w:tr>
      <w:tr w:rsidR="006640B6" w:rsidRPr="0087147B" w14:paraId="5E2F72ED" w14:textId="77777777" w:rsidTr="006640B6">
        <w:tc>
          <w:tcPr>
            <w:tcW w:w="422" w:type="dxa"/>
          </w:tcPr>
          <w:p w14:paraId="187B94D2" w14:textId="77777777" w:rsidR="006640B6" w:rsidRPr="0087147B" w:rsidRDefault="006640B6" w:rsidP="0099147E">
            <w:pPr>
              <w:jc w:val="left"/>
              <w:rPr>
                <w:rFonts w:ascii="Arial" w:hAnsi="Arial" w:cs="Arial"/>
                <w:lang w:val="fr-FR"/>
              </w:rPr>
            </w:pPr>
            <w:r w:rsidRPr="0087147B">
              <w:rPr>
                <w:rFonts w:ascii="Arial" w:hAnsi="Arial" w:cs="Arial"/>
                <w:lang w:val="fr-FR"/>
              </w:rPr>
              <w:t>3</w:t>
            </w:r>
          </w:p>
        </w:tc>
        <w:tc>
          <w:tcPr>
            <w:tcW w:w="8245" w:type="dxa"/>
          </w:tcPr>
          <w:p w14:paraId="5808ECFE" w14:textId="77777777" w:rsidR="006640B6" w:rsidRPr="0087147B" w:rsidRDefault="006640B6" w:rsidP="0099147E">
            <w:pPr>
              <w:jc w:val="left"/>
              <w:rPr>
                <w:rFonts w:ascii="Arial" w:eastAsiaTheme="minorHAnsi" w:hAnsi="Arial" w:cs="Arial"/>
                <w:b/>
                <w:lang w:val="fr-FR"/>
              </w:rPr>
            </w:pPr>
            <w:r w:rsidRPr="0087147B">
              <w:rPr>
                <w:rFonts w:ascii="Arial" w:eastAsiaTheme="minorHAnsi" w:hAnsi="Arial" w:cs="Arial"/>
                <w:b/>
                <w:lang w:val="fr-FR"/>
              </w:rPr>
              <w:t>Le porteur de projets figure parmi les bénéficiaires éligibles</w:t>
            </w:r>
          </w:p>
        </w:tc>
        <w:tc>
          <w:tcPr>
            <w:tcW w:w="831" w:type="dxa"/>
            <w:vAlign w:val="center"/>
          </w:tcPr>
          <w:p w14:paraId="6978A8A8" w14:textId="77777777" w:rsidR="006640B6" w:rsidRPr="0087147B" w:rsidRDefault="004C4977" w:rsidP="0099147E">
            <w:pPr>
              <w:jc w:val="left"/>
              <w:rPr>
                <w:rFonts w:ascii="Arial" w:hAnsi="Arial" w:cs="Arial"/>
                <w:lang w:val="fr-FR"/>
              </w:rPr>
            </w:pPr>
            <w:sdt>
              <w:sdtPr>
                <w:rPr>
                  <w:rFonts w:ascii="Arial" w:hAnsi="Arial" w:cs="Arial"/>
                </w:rPr>
                <w:id w:val="185176104"/>
                <w14:checkbox>
                  <w14:checked w14:val="0"/>
                  <w14:checkedState w14:val="2612" w14:font="MS Gothic"/>
                  <w14:uncheckedState w14:val="2610" w14:font="MS Gothic"/>
                </w14:checkbox>
              </w:sdtPr>
              <w:sdtEndPr/>
              <w:sdtContent>
                <w:r w:rsidR="006640B6" w:rsidRPr="0087147B">
                  <w:rPr>
                    <w:rFonts w:ascii="Segoe UI Symbol" w:eastAsia="MS Gothic" w:hAnsi="Segoe UI Symbol" w:cs="Segoe UI Symbol"/>
                    <w:lang w:val="fr-FR"/>
                  </w:rPr>
                  <w:t>☐</w:t>
                </w:r>
              </w:sdtContent>
            </w:sdt>
            <w:r w:rsidR="006640B6" w:rsidRPr="0087147B">
              <w:rPr>
                <w:rFonts w:ascii="Arial" w:hAnsi="Arial" w:cs="Arial"/>
                <w:lang w:val="fr-FR"/>
              </w:rPr>
              <w:t>Oui</w:t>
            </w:r>
          </w:p>
          <w:p w14:paraId="54EB33CF" w14:textId="77777777" w:rsidR="006640B6" w:rsidRPr="0087147B" w:rsidRDefault="004C4977" w:rsidP="0099147E">
            <w:pPr>
              <w:jc w:val="left"/>
              <w:rPr>
                <w:rFonts w:ascii="Arial" w:hAnsi="Arial" w:cs="Arial"/>
                <w:lang w:val="fr-FR"/>
              </w:rPr>
            </w:pPr>
            <w:sdt>
              <w:sdtPr>
                <w:rPr>
                  <w:rFonts w:ascii="Arial" w:hAnsi="Arial" w:cs="Arial"/>
                </w:rPr>
                <w:id w:val="-1210711288"/>
                <w14:checkbox>
                  <w14:checked w14:val="0"/>
                  <w14:checkedState w14:val="2612" w14:font="MS Gothic"/>
                  <w14:uncheckedState w14:val="2610" w14:font="MS Gothic"/>
                </w14:checkbox>
              </w:sdtPr>
              <w:sdtEndPr/>
              <w:sdtContent>
                <w:r w:rsidR="006640B6" w:rsidRPr="0087147B">
                  <w:rPr>
                    <w:rFonts w:ascii="Segoe UI Symbol" w:eastAsia="MS Gothic" w:hAnsi="Segoe UI Symbol" w:cs="Segoe UI Symbol"/>
                    <w:lang w:val="fr-FR"/>
                  </w:rPr>
                  <w:t>☐</w:t>
                </w:r>
              </w:sdtContent>
            </w:sdt>
            <w:r w:rsidR="006640B6" w:rsidRPr="0087147B">
              <w:rPr>
                <w:rFonts w:ascii="Arial" w:hAnsi="Arial" w:cs="Arial"/>
                <w:lang w:val="fr-FR"/>
              </w:rPr>
              <w:t>Non</w:t>
            </w:r>
          </w:p>
        </w:tc>
      </w:tr>
      <w:tr w:rsidR="006640B6" w:rsidRPr="0087147B" w14:paraId="67ADB83E" w14:textId="77777777" w:rsidTr="006640B6">
        <w:tc>
          <w:tcPr>
            <w:tcW w:w="422" w:type="dxa"/>
          </w:tcPr>
          <w:p w14:paraId="5D58C90F" w14:textId="77777777" w:rsidR="006640B6" w:rsidRPr="0087147B" w:rsidRDefault="006640B6" w:rsidP="0099147E">
            <w:pPr>
              <w:jc w:val="left"/>
              <w:rPr>
                <w:rFonts w:ascii="Arial" w:hAnsi="Arial" w:cs="Arial"/>
                <w:lang w:val="fr-FR"/>
              </w:rPr>
            </w:pPr>
            <w:r w:rsidRPr="0087147B">
              <w:rPr>
                <w:rFonts w:ascii="Arial" w:hAnsi="Arial" w:cs="Arial"/>
                <w:lang w:val="fr-FR"/>
              </w:rPr>
              <w:t>4</w:t>
            </w:r>
          </w:p>
        </w:tc>
        <w:tc>
          <w:tcPr>
            <w:tcW w:w="8245" w:type="dxa"/>
          </w:tcPr>
          <w:p w14:paraId="322631EC" w14:textId="77777777" w:rsidR="006640B6" w:rsidRPr="0087147B" w:rsidRDefault="006640B6" w:rsidP="0099147E">
            <w:pPr>
              <w:jc w:val="left"/>
              <w:rPr>
                <w:rFonts w:ascii="Arial" w:eastAsiaTheme="minorHAnsi" w:hAnsi="Arial" w:cs="Arial"/>
                <w:lang w:val="fr-FR"/>
              </w:rPr>
            </w:pPr>
            <w:r w:rsidRPr="0087147B">
              <w:rPr>
                <w:rFonts w:ascii="Arial" w:eastAsiaTheme="minorHAnsi" w:hAnsi="Arial" w:cs="Arial"/>
                <w:b/>
                <w:lang w:val="fr-FR"/>
              </w:rPr>
              <w:t>Les dépenses éligibles prévisionnelles so</w:t>
            </w:r>
            <w:r>
              <w:rPr>
                <w:rFonts w:ascii="Arial" w:eastAsiaTheme="minorHAnsi" w:hAnsi="Arial" w:cs="Arial"/>
                <w:b/>
                <w:lang w:val="fr-FR"/>
              </w:rPr>
              <w:t>nt supérieures à 2</w:t>
            </w:r>
            <w:r w:rsidRPr="0087147B">
              <w:rPr>
                <w:rFonts w:ascii="Arial" w:eastAsiaTheme="minorHAnsi" w:hAnsi="Arial" w:cs="Arial"/>
                <w:b/>
                <w:lang w:val="fr-FR"/>
              </w:rPr>
              <w:t xml:space="preserve"> 000 000 € HT ou TTC selon </w:t>
            </w:r>
            <w:r w:rsidRPr="0087147B">
              <w:rPr>
                <w:rFonts w:ascii="Arial" w:hAnsi="Arial" w:cs="Arial"/>
                <w:b/>
                <w:lang w:val="fr-FR"/>
              </w:rPr>
              <w:t>le régime TVA applicable à l’opération</w:t>
            </w:r>
          </w:p>
        </w:tc>
        <w:tc>
          <w:tcPr>
            <w:tcW w:w="831" w:type="dxa"/>
            <w:vAlign w:val="center"/>
          </w:tcPr>
          <w:p w14:paraId="7E55ECAB" w14:textId="77777777" w:rsidR="006640B6" w:rsidRPr="0087147B" w:rsidRDefault="004C4977" w:rsidP="0099147E">
            <w:pPr>
              <w:jc w:val="left"/>
              <w:rPr>
                <w:rFonts w:ascii="Arial" w:hAnsi="Arial" w:cs="Arial"/>
                <w:lang w:val="fr-FR"/>
              </w:rPr>
            </w:pPr>
            <w:sdt>
              <w:sdtPr>
                <w:rPr>
                  <w:rFonts w:ascii="Arial" w:hAnsi="Arial" w:cs="Arial"/>
                </w:rPr>
                <w:id w:val="1915125943"/>
                <w14:checkbox>
                  <w14:checked w14:val="0"/>
                  <w14:checkedState w14:val="2612" w14:font="MS Gothic"/>
                  <w14:uncheckedState w14:val="2610" w14:font="MS Gothic"/>
                </w14:checkbox>
              </w:sdtPr>
              <w:sdtEndPr/>
              <w:sdtContent>
                <w:r w:rsidR="006640B6" w:rsidRPr="0087147B">
                  <w:rPr>
                    <w:rFonts w:ascii="Segoe UI Symbol" w:eastAsia="MS Gothic" w:hAnsi="Segoe UI Symbol" w:cs="Segoe UI Symbol"/>
                    <w:lang w:val="fr-FR"/>
                  </w:rPr>
                  <w:t>☐</w:t>
                </w:r>
              </w:sdtContent>
            </w:sdt>
            <w:r w:rsidR="006640B6" w:rsidRPr="0087147B">
              <w:rPr>
                <w:rFonts w:ascii="Arial" w:hAnsi="Arial" w:cs="Arial"/>
                <w:lang w:val="fr-FR"/>
              </w:rPr>
              <w:t>Oui</w:t>
            </w:r>
          </w:p>
          <w:p w14:paraId="41655654" w14:textId="77777777" w:rsidR="006640B6" w:rsidRPr="0087147B" w:rsidRDefault="004C4977" w:rsidP="0099147E">
            <w:pPr>
              <w:jc w:val="left"/>
              <w:rPr>
                <w:rFonts w:ascii="Arial" w:hAnsi="Arial" w:cs="Arial"/>
                <w:lang w:val="fr-FR"/>
              </w:rPr>
            </w:pPr>
            <w:sdt>
              <w:sdtPr>
                <w:rPr>
                  <w:rFonts w:ascii="Arial" w:hAnsi="Arial" w:cs="Arial"/>
                </w:rPr>
                <w:id w:val="1430009167"/>
                <w14:checkbox>
                  <w14:checked w14:val="0"/>
                  <w14:checkedState w14:val="2612" w14:font="MS Gothic"/>
                  <w14:uncheckedState w14:val="2610" w14:font="MS Gothic"/>
                </w14:checkbox>
              </w:sdtPr>
              <w:sdtEndPr/>
              <w:sdtContent>
                <w:r w:rsidR="006640B6" w:rsidRPr="0087147B">
                  <w:rPr>
                    <w:rFonts w:ascii="Segoe UI Symbol" w:eastAsia="MS Gothic" w:hAnsi="Segoe UI Symbol" w:cs="Segoe UI Symbol"/>
                    <w:lang w:val="fr-FR"/>
                  </w:rPr>
                  <w:t>☐</w:t>
                </w:r>
              </w:sdtContent>
            </w:sdt>
            <w:r w:rsidR="006640B6" w:rsidRPr="0087147B">
              <w:rPr>
                <w:rFonts w:ascii="Arial" w:hAnsi="Arial" w:cs="Arial"/>
                <w:lang w:val="fr-FR"/>
              </w:rPr>
              <w:t>Non</w:t>
            </w:r>
          </w:p>
        </w:tc>
      </w:tr>
      <w:tr w:rsidR="006640B6" w:rsidRPr="0087147B" w14:paraId="56C5B2E6" w14:textId="77777777" w:rsidTr="006640B6">
        <w:tc>
          <w:tcPr>
            <w:tcW w:w="422" w:type="dxa"/>
          </w:tcPr>
          <w:p w14:paraId="0E8219AA" w14:textId="77777777" w:rsidR="006640B6" w:rsidRPr="0087147B" w:rsidRDefault="006640B6" w:rsidP="0099147E">
            <w:pPr>
              <w:jc w:val="left"/>
              <w:rPr>
                <w:rFonts w:ascii="Arial" w:hAnsi="Arial" w:cs="Arial"/>
                <w:lang w:val="fr-FR"/>
              </w:rPr>
            </w:pPr>
            <w:r w:rsidRPr="0087147B">
              <w:rPr>
                <w:rFonts w:ascii="Arial" w:hAnsi="Arial" w:cs="Arial"/>
                <w:lang w:val="fr-FR"/>
              </w:rPr>
              <w:t>5</w:t>
            </w:r>
          </w:p>
        </w:tc>
        <w:tc>
          <w:tcPr>
            <w:tcW w:w="8245" w:type="dxa"/>
          </w:tcPr>
          <w:p w14:paraId="301F3AE4" w14:textId="77777777" w:rsidR="006640B6" w:rsidRPr="0087147B" w:rsidRDefault="006640B6" w:rsidP="0099147E">
            <w:pPr>
              <w:jc w:val="left"/>
              <w:rPr>
                <w:rFonts w:ascii="Arial" w:hAnsi="Arial" w:cs="Arial"/>
                <w:lang w:val="fr-FR"/>
              </w:rPr>
            </w:pPr>
            <w:r w:rsidRPr="0087147B">
              <w:rPr>
                <w:rFonts w:ascii="Arial" w:eastAsiaTheme="minorHAnsi" w:hAnsi="Arial" w:cs="Arial"/>
                <w:b/>
                <w:lang w:val="fr-FR"/>
              </w:rPr>
              <w:t xml:space="preserve">L’opération </w:t>
            </w:r>
            <w:r>
              <w:rPr>
                <w:rFonts w:ascii="Arial" w:eastAsiaTheme="minorHAnsi" w:hAnsi="Arial" w:cs="Arial"/>
                <w:b/>
                <w:lang w:val="fr-FR"/>
              </w:rPr>
              <w:t>s’inscrit dans une stratégie territoriale définie</w:t>
            </w:r>
          </w:p>
        </w:tc>
        <w:tc>
          <w:tcPr>
            <w:tcW w:w="831" w:type="dxa"/>
            <w:vAlign w:val="center"/>
          </w:tcPr>
          <w:p w14:paraId="39231625" w14:textId="77777777" w:rsidR="006640B6" w:rsidRPr="0087147B" w:rsidRDefault="004C4977" w:rsidP="0099147E">
            <w:pPr>
              <w:jc w:val="left"/>
              <w:rPr>
                <w:rFonts w:ascii="Arial" w:hAnsi="Arial" w:cs="Arial"/>
                <w:lang w:val="fr-FR"/>
              </w:rPr>
            </w:pPr>
            <w:sdt>
              <w:sdtPr>
                <w:rPr>
                  <w:rFonts w:ascii="Arial" w:hAnsi="Arial" w:cs="Arial"/>
                </w:rPr>
                <w:id w:val="1650403358"/>
                <w14:checkbox>
                  <w14:checked w14:val="0"/>
                  <w14:checkedState w14:val="2612" w14:font="MS Gothic"/>
                  <w14:uncheckedState w14:val="2610" w14:font="MS Gothic"/>
                </w14:checkbox>
              </w:sdtPr>
              <w:sdtEndPr/>
              <w:sdtContent>
                <w:r w:rsidR="006640B6" w:rsidRPr="0087147B">
                  <w:rPr>
                    <w:rFonts w:ascii="Segoe UI Symbol" w:eastAsia="MS Gothic" w:hAnsi="Segoe UI Symbol" w:cs="Segoe UI Symbol"/>
                    <w:lang w:val="fr-FR"/>
                  </w:rPr>
                  <w:t>☐</w:t>
                </w:r>
              </w:sdtContent>
            </w:sdt>
            <w:r w:rsidR="006640B6" w:rsidRPr="0087147B">
              <w:rPr>
                <w:rFonts w:ascii="Arial" w:hAnsi="Arial" w:cs="Arial"/>
                <w:lang w:val="fr-FR"/>
              </w:rPr>
              <w:t>Oui</w:t>
            </w:r>
          </w:p>
          <w:p w14:paraId="121550B4" w14:textId="77777777" w:rsidR="006640B6" w:rsidRPr="0087147B" w:rsidRDefault="004C4977" w:rsidP="0099147E">
            <w:pPr>
              <w:jc w:val="left"/>
              <w:rPr>
                <w:rFonts w:ascii="Arial" w:hAnsi="Arial" w:cs="Arial"/>
                <w:lang w:val="fr-FR"/>
              </w:rPr>
            </w:pPr>
            <w:sdt>
              <w:sdtPr>
                <w:rPr>
                  <w:rFonts w:ascii="Arial" w:hAnsi="Arial" w:cs="Arial"/>
                </w:rPr>
                <w:id w:val="1761490239"/>
                <w14:checkbox>
                  <w14:checked w14:val="0"/>
                  <w14:checkedState w14:val="2612" w14:font="MS Gothic"/>
                  <w14:uncheckedState w14:val="2610" w14:font="MS Gothic"/>
                </w14:checkbox>
              </w:sdtPr>
              <w:sdtEndPr/>
              <w:sdtContent>
                <w:r w:rsidR="006640B6" w:rsidRPr="0087147B">
                  <w:rPr>
                    <w:rFonts w:ascii="Segoe UI Symbol" w:eastAsia="MS Gothic" w:hAnsi="Segoe UI Symbol" w:cs="Segoe UI Symbol"/>
                    <w:lang w:val="fr-FR"/>
                  </w:rPr>
                  <w:t>☐</w:t>
                </w:r>
              </w:sdtContent>
            </w:sdt>
            <w:r w:rsidR="006640B6" w:rsidRPr="0087147B">
              <w:rPr>
                <w:rFonts w:ascii="Arial" w:hAnsi="Arial" w:cs="Arial"/>
                <w:lang w:val="fr-FR"/>
              </w:rPr>
              <w:t>Non</w:t>
            </w:r>
          </w:p>
        </w:tc>
      </w:tr>
      <w:tr w:rsidR="006640B6" w:rsidRPr="0087147B" w14:paraId="08E213FA" w14:textId="77777777" w:rsidTr="006640B6">
        <w:trPr>
          <w:trHeight w:val="546"/>
        </w:trPr>
        <w:tc>
          <w:tcPr>
            <w:tcW w:w="422" w:type="dxa"/>
          </w:tcPr>
          <w:p w14:paraId="796D1384" w14:textId="77777777" w:rsidR="006640B6" w:rsidRPr="0087147B" w:rsidRDefault="006640B6" w:rsidP="0099147E">
            <w:pPr>
              <w:jc w:val="left"/>
              <w:rPr>
                <w:rFonts w:ascii="Arial" w:hAnsi="Arial" w:cs="Arial"/>
                <w:lang w:val="fr-FR"/>
              </w:rPr>
            </w:pPr>
            <w:r w:rsidRPr="0087147B">
              <w:rPr>
                <w:rFonts w:ascii="Arial" w:hAnsi="Arial" w:cs="Arial"/>
                <w:lang w:val="fr-FR"/>
              </w:rPr>
              <w:t>6</w:t>
            </w:r>
          </w:p>
        </w:tc>
        <w:tc>
          <w:tcPr>
            <w:tcW w:w="8245" w:type="dxa"/>
          </w:tcPr>
          <w:p w14:paraId="6892B9B8" w14:textId="77777777" w:rsidR="006640B6" w:rsidRPr="0087147B" w:rsidRDefault="006640B6" w:rsidP="0099147E">
            <w:pPr>
              <w:jc w:val="left"/>
              <w:rPr>
                <w:rFonts w:ascii="Arial" w:hAnsi="Arial" w:cs="Arial"/>
                <w:lang w:val="fr-FR"/>
              </w:rPr>
            </w:pPr>
            <w:r w:rsidRPr="0087147B">
              <w:rPr>
                <w:rFonts w:ascii="Arial" w:eastAsiaTheme="minorHAnsi" w:hAnsi="Arial" w:cs="Arial"/>
                <w:b/>
                <w:lang w:val="fr-FR"/>
              </w:rPr>
              <w:t xml:space="preserve">L’opération est </w:t>
            </w:r>
            <w:r>
              <w:rPr>
                <w:rFonts w:ascii="Arial" w:eastAsiaTheme="minorHAnsi" w:hAnsi="Arial" w:cs="Arial"/>
                <w:b/>
                <w:lang w:val="fr-FR"/>
              </w:rPr>
              <w:t>située sur une cité minière priorisée dans la liste de rénovation intégrée de l’ERBM</w:t>
            </w:r>
          </w:p>
        </w:tc>
        <w:tc>
          <w:tcPr>
            <w:tcW w:w="831" w:type="dxa"/>
            <w:vAlign w:val="center"/>
          </w:tcPr>
          <w:p w14:paraId="5FEBB0F7" w14:textId="77777777" w:rsidR="006640B6" w:rsidRPr="0087147B" w:rsidRDefault="004C4977" w:rsidP="0099147E">
            <w:pPr>
              <w:jc w:val="left"/>
              <w:rPr>
                <w:rFonts w:ascii="Arial" w:hAnsi="Arial" w:cs="Arial"/>
                <w:lang w:val="fr-FR"/>
              </w:rPr>
            </w:pPr>
            <w:sdt>
              <w:sdtPr>
                <w:rPr>
                  <w:rFonts w:ascii="Arial" w:hAnsi="Arial" w:cs="Arial"/>
                </w:rPr>
                <w:id w:val="284173260"/>
                <w14:checkbox>
                  <w14:checked w14:val="0"/>
                  <w14:checkedState w14:val="2612" w14:font="MS Gothic"/>
                  <w14:uncheckedState w14:val="2610" w14:font="MS Gothic"/>
                </w14:checkbox>
              </w:sdtPr>
              <w:sdtEndPr/>
              <w:sdtContent>
                <w:r w:rsidR="006640B6" w:rsidRPr="0087147B">
                  <w:rPr>
                    <w:rFonts w:ascii="Segoe UI Symbol" w:eastAsia="MS Gothic" w:hAnsi="Segoe UI Symbol" w:cs="Segoe UI Symbol"/>
                    <w:lang w:val="fr-FR"/>
                  </w:rPr>
                  <w:t>☐</w:t>
                </w:r>
              </w:sdtContent>
            </w:sdt>
            <w:r w:rsidR="006640B6" w:rsidRPr="0087147B">
              <w:rPr>
                <w:rFonts w:ascii="Arial" w:hAnsi="Arial" w:cs="Arial"/>
                <w:lang w:val="fr-FR"/>
              </w:rPr>
              <w:t>Oui</w:t>
            </w:r>
          </w:p>
          <w:p w14:paraId="6FF0EDDC" w14:textId="77777777" w:rsidR="006640B6" w:rsidRPr="0087147B" w:rsidRDefault="004C4977" w:rsidP="0099147E">
            <w:pPr>
              <w:jc w:val="left"/>
              <w:rPr>
                <w:rFonts w:ascii="Arial" w:hAnsi="Arial" w:cs="Arial"/>
                <w:lang w:val="fr-FR"/>
              </w:rPr>
            </w:pPr>
            <w:sdt>
              <w:sdtPr>
                <w:rPr>
                  <w:rFonts w:ascii="Arial" w:hAnsi="Arial" w:cs="Arial"/>
                </w:rPr>
                <w:id w:val="-1430737482"/>
                <w14:checkbox>
                  <w14:checked w14:val="0"/>
                  <w14:checkedState w14:val="2612" w14:font="MS Gothic"/>
                  <w14:uncheckedState w14:val="2610" w14:font="MS Gothic"/>
                </w14:checkbox>
              </w:sdtPr>
              <w:sdtEndPr/>
              <w:sdtContent>
                <w:r w:rsidR="006640B6" w:rsidRPr="0087147B">
                  <w:rPr>
                    <w:rFonts w:ascii="Segoe UI Symbol" w:eastAsia="MS Gothic" w:hAnsi="Segoe UI Symbol" w:cs="Segoe UI Symbol"/>
                    <w:lang w:val="fr-FR"/>
                  </w:rPr>
                  <w:t>☐</w:t>
                </w:r>
              </w:sdtContent>
            </w:sdt>
            <w:r w:rsidR="006640B6" w:rsidRPr="0087147B">
              <w:rPr>
                <w:rFonts w:ascii="Arial" w:hAnsi="Arial" w:cs="Arial"/>
                <w:lang w:val="fr-FR"/>
              </w:rPr>
              <w:t>Non</w:t>
            </w:r>
          </w:p>
        </w:tc>
      </w:tr>
    </w:tbl>
    <w:p w14:paraId="2E2A80CC" w14:textId="61736039" w:rsidR="006640B6" w:rsidRDefault="006640B6" w:rsidP="0099147E">
      <w:pPr>
        <w:widowControl w:val="0"/>
        <w:spacing w:after="160" w:line="259" w:lineRule="auto"/>
        <w:jc w:val="left"/>
        <w:rPr>
          <w:rFonts w:ascii="Arial" w:hAnsi="Arial" w:cs="Arial"/>
        </w:rPr>
      </w:pPr>
    </w:p>
    <w:p w14:paraId="223F62D2" w14:textId="4E60EB48" w:rsidR="0099147E" w:rsidRDefault="0099147E" w:rsidP="00BF399C">
      <w:pPr>
        <w:widowControl w:val="0"/>
        <w:spacing w:after="160" w:line="259" w:lineRule="auto"/>
        <w:rPr>
          <w:rFonts w:ascii="Arial" w:hAnsi="Arial" w:cs="Arial"/>
        </w:rPr>
      </w:pPr>
    </w:p>
    <w:p w14:paraId="772F1AAB" w14:textId="430AD826" w:rsidR="0099147E" w:rsidRDefault="0099147E" w:rsidP="00BF399C">
      <w:pPr>
        <w:widowControl w:val="0"/>
        <w:spacing w:after="160" w:line="259" w:lineRule="auto"/>
        <w:rPr>
          <w:rFonts w:ascii="Arial" w:hAnsi="Arial" w:cs="Arial"/>
        </w:rPr>
      </w:pPr>
    </w:p>
    <w:p w14:paraId="1213043F" w14:textId="72910A2D" w:rsidR="0099147E" w:rsidRDefault="0099147E" w:rsidP="00BF399C">
      <w:pPr>
        <w:widowControl w:val="0"/>
        <w:spacing w:after="160" w:line="259" w:lineRule="auto"/>
        <w:rPr>
          <w:rFonts w:ascii="Arial" w:hAnsi="Arial" w:cs="Arial"/>
        </w:rPr>
      </w:pPr>
    </w:p>
    <w:p w14:paraId="414045F3" w14:textId="2A9722F8" w:rsidR="0099147E" w:rsidRDefault="0099147E" w:rsidP="00BF399C">
      <w:pPr>
        <w:widowControl w:val="0"/>
        <w:spacing w:after="160" w:line="259" w:lineRule="auto"/>
        <w:rPr>
          <w:rFonts w:ascii="Arial" w:hAnsi="Arial" w:cs="Arial"/>
        </w:rPr>
      </w:pPr>
    </w:p>
    <w:p w14:paraId="03253FF7" w14:textId="677EB84F" w:rsidR="0099147E" w:rsidRDefault="0099147E" w:rsidP="00BF399C">
      <w:pPr>
        <w:widowControl w:val="0"/>
        <w:spacing w:after="160" w:line="259" w:lineRule="auto"/>
        <w:rPr>
          <w:rFonts w:ascii="Arial" w:hAnsi="Arial" w:cs="Arial"/>
        </w:rPr>
      </w:pPr>
    </w:p>
    <w:p w14:paraId="03719A3A" w14:textId="701113E0" w:rsidR="0099147E" w:rsidRDefault="0099147E" w:rsidP="00BF399C">
      <w:pPr>
        <w:widowControl w:val="0"/>
        <w:spacing w:after="160" w:line="259" w:lineRule="auto"/>
        <w:rPr>
          <w:rFonts w:ascii="Arial" w:hAnsi="Arial" w:cs="Arial"/>
        </w:rPr>
      </w:pPr>
    </w:p>
    <w:p w14:paraId="00CAB4B9" w14:textId="2C5C9734" w:rsidR="00144614" w:rsidRDefault="00144614" w:rsidP="00D57B0F">
      <w:pPr>
        <w:spacing w:line="240" w:lineRule="auto"/>
        <w:rPr>
          <w:rFonts w:ascii="Arial" w:hAnsi="Arial" w:cs="Arial"/>
        </w:rPr>
      </w:pPr>
    </w:p>
    <w:p w14:paraId="2E299F1B" w14:textId="77777777" w:rsidR="00F65172" w:rsidRPr="0087147B" w:rsidRDefault="00F65172" w:rsidP="00D57B0F">
      <w:pPr>
        <w:spacing w:line="240" w:lineRule="auto"/>
        <w:rPr>
          <w:rFonts w:ascii="Arial" w:hAnsi="Arial" w:cs="Arial"/>
        </w:rPr>
      </w:pPr>
    </w:p>
    <w:p w14:paraId="4E0FDE2F" w14:textId="341694A5" w:rsidR="00BF399C" w:rsidRPr="0087147B" w:rsidRDefault="00F1408D" w:rsidP="00C04229">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rPr>
      </w:pPr>
      <w:bookmarkStart w:id="12" w:name="_Toc156567651"/>
      <w:r w:rsidRPr="0087147B">
        <w:rPr>
          <w:rFonts w:ascii="Arial" w:hAnsi="Arial" w:cs="Arial"/>
        </w:rPr>
        <w:t>L’</w:t>
      </w:r>
      <w:r w:rsidR="00906662" w:rsidRPr="0087147B">
        <w:rPr>
          <w:rFonts w:ascii="Arial" w:hAnsi="Arial" w:cs="Arial"/>
        </w:rPr>
        <w:t xml:space="preserve">INSTRUCTION PHASE 2 : </w:t>
      </w:r>
      <w:r w:rsidR="00A803B0" w:rsidRPr="0087147B">
        <w:rPr>
          <w:rFonts w:ascii="Arial" w:hAnsi="Arial" w:cs="Arial"/>
        </w:rPr>
        <w:t xml:space="preserve">LA </w:t>
      </w:r>
      <w:r w:rsidR="00BF399C" w:rsidRPr="0087147B">
        <w:rPr>
          <w:rFonts w:ascii="Arial" w:hAnsi="Arial" w:cs="Arial"/>
        </w:rPr>
        <w:t>SELECTION DES OPERATIONS</w:t>
      </w:r>
      <w:bookmarkEnd w:id="12"/>
    </w:p>
    <w:p w14:paraId="58E9419A" w14:textId="77777777" w:rsidR="00BF399C" w:rsidRPr="0087147B" w:rsidRDefault="00BF399C" w:rsidP="00BF399C"/>
    <w:p w14:paraId="11BB87D2" w14:textId="1C1AC401" w:rsidR="00BF399C" w:rsidRPr="0087147B" w:rsidRDefault="00BF399C" w:rsidP="00BF399C">
      <w:pPr>
        <w:rPr>
          <w:rFonts w:ascii="Arial" w:hAnsi="Arial" w:cs="Arial"/>
        </w:rPr>
      </w:pPr>
      <w:r w:rsidRPr="0087147B">
        <w:rPr>
          <w:rFonts w:ascii="Arial" w:hAnsi="Arial" w:cs="Arial"/>
        </w:rPr>
        <w:t xml:space="preserve">Les dossiers déclarés recevables et éligibles au titre du présent appel à projets feront l’objet d’une notation </w:t>
      </w:r>
      <w:r w:rsidR="00647038" w:rsidRPr="0087147B">
        <w:rPr>
          <w:rFonts w:ascii="Arial" w:hAnsi="Arial" w:cs="Arial"/>
        </w:rPr>
        <w:t>par un comité technique de sélection qui procédera à l’analyse</w:t>
      </w:r>
      <w:r w:rsidRPr="0087147B">
        <w:rPr>
          <w:rFonts w:ascii="Arial" w:hAnsi="Arial" w:cs="Arial"/>
        </w:rPr>
        <w:t xml:space="preserve"> </w:t>
      </w:r>
      <w:r w:rsidR="00647038" w:rsidRPr="0087147B">
        <w:rPr>
          <w:rFonts w:ascii="Arial" w:hAnsi="Arial" w:cs="Arial"/>
        </w:rPr>
        <w:t>des candidatures sur la base des critères</w:t>
      </w:r>
      <w:r w:rsidR="00C47BB7" w:rsidRPr="0087147B">
        <w:rPr>
          <w:rFonts w:ascii="Arial" w:hAnsi="Arial" w:cs="Arial"/>
        </w:rPr>
        <w:t xml:space="preserve"> de sélection</w:t>
      </w:r>
      <w:r w:rsidR="00647038" w:rsidRPr="0087147B">
        <w:rPr>
          <w:rFonts w:ascii="Arial" w:hAnsi="Arial" w:cs="Arial"/>
        </w:rPr>
        <w:t xml:space="preserve"> détaillés ci-après. Les dossiers </w:t>
      </w:r>
      <w:r w:rsidRPr="0087147B">
        <w:rPr>
          <w:rFonts w:ascii="Arial" w:hAnsi="Arial" w:cs="Arial"/>
        </w:rPr>
        <w:t>seront</w:t>
      </w:r>
      <w:r w:rsidR="00647038" w:rsidRPr="0087147B">
        <w:rPr>
          <w:rFonts w:ascii="Arial" w:hAnsi="Arial" w:cs="Arial"/>
        </w:rPr>
        <w:t xml:space="preserve"> alors</w:t>
      </w:r>
      <w:r w:rsidRPr="0087147B">
        <w:rPr>
          <w:rFonts w:ascii="Arial" w:hAnsi="Arial" w:cs="Arial"/>
        </w:rPr>
        <w:t xml:space="preserve"> classés par ordre décroissant au regard de leur no</w:t>
      </w:r>
      <w:r w:rsidRPr="007721F7">
        <w:rPr>
          <w:rFonts w:ascii="Arial" w:hAnsi="Arial" w:cs="Arial"/>
        </w:rPr>
        <w:t>te</w:t>
      </w:r>
      <w:r w:rsidR="00906662" w:rsidRPr="007721F7">
        <w:rPr>
          <w:rFonts w:ascii="Arial" w:hAnsi="Arial" w:cs="Arial"/>
        </w:rPr>
        <w:t xml:space="preserve"> obtenue </w:t>
      </w:r>
      <w:r w:rsidRPr="0087147B">
        <w:rPr>
          <w:rFonts w:ascii="Arial" w:hAnsi="Arial" w:cs="Arial"/>
        </w:rPr>
        <w:t>traduisa</w:t>
      </w:r>
      <w:r w:rsidR="00647038" w:rsidRPr="0087147B">
        <w:rPr>
          <w:rFonts w:ascii="Arial" w:hAnsi="Arial" w:cs="Arial"/>
        </w:rPr>
        <w:t>nt la qualité d’ensemble des opération</w:t>
      </w:r>
      <w:r w:rsidRPr="0087147B">
        <w:rPr>
          <w:rFonts w:ascii="Arial" w:hAnsi="Arial" w:cs="Arial"/>
        </w:rPr>
        <w:t>s les un</w:t>
      </w:r>
      <w:r w:rsidR="00647038" w:rsidRPr="0087147B">
        <w:rPr>
          <w:rFonts w:ascii="Arial" w:hAnsi="Arial" w:cs="Arial"/>
        </w:rPr>
        <w:t>e</w:t>
      </w:r>
      <w:r w:rsidRPr="0087147B">
        <w:rPr>
          <w:rFonts w:ascii="Arial" w:hAnsi="Arial" w:cs="Arial"/>
        </w:rPr>
        <w:t>s par rapport aux autres.</w:t>
      </w:r>
    </w:p>
    <w:p w14:paraId="7AFC796C" w14:textId="321D19DD" w:rsidR="00647038" w:rsidRPr="0087147B" w:rsidRDefault="00647038" w:rsidP="00BF399C">
      <w:pPr>
        <w:rPr>
          <w:rFonts w:ascii="Arial" w:hAnsi="Arial" w:cs="Arial"/>
        </w:rPr>
      </w:pPr>
    </w:p>
    <w:p w14:paraId="2175F9A5" w14:textId="73F0DDE7" w:rsidR="00647038" w:rsidRPr="0087147B" w:rsidRDefault="000A521A" w:rsidP="00BF399C">
      <w:pPr>
        <w:rPr>
          <w:rFonts w:ascii="Arial" w:hAnsi="Arial" w:cs="Arial"/>
        </w:rPr>
      </w:pPr>
      <w:r w:rsidRPr="0087147B">
        <w:rPr>
          <w:rFonts w:ascii="Arial" w:hAnsi="Arial" w:cs="Arial"/>
        </w:rPr>
        <w:t>A partir de</w:t>
      </w:r>
      <w:r w:rsidR="00647038" w:rsidRPr="0087147B">
        <w:rPr>
          <w:rFonts w:ascii="Arial" w:hAnsi="Arial" w:cs="Arial"/>
        </w:rPr>
        <w:t xml:space="preserve"> </w:t>
      </w:r>
      <w:r w:rsidRPr="0087147B">
        <w:rPr>
          <w:rFonts w:ascii="Arial" w:hAnsi="Arial" w:cs="Arial"/>
        </w:rPr>
        <w:t xml:space="preserve">ce </w:t>
      </w:r>
      <w:r w:rsidR="00647038" w:rsidRPr="0087147B">
        <w:rPr>
          <w:rFonts w:ascii="Arial" w:hAnsi="Arial" w:cs="Arial"/>
        </w:rPr>
        <w:t xml:space="preserve">classement, le comité technique de sélection proposera </w:t>
      </w:r>
      <w:r w:rsidR="004C69FE" w:rsidRPr="0087147B">
        <w:rPr>
          <w:rFonts w:ascii="Arial" w:hAnsi="Arial" w:cs="Arial"/>
        </w:rPr>
        <w:t xml:space="preserve">pour avis au </w:t>
      </w:r>
      <w:r w:rsidR="00414E78">
        <w:rPr>
          <w:rFonts w:ascii="Arial" w:hAnsi="Arial" w:cs="Arial"/>
        </w:rPr>
        <w:t>CUP</w:t>
      </w:r>
      <w:r w:rsidR="001A719A" w:rsidRPr="0087147B">
        <w:rPr>
          <w:rFonts w:ascii="Arial" w:hAnsi="Arial" w:cs="Arial"/>
        </w:rPr>
        <w:t xml:space="preserve"> </w:t>
      </w:r>
      <w:r w:rsidR="00647038" w:rsidRPr="0087147B">
        <w:rPr>
          <w:rFonts w:ascii="Arial" w:hAnsi="Arial" w:cs="Arial"/>
        </w:rPr>
        <w:t>une liste d’opérations</w:t>
      </w:r>
      <w:r w:rsidR="004C69FE" w:rsidRPr="0087147B">
        <w:rPr>
          <w:rFonts w:ascii="Arial" w:hAnsi="Arial" w:cs="Arial"/>
        </w:rPr>
        <w:t xml:space="preserve"> à sélection</w:t>
      </w:r>
      <w:r w:rsidR="00C47BB7" w:rsidRPr="0087147B">
        <w:rPr>
          <w:rFonts w:ascii="Arial" w:hAnsi="Arial" w:cs="Arial"/>
        </w:rPr>
        <w:t>n</w:t>
      </w:r>
      <w:r w:rsidR="004C69FE" w:rsidRPr="0087147B">
        <w:rPr>
          <w:rFonts w:ascii="Arial" w:hAnsi="Arial" w:cs="Arial"/>
        </w:rPr>
        <w:t>er</w:t>
      </w:r>
      <w:r w:rsidR="00647038" w:rsidRPr="0087147B">
        <w:rPr>
          <w:rFonts w:ascii="Arial" w:hAnsi="Arial" w:cs="Arial"/>
        </w:rPr>
        <w:t xml:space="preserve"> dans la limite de l’enve</w:t>
      </w:r>
      <w:r w:rsidRPr="0087147B">
        <w:rPr>
          <w:rFonts w:ascii="Arial" w:hAnsi="Arial" w:cs="Arial"/>
        </w:rPr>
        <w:t>loppe financière disponible</w:t>
      </w:r>
      <w:r w:rsidR="004C69FE" w:rsidRPr="0087147B">
        <w:rPr>
          <w:rFonts w:ascii="Arial" w:hAnsi="Arial" w:cs="Arial"/>
        </w:rPr>
        <w:t>.</w:t>
      </w:r>
    </w:p>
    <w:p w14:paraId="6A27C68C" w14:textId="242201F4" w:rsidR="00BF399C" w:rsidRPr="0087147B" w:rsidRDefault="00BF399C" w:rsidP="00BF399C">
      <w:pPr>
        <w:rPr>
          <w:rFonts w:ascii="Arial" w:hAnsi="Arial" w:cs="Arial"/>
        </w:rPr>
      </w:pPr>
    </w:p>
    <w:p w14:paraId="66AC9541" w14:textId="62D582BF" w:rsidR="00BF399C" w:rsidRPr="007721F7" w:rsidRDefault="00C47BB7" w:rsidP="00647038">
      <w:pPr>
        <w:rPr>
          <w:rFonts w:ascii="Arial" w:hAnsi="Arial" w:cs="Arial"/>
        </w:rPr>
      </w:pPr>
      <w:r w:rsidRPr="007721F7">
        <w:rPr>
          <w:rFonts w:ascii="Arial" w:hAnsi="Arial" w:cs="Arial"/>
        </w:rPr>
        <w:t>L</w:t>
      </w:r>
      <w:r w:rsidR="00BF399C" w:rsidRPr="007721F7">
        <w:rPr>
          <w:rFonts w:ascii="Arial" w:hAnsi="Arial" w:cs="Arial"/>
        </w:rPr>
        <w:t xml:space="preserve">es </w:t>
      </w:r>
      <w:r w:rsidR="00647038" w:rsidRPr="007721F7">
        <w:rPr>
          <w:rFonts w:ascii="Arial" w:hAnsi="Arial" w:cs="Arial"/>
        </w:rPr>
        <w:t>opérations ayant obtenu</w:t>
      </w:r>
      <w:r w:rsidR="00BF399C" w:rsidRPr="007721F7">
        <w:rPr>
          <w:rFonts w:ascii="Arial" w:hAnsi="Arial" w:cs="Arial"/>
        </w:rPr>
        <w:t xml:space="preserve"> une note inférieure à</w:t>
      </w:r>
      <w:r w:rsidR="00F714E8">
        <w:rPr>
          <w:rFonts w:ascii="Arial" w:hAnsi="Arial" w:cs="Arial"/>
        </w:rPr>
        <w:t xml:space="preserve"> 9</w:t>
      </w:r>
      <w:r w:rsidR="00DE785B" w:rsidRPr="007721F7">
        <w:rPr>
          <w:rFonts w:ascii="Arial" w:hAnsi="Arial" w:cs="Arial"/>
        </w:rPr>
        <w:t>0</w:t>
      </w:r>
      <w:r w:rsidR="00086EB7" w:rsidRPr="007721F7">
        <w:rPr>
          <w:rFonts w:ascii="Arial" w:hAnsi="Arial" w:cs="Arial"/>
        </w:rPr>
        <w:t xml:space="preserve"> points</w:t>
      </w:r>
      <w:r w:rsidR="00BF399C" w:rsidRPr="007721F7">
        <w:rPr>
          <w:rFonts w:ascii="Arial" w:hAnsi="Arial" w:cs="Arial"/>
        </w:rPr>
        <w:t xml:space="preserve"> donneront lieu à un avis défavorable motivé.  </w:t>
      </w:r>
    </w:p>
    <w:p w14:paraId="3C5A2A47" w14:textId="0A0BBC79" w:rsidR="006640B6" w:rsidRDefault="006640B6" w:rsidP="005C529B">
      <w:pPr>
        <w:rPr>
          <w:rFonts w:ascii="Arial" w:hAnsi="Arial" w:cs="Arial"/>
        </w:rPr>
      </w:pPr>
    </w:p>
    <w:tbl>
      <w:tblPr>
        <w:tblW w:w="10632" w:type="dxa"/>
        <w:tblInd w:w="-431" w:type="dxa"/>
        <w:tblCellMar>
          <w:left w:w="70" w:type="dxa"/>
          <w:right w:w="70" w:type="dxa"/>
        </w:tblCellMar>
        <w:tblLook w:val="04A0" w:firstRow="1" w:lastRow="0" w:firstColumn="1" w:lastColumn="0" w:noHBand="0" w:noVBand="1"/>
      </w:tblPr>
      <w:tblGrid>
        <w:gridCol w:w="2888"/>
        <w:gridCol w:w="585"/>
        <w:gridCol w:w="585"/>
        <w:gridCol w:w="6574"/>
      </w:tblGrid>
      <w:tr w:rsidR="00A61ED8" w:rsidRPr="00A61ED8" w14:paraId="760B3088" w14:textId="77777777" w:rsidTr="00F65172">
        <w:trPr>
          <w:trHeight w:val="509"/>
        </w:trPr>
        <w:tc>
          <w:tcPr>
            <w:tcW w:w="2888"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29D5A2CC" w14:textId="77777777" w:rsidR="00A61ED8" w:rsidRPr="00A61ED8" w:rsidRDefault="00A61ED8" w:rsidP="00504325">
            <w:pPr>
              <w:spacing w:line="240" w:lineRule="auto"/>
              <w:ind w:left="-354"/>
              <w:jc w:val="center"/>
              <w:rPr>
                <w:rFonts w:ascii="Arial" w:eastAsia="Times New Roman" w:hAnsi="Arial" w:cs="Arial"/>
                <w:b/>
                <w:bCs/>
                <w:color w:val="000000"/>
                <w:sz w:val="20"/>
                <w:szCs w:val="20"/>
                <w:lang w:eastAsia="fr-FR"/>
              </w:rPr>
            </w:pPr>
            <w:r w:rsidRPr="00A61ED8">
              <w:rPr>
                <w:rFonts w:ascii="Arial" w:eastAsia="Times New Roman" w:hAnsi="Arial" w:cs="Arial"/>
                <w:b/>
                <w:bCs/>
                <w:color w:val="000000"/>
                <w:sz w:val="20"/>
                <w:szCs w:val="20"/>
                <w:lang w:eastAsia="fr-FR"/>
              </w:rPr>
              <w:t>Critères de sélection</w:t>
            </w:r>
          </w:p>
        </w:tc>
        <w:tc>
          <w:tcPr>
            <w:tcW w:w="585" w:type="dxa"/>
            <w:tcBorders>
              <w:top w:val="single" w:sz="4" w:space="0" w:color="auto"/>
              <w:left w:val="nil"/>
              <w:bottom w:val="single" w:sz="4" w:space="0" w:color="auto"/>
              <w:right w:val="single" w:sz="4" w:space="0" w:color="auto"/>
            </w:tcBorders>
            <w:shd w:val="clear" w:color="000000" w:fill="AEAAAA"/>
            <w:noWrap/>
            <w:vAlign w:val="center"/>
            <w:hideMark/>
          </w:tcPr>
          <w:p w14:paraId="03D345A7" w14:textId="77777777" w:rsidR="00A61ED8" w:rsidRPr="00A61ED8" w:rsidRDefault="00A61ED8" w:rsidP="00A61ED8">
            <w:pPr>
              <w:spacing w:line="240" w:lineRule="auto"/>
              <w:jc w:val="center"/>
              <w:rPr>
                <w:rFonts w:ascii="Arial" w:eastAsia="Times New Roman" w:hAnsi="Arial" w:cs="Arial"/>
                <w:b/>
                <w:bCs/>
                <w:color w:val="000000"/>
                <w:sz w:val="20"/>
                <w:szCs w:val="20"/>
                <w:lang w:eastAsia="fr-FR"/>
              </w:rPr>
            </w:pPr>
            <w:r w:rsidRPr="00A61ED8">
              <w:rPr>
                <w:rFonts w:ascii="Arial" w:eastAsia="Times New Roman" w:hAnsi="Arial" w:cs="Arial"/>
                <w:b/>
                <w:bCs/>
                <w:color w:val="000000"/>
                <w:sz w:val="20"/>
                <w:szCs w:val="20"/>
                <w:lang w:eastAsia="fr-FR"/>
              </w:rPr>
              <w:t>Note</w:t>
            </w:r>
          </w:p>
        </w:tc>
        <w:tc>
          <w:tcPr>
            <w:tcW w:w="585" w:type="dxa"/>
            <w:tcBorders>
              <w:top w:val="single" w:sz="4" w:space="0" w:color="auto"/>
              <w:left w:val="nil"/>
              <w:bottom w:val="single" w:sz="4" w:space="0" w:color="auto"/>
              <w:right w:val="single" w:sz="4" w:space="0" w:color="auto"/>
            </w:tcBorders>
            <w:shd w:val="clear" w:color="000000" w:fill="AEAAAA"/>
            <w:noWrap/>
            <w:vAlign w:val="center"/>
            <w:hideMark/>
          </w:tcPr>
          <w:p w14:paraId="5B23CD77" w14:textId="77777777" w:rsidR="00A61ED8" w:rsidRPr="00A61ED8" w:rsidRDefault="00A61ED8" w:rsidP="00A61ED8">
            <w:pPr>
              <w:spacing w:line="240" w:lineRule="auto"/>
              <w:jc w:val="center"/>
              <w:rPr>
                <w:rFonts w:ascii="Arial" w:eastAsia="Times New Roman" w:hAnsi="Arial" w:cs="Arial"/>
                <w:b/>
                <w:bCs/>
                <w:color w:val="000000"/>
                <w:sz w:val="20"/>
                <w:szCs w:val="20"/>
                <w:lang w:eastAsia="fr-FR"/>
              </w:rPr>
            </w:pPr>
            <w:proofErr w:type="spellStart"/>
            <w:r w:rsidRPr="00A61ED8">
              <w:rPr>
                <w:rFonts w:ascii="Arial" w:eastAsia="Times New Roman" w:hAnsi="Arial" w:cs="Arial"/>
                <w:b/>
                <w:bCs/>
                <w:color w:val="000000"/>
                <w:sz w:val="20"/>
                <w:szCs w:val="20"/>
                <w:lang w:eastAsia="fr-FR"/>
              </w:rPr>
              <w:t>Coef</w:t>
            </w:r>
            <w:proofErr w:type="spellEnd"/>
          </w:p>
        </w:tc>
        <w:tc>
          <w:tcPr>
            <w:tcW w:w="6574" w:type="dxa"/>
            <w:tcBorders>
              <w:top w:val="single" w:sz="4" w:space="0" w:color="auto"/>
              <w:left w:val="nil"/>
              <w:bottom w:val="single" w:sz="4" w:space="0" w:color="auto"/>
              <w:right w:val="single" w:sz="4" w:space="0" w:color="auto"/>
            </w:tcBorders>
            <w:shd w:val="clear" w:color="000000" w:fill="AEAAAA"/>
            <w:noWrap/>
            <w:vAlign w:val="center"/>
            <w:hideMark/>
          </w:tcPr>
          <w:p w14:paraId="078E381C" w14:textId="77777777" w:rsidR="00A61ED8" w:rsidRPr="00A61ED8" w:rsidRDefault="00A61ED8" w:rsidP="00A61ED8">
            <w:pPr>
              <w:spacing w:line="240" w:lineRule="auto"/>
              <w:jc w:val="center"/>
              <w:rPr>
                <w:rFonts w:ascii="Arial" w:eastAsia="Times New Roman" w:hAnsi="Arial" w:cs="Arial"/>
                <w:b/>
                <w:bCs/>
                <w:color w:val="000000"/>
                <w:sz w:val="20"/>
                <w:szCs w:val="20"/>
                <w:lang w:eastAsia="fr-FR"/>
              </w:rPr>
            </w:pPr>
            <w:r w:rsidRPr="00A61ED8">
              <w:rPr>
                <w:rFonts w:ascii="Arial" w:eastAsia="Times New Roman" w:hAnsi="Arial" w:cs="Arial"/>
                <w:b/>
                <w:bCs/>
                <w:color w:val="000000"/>
                <w:sz w:val="20"/>
                <w:szCs w:val="20"/>
                <w:lang w:eastAsia="fr-FR"/>
              </w:rPr>
              <w:t>Questionnements destinés à aider le porteur dans la prise en compte des critères de sélection</w:t>
            </w:r>
          </w:p>
        </w:tc>
      </w:tr>
      <w:tr w:rsidR="00F65172" w:rsidRPr="00A61ED8" w14:paraId="79428342" w14:textId="77777777" w:rsidTr="00F65172">
        <w:trPr>
          <w:trHeight w:val="570"/>
        </w:trPr>
        <w:tc>
          <w:tcPr>
            <w:tcW w:w="4058" w:type="dxa"/>
            <w:gridSpan w:val="3"/>
            <w:tcBorders>
              <w:top w:val="nil"/>
              <w:left w:val="single" w:sz="4" w:space="0" w:color="auto"/>
              <w:bottom w:val="single" w:sz="4" w:space="0" w:color="auto"/>
              <w:right w:val="single" w:sz="4" w:space="0" w:color="auto"/>
            </w:tcBorders>
            <w:shd w:val="clear" w:color="000000" w:fill="D0CECE"/>
            <w:vAlign w:val="bottom"/>
            <w:hideMark/>
          </w:tcPr>
          <w:p w14:paraId="43392C3B" w14:textId="29DCA127" w:rsidR="00F65172" w:rsidRPr="00F65172" w:rsidRDefault="00F65172" w:rsidP="00F65172">
            <w:pPr>
              <w:spacing w:line="240" w:lineRule="auto"/>
              <w:jc w:val="center"/>
              <w:rPr>
                <w:rFonts w:ascii="Arial" w:eastAsia="Times New Roman" w:hAnsi="Arial" w:cs="Arial"/>
                <w:b/>
                <w:bCs/>
                <w:color w:val="000000"/>
                <w:sz w:val="20"/>
                <w:szCs w:val="20"/>
                <w:lang w:eastAsia="fr-FR"/>
              </w:rPr>
            </w:pPr>
            <w:r w:rsidRPr="00F65172">
              <w:rPr>
                <w:rFonts w:ascii="Arial" w:eastAsia="Times New Roman" w:hAnsi="Arial" w:cs="Arial"/>
                <w:b/>
                <w:bCs/>
                <w:color w:val="000000"/>
                <w:sz w:val="20"/>
                <w:szCs w:val="20"/>
                <w:lang w:eastAsia="fr-FR"/>
              </w:rPr>
              <w:t>Contribution du projet à la stratégie territoriale définie</w:t>
            </w:r>
          </w:p>
        </w:tc>
        <w:tc>
          <w:tcPr>
            <w:tcW w:w="6574" w:type="dxa"/>
            <w:tcBorders>
              <w:top w:val="nil"/>
              <w:left w:val="nil"/>
              <w:bottom w:val="single" w:sz="4" w:space="0" w:color="auto"/>
              <w:right w:val="single" w:sz="4" w:space="0" w:color="auto"/>
            </w:tcBorders>
            <w:shd w:val="clear" w:color="auto" w:fill="auto"/>
            <w:noWrap/>
            <w:vAlign w:val="bottom"/>
            <w:hideMark/>
          </w:tcPr>
          <w:p w14:paraId="03629D8B" w14:textId="77777777" w:rsidR="00F65172" w:rsidRPr="00A61ED8" w:rsidRDefault="00F65172" w:rsidP="00A61ED8">
            <w:pPr>
              <w:spacing w:line="240" w:lineRule="auto"/>
              <w:jc w:val="left"/>
              <w:rPr>
                <w:rFonts w:ascii="Arial" w:eastAsia="Times New Roman" w:hAnsi="Arial" w:cs="Arial"/>
                <w:color w:val="000000"/>
                <w:sz w:val="20"/>
                <w:szCs w:val="20"/>
                <w:lang w:eastAsia="fr-FR"/>
              </w:rPr>
            </w:pPr>
            <w:r w:rsidRPr="00A61ED8">
              <w:rPr>
                <w:rFonts w:ascii="Arial" w:eastAsia="Times New Roman" w:hAnsi="Arial" w:cs="Arial"/>
                <w:color w:val="000000"/>
                <w:sz w:val="20"/>
                <w:szCs w:val="20"/>
                <w:lang w:eastAsia="fr-FR"/>
              </w:rPr>
              <w:t> </w:t>
            </w:r>
          </w:p>
        </w:tc>
      </w:tr>
      <w:tr w:rsidR="00A61ED8" w:rsidRPr="00A61ED8" w14:paraId="06E383DA" w14:textId="77777777" w:rsidTr="00F65172">
        <w:trPr>
          <w:trHeight w:val="1278"/>
        </w:trPr>
        <w:tc>
          <w:tcPr>
            <w:tcW w:w="2888" w:type="dxa"/>
            <w:tcBorders>
              <w:top w:val="nil"/>
              <w:left w:val="single" w:sz="4" w:space="0" w:color="auto"/>
              <w:bottom w:val="single" w:sz="4" w:space="0" w:color="auto"/>
              <w:right w:val="single" w:sz="4" w:space="0" w:color="auto"/>
            </w:tcBorders>
            <w:shd w:val="clear" w:color="000000" w:fill="FFFFFF"/>
            <w:vAlign w:val="center"/>
            <w:hideMark/>
          </w:tcPr>
          <w:p w14:paraId="07B269CD" w14:textId="1F7EFFB5" w:rsidR="00A61ED8" w:rsidRPr="00A61ED8" w:rsidRDefault="000968E1" w:rsidP="00A61ED8">
            <w:pPr>
              <w:spacing w:line="240" w:lineRule="auto"/>
              <w:jc w:val="left"/>
              <w:rPr>
                <w:rFonts w:ascii="Arial" w:eastAsia="Times New Roman" w:hAnsi="Arial" w:cs="Arial"/>
                <w:sz w:val="18"/>
                <w:szCs w:val="18"/>
                <w:lang w:eastAsia="fr-FR"/>
              </w:rPr>
            </w:pPr>
            <w:r>
              <w:rPr>
                <w:rFonts w:ascii="Arial" w:eastAsia="Times New Roman" w:hAnsi="Arial" w:cs="Arial"/>
                <w:sz w:val="18"/>
                <w:szCs w:val="18"/>
                <w:lang w:eastAsia="fr-FR"/>
              </w:rPr>
              <w:t>A</w:t>
            </w:r>
            <w:r w:rsidR="00A61ED8" w:rsidRPr="00A61ED8">
              <w:rPr>
                <w:rFonts w:ascii="Arial" w:eastAsia="Times New Roman" w:hAnsi="Arial" w:cs="Arial"/>
                <w:sz w:val="18"/>
                <w:szCs w:val="18"/>
                <w:lang w:eastAsia="fr-FR"/>
              </w:rPr>
              <w:t>déquation du projet avec les objectifs stratégiques du territoire (Référentiel partagé ERBM, SCOT, PLUI, projet d'agglomération, schéma directeur...)</w:t>
            </w:r>
          </w:p>
        </w:tc>
        <w:tc>
          <w:tcPr>
            <w:tcW w:w="585" w:type="dxa"/>
            <w:tcBorders>
              <w:top w:val="nil"/>
              <w:left w:val="nil"/>
              <w:bottom w:val="single" w:sz="4" w:space="0" w:color="auto"/>
              <w:right w:val="single" w:sz="4" w:space="0" w:color="auto"/>
            </w:tcBorders>
            <w:shd w:val="clear" w:color="auto" w:fill="auto"/>
            <w:noWrap/>
            <w:vAlign w:val="center"/>
            <w:hideMark/>
          </w:tcPr>
          <w:p w14:paraId="62918376" w14:textId="77777777" w:rsidR="00A61ED8" w:rsidRPr="00A61ED8" w:rsidRDefault="00A61ED8" w:rsidP="00A61ED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/10</w:t>
            </w:r>
          </w:p>
        </w:tc>
        <w:tc>
          <w:tcPr>
            <w:tcW w:w="585" w:type="dxa"/>
            <w:tcBorders>
              <w:top w:val="nil"/>
              <w:left w:val="nil"/>
              <w:bottom w:val="single" w:sz="4" w:space="0" w:color="auto"/>
              <w:right w:val="single" w:sz="4" w:space="0" w:color="auto"/>
            </w:tcBorders>
            <w:shd w:val="clear" w:color="auto" w:fill="auto"/>
            <w:noWrap/>
            <w:vAlign w:val="center"/>
            <w:hideMark/>
          </w:tcPr>
          <w:p w14:paraId="036D233B" w14:textId="77777777" w:rsidR="00A61ED8" w:rsidRPr="00A61ED8" w:rsidRDefault="00A61ED8" w:rsidP="00A61ED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0,5</w:t>
            </w:r>
          </w:p>
        </w:tc>
        <w:tc>
          <w:tcPr>
            <w:tcW w:w="6574" w:type="dxa"/>
            <w:tcBorders>
              <w:top w:val="nil"/>
              <w:left w:val="nil"/>
              <w:bottom w:val="single" w:sz="4" w:space="0" w:color="auto"/>
              <w:right w:val="single" w:sz="4" w:space="0" w:color="auto"/>
            </w:tcBorders>
            <w:shd w:val="clear" w:color="auto" w:fill="auto"/>
            <w:vAlign w:val="center"/>
            <w:hideMark/>
          </w:tcPr>
          <w:p w14:paraId="2914B696" w14:textId="6A6EBF64" w:rsidR="00A61ED8" w:rsidRDefault="00A61ED8" w:rsidP="00A61ED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 xml:space="preserve">- En quoi le projet contribue-t-il à la mise en œuvre de la stratégie territoriale? </w:t>
            </w:r>
            <w:r w:rsidRPr="00A61ED8">
              <w:rPr>
                <w:rFonts w:ascii="Arial" w:eastAsia="Times New Roman" w:hAnsi="Arial" w:cs="Arial"/>
                <w:color w:val="000000"/>
                <w:sz w:val="18"/>
                <w:szCs w:val="18"/>
                <w:lang w:eastAsia="fr-FR"/>
              </w:rPr>
              <w:br/>
              <w:t xml:space="preserve">- Comment le projet </w:t>
            </w:r>
            <w:proofErr w:type="spellStart"/>
            <w:r w:rsidRPr="00A61ED8">
              <w:rPr>
                <w:rFonts w:ascii="Arial" w:eastAsia="Times New Roman" w:hAnsi="Arial" w:cs="Arial"/>
                <w:color w:val="000000"/>
                <w:sz w:val="18"/>
                <w:szCs w:val="18"/>
                <w:lang w:eastAsia="fr-FR"/>
              </w:rPr>
              <w:t>intégre</w:t>
            </w:r>
            <w:proofErr w:type="spellEnd"/>
            <w:r w:rsidRPr="00A61ED8">
              <w:rPr>
                <w:rFonts w:ascii="Arial" w:eastAsia="Times New Roman" w:hAnsi="Arial" w:cs="Arial"/>
                <w:color w:val="000000"/>
                <w:sz w:val="18"/>
                <w:szCs w:val="18"/>
                <w:lang w:eastAsia="fr-FR"/>
              </w:rPr>
              <w:t>-t-il les objectifs stratégiques du territoire?</w:t>
            </w:r>
          </w:p>
          <w:p w14:paraId="35B1417C" w14:textId="67D25905" w:rsidR="00BA69D6" w:rsidRDefault="00BA69D6" w:rsidP="00A61ED8">
            <w:pPr>
              <w:spacing w:line="240" w:lineRule="auto"/>
              <w:jc w:val="left"/>
              <w:rPr>
                <w:rFonts w:ascii="Arial" w:eastAsia="Times New Roman" w:hAnsi="Arial" w:cs="Arial"/>
                <w:color w:val="000000"/>
                <w:sz w:val="18"/>
                <w:szCs w:val="18"/>
                <w:lang w:eastAsia="fr-FR"/>
              </w:rPr>
            </w:pPr>
            <w:r w:rsidRPr="00F714E8">
              <w:rPr>
                <w:rFonts w:ascii="Arial" w:eastAsia="Times New Roman" w:hAnsi="Arial" w:cs="Arial"/>
                <w:color w:val="000000"/>
                <w:sz w:val="18"/>
                <w:szCs w:val="18"/>
                <w:lang w:eastAsia="fr-FR"/>
              </w:rPr>
              <w:t>- Jusqu’où le projet prend-il en compte le référentiel d’ambition partagée de l’ERBM ?</w:t>
            </w:r>
          </w:p>
          <w:p w14:paraId="0CED4E5A" w14:textId="08F48EBE" w:rsidR="00BA69D6" w:rsidRPr="00A61ED8" w:rsidRDefault="00BA69D6" w:rsidP="00A61ED8">
            <w:pPr>
              <w:spacing w:line="240" w:lineRule="auto"/>
              <w:jc w:val="left"/>
              <w:rPr>
                <w:rFonts w:ascii="Arial" w:eastAsia="Times New Roman" w:hAnsi="Arial" w:cs="Arial"/>
                <w:color w:val="000000"/>
                <w:sz w:val="18"/>
                <w:szCs w:val="18"/>
                <w:lang w:eastAsia="fr-FR"/>
              </w:rPr>
            </w:pPr>
          </w:p>
        </w:tc>
      </w:tr>
      <w:tr w:rsidR="00A61ED8" w:rsidRPr="00A61ED8" w14:paraId="6E0D61A3" w14:textId="77777777" w:rsidTr="00F65172">
        <w:trPr>
          <w:trHeight w:val="1260"/>
        </w:trPr>
        <w:tc>
          <w:tcPr>
            <w:tcW w:w="2888" w:type="dxa"/>
            <w:tcBorders>
              <w:top w:val="nil"/>
              <w:left w:val="single" w:sz="4" w:space="0" w:color="auto"/>
              <w:bottom w:val="single" w:sz="4" w:space="0" w:color="auto"/>
              <w:right w:val="single" w:sz="4" w:space="0" w:color="auto"/>
            </w:tcBorders>
            <w:shd w:val="clear" w:color="auto" w:fill="auto"/>
            <w:vAlign w:val="center"/>
            <w:hideMark/>
          </w:tcPr>
          <w:p w14:paraId="6145FBAA" w14:textId="77777777" w:rsidR="00A61ED8" w:rsidRPr="00A61ED8" w:rsidRDefault="00A61ED8" w:rsidP="00A61ED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Inscription du projet dans un schéma directeur d'aménagement glo</w:t>
            </w:r>
            <w:r w:rsidRPr="00A61ED8">
              <w:rPr>
                <w:rFonts w:ascii="Arial" w:eastAsia="Times New Roman" w:hAnsi="Arial" w:cs="Arial"/>
                <w:sz w:val="18"/>
                <w:szCs w:val="18"/>
                <w:lang w:eastAsia="fr-FR"/>
              </w:rPr>
              <w:t>bal de la cité minière et cohérence des aménagements avec les prescriptions définies</w:t>
            </w:r>
          </w:p>
        </w:tc>
        <w:tc>
          <w:tcPr>
            <w:tcW w:w="585" w:type="dxa"/>
            <w:tcBorders>
              <w:top w:val="nil"/>
              <w:left w:val="nil"/>
              <w:bottom w:val="single" w:sz="4" w:space="0" w:color="auto"/>
              <w:right w:val="single" w:sz="4" w:space="0" w:color="auto"/>
            </w:tcBorders>
            <w:shd w:val="clear" w:color="auto" w:fill="auto"/>
            <w:noWrap/>
            <w:vAlign w:val="center"/>
            <w:hideMark/>
          </w:tcPr>
          <w:p w14:paraId="54D48ECF" w14:textId="77777777" w:rsidR="00A61ED8" w:rsidRPr="00A61ED8" w:rsidRDefault="00A61ED8" w:rsidP="00A61ED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/10</w:t>
            </w:r>
          </w:p>
        </w:tc>
        <w:tc>
          <w:tcPr>
            <w:tcW w:w="585" w:type="dxa"/>
            <w:tcBorders>
              <w:top w:val="nil"/>
              <w:left w:val="nil"/>
              <w:bottom w:val="single" w:sz="4" w:space="0" w:color="auto"/>
              <w:right w:val="single" w:sz="4" w:space="0" w:color="auto"/>
            </w:tcBorders>
            <w:shd w:val="clear" w:color="auto" w:fill="auto"/>
            <w:noWrap/>
            <w:vAlign w:val="center"/>
            <w:hideMark/>
          </w:tcPr>
          <w:p w14:paraId="7977842C" w14:textId="77777777" w:rsidR="00A61ED8" w:rsidRPr="00A61ED8" w:rsidRDefault="00A61ED8" w:rsidP="00A61ED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0,5</w:t>
            </w:r>
          </w:p>
        </w:tc>
        <w:tc>
          <w:tcPr>
            <w:tcW w:w="6574" w:type="dxa"/>
            <w:tcBorders>
              <w:top w:val="nil"/>
              <w:left w:val="nil"/>
              <w:bottom w:val="single" w:sz="4" w:space="0" w:color="auto"/>
              <w:right w:val="single" w:sz="4" w:space="0" w:color="auto"/>
            </w:tcBorders>
            <w:shd w:val="clear" w:color="auto" w:fill="auto"/>
            <w:vAlign w:val="center"/>
            <w:hideMark/>
          </w:tcPr>
          <w:p w14:paraId="7916782D" w14:textId="37F1AF72" w:rsidR="000100C9" w:rsidRPr="00A61ED8" w:rsidRDefault="00A61ED8" w:rsidP="00A61ED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 En quoi le projet répond-il aux orientations du schéma directeur d'aménagement de la cité minière ?</w:t>
            </w:r>
          </w:p>
        </w:tc>
      </w:tr>
      <w:tr w:rsidR="00F65172" w:rsidRPr="00A61ED8" w14:paraId="11267745" w14:textId="77777777" w:rsidTr="00F65172">
        <w:trPr>
          <w:trHeight w:val="943"/>
        </w:trPr>
        <w:tc>
          <w:tcPr>
            <w:tcW w:w="4058" w:type="dxa"/>
            <w:gridSpan w:val="3"/>
            <w:tcBorders>
              <w:top w:val="nil"/>
              <w:left w:val="single" w:sz="4" w:space="0" w:color="auto"/>
              <w:bottom w:val="single" w:sz="4" w:space="0" w:color="auto"/>
              <w:right w:val="single" w:sz="4" w:space="0" w:color="auto"/>
            </w:tcBorders>
            <w:shd w:val="clear" w:color="000000" w:fill="D0CECE"/>
            <w:vAlign w:val="center"/>
            <w:hideMark/>
          </w:tcPr>
          <w:p w14:paraId="0AD86DE7" w14:textId="7D9CE05A" w:rsidR="00F65172" w:rsidRPr="00F65172" w:rsidRDefault="00F65172" w:rsidP="00F65172">
            <w:pPr>
              <w:spacing w:line="240" w:lineRule="auto"/>
              <w:jc w:val="center"/>
              <w:rPr>
                <w:rFonts w:ascii="Arial" w:eastAsia="Times New Roman" w:hAnsi="Arial" w:cs="Arial"/>
                <w:color w:val="000000"/>
                <w:sz w:val="18"/>
                <w:szCs w:val="18"/>
                <w:lang w:eastAsia="fr-FR"/>
              </w:rPr>
            </w:pPr>
            <w:r w:rsidRPr="00A61ED8">
              <w:rPr>
                <w:rFonts w:ascii="Arial" w:eastAsia="Times New Roman" w:hAnsi="Arial" w:cs="Arial"/>
                <w:b/>
                <w:bCs/>
                <w:color w:val="000000"/>
                <w:sz w:val="20"/>
                <w:szCs w:val="20"/>
                <w:lang w:eastAsia="fr-FR"/>
              </w:rPr>
              <w:t>Contributio</w:t>
            </w:r>
            <w:r>
              <w:rPr>
                <w:rFonts w:ascii="Arial" w:eastAsia="Times New Roman" w:hAnsi="Arial" w:cs="Arial"/>
                <w:b/>
                <w:bCs/>
                <w:color w:val="000000"/>
                <w:sz w:val="20"/>
                <w:szCs w:val="20"/>
                <w:lang w:eastAsia="fr-FR"/>
              </w:rPr>
              <w:t xml:space="preserve">n du projet à l'amélioration de </w:t>
            </w:r>
            <w:r w:rsidRPr="00A61ED8">
              <w:rPr>
                <w:rFonts w:ascii="Arial" w:eastAsia="Times New Roman" w:hAnsi="Arial" w:cs="Arial"/>
                <w:b/>
                <w:bCs/>
                <w:color w:val="000000"/>
                <w:sz w:val="20"/>
                <w:szCs w:val="20"/>
                <w:lang w:eastAsia="fr-FR"/>
              </w:rPr>
              <w:t>l'image, du cadre de vie et de l'attractivité de la cité minière</w:t>
            </w:r>
          </w:p>
        </w:tc>
        <w:tc>
          <w:tcPr>
            <w:tcW w:w="6574" w:type="dxa"/>
            <w:tcBorders>
              <w:top w:val="nil"/>
              <w:left w:val="nil"/>
              <w:bottom w:val="single" w:sz="4" w:space="0" w:color="auto"/>
              <w:right w:val="single" w:sz="4" w:space="0" w:color="auto"/>
            </w:tcBorders>
            <w:shd w:val="clear" w:color="auto" w:fill="auto"/>
            <w:vAlign w:val="center"/>
          </w:tcPr>
          <w:p w14:paraId="6DB9EF83" w14:textId="52086A69" w:rsidR="00F65172" w:rsidRPr="00A61ED8" w:rsidRDefault="00F65172" w:rsidP="00A61ED8">
            <w:pPr>
              <w:spacing w:line="240" w:lineRule="auto"/>
              <w:jc w:val="left"/>
              <w:rPr>
                <w:rFonts w:ascii="Arial" w:eastAsia="Times New Roman" w:hAnsi="Arial" w:cs="Arial"/>
                <w:color w:val="000000"/>
                <w:sz w:val="18"/>
                <w:szCs w:val="18"/>
                <w:lang w:eastAsia="fr-FR"/>
              </w:rPr>
            </w:pPr>
          </w:p>
        </w:tc>
      </w:tr>
      <w:tr w:rsidR="00F714E8" w:rsidRPr="00A61ED8" w14:paraId="7EBBE7C7" w14:textId="77777777" w:rsidTr="00F65172">
        <w:trPr>
          <w:trHeight w:val="1426"/>
        </w:trPr>
        <w:tc>
          <w:tcPr>
            <w:tcW w:w="2888" w:type="dxa"/>
            <w:tcBorders>
              <w:top w:val="nil"/>
              <w:left w:val="single" w:sz="4" w:space="0" w:color="auto"/>
              <w:bottom w:val="single" w:sz="4" w:space="0" w:color="auto"/>
              <w:right w:val="single" w:sz="4" w:space="0" w:color="auto"/>
            </w:tcBorders>
            <w:shd w:val="clear" w:color="auto" w:fill="auto"/>
            <w:vAlign w:val="center"/>
          </w:tcPr>
          <w:p w14:paraId="43E7D81E" w14:textId="77777777" w:rsidR="005642DA" w:rsidRPr="005642DA" w:rsidRDefault="005642DA" w:rsidP="005642DA">
            <w:pPr>
              <w:spacing w:line="240" w:lineRule="auto"/>
              <w:jc w:val="left"/>
              <w:rPr>
                <w:rFonts w:ascii="Arial" w:eastAsia="Times New Roman" w:hAnsi="Arial" w:cs="Arial"/>
                <w:bCs/>
                <w:color w:val="000000"/>
                <w:sz w:val="18"/>
                <w:szCs w:val="18"/>
                <w:lang w:eastAsia="fr-FR"/>
              </w:rPr>
            </w:pPr>
            <w:r w:rsidRPr="005642DA">
              <w:rPr>
                <w:rFonts w:ascii="Arial" w:eastAsia="Times New Roman" w:hAnsi="Arial" w:cs="Arial"/>
                <w:bCs/>
                <w:color w:val="000000"/>
                <w:sz w:val="18"/>
                <w:szCs w:val="18"/>
                <w:lang w:eastAsia="fr-FR"/>
              </w:rPr>
              <w:lastRenderedPageBreak/>
              <w:t>Contribution de la requalification des espaces publics à l'amélioration de l'image, du cadre de vie et de l'attractivité de la cité minière</w:t>
            </w:r>
          </w:p>
          <w:p w14:paraId="30D2F813" w14:textId="13B69BEF" w:rsidR="00F714E8" w:rsidRPr="005642DA" w:rsidRDefault="00F714E8" w:rsidP="005642DA">
            <w:pPr>
              <w:spacing w:line="240" w:lineRule="auto"/>
              <w:jc w:val="left"/>
              <w:rPr>
                <w:rFonts w:ascii="Arial" w:eastAsia="Times New Roman" w:hAnsi="Arial" w:cs="Arial"/>
                <w:bCs/>
                <w:color w:val="000000"/>
                <w:sz w:val="18"/>
                <w:szCs w:val="18"/>
                <w:lang w:eastAsia="fr-FR"/>
              </w:rPr>
            </w:pPr>
          </w:p>
        </w:tc>
        <w:tc>
          <w:tcPr>
            <w:tcW w:w="585" w:type="dxa"/>
            <w:tcBorders>
              <w:top w:val="nil"/>
              <w:left w:val="nil"/>
              <w:bottom w:val="single" w:sz="4" w:space="0" w:color="auto"/>
              <w:right w:val="single" w:sz="4" w:space="0" w:color="auto"/>
            </w:tcBorders>
            <w:shd w:val="clear" w:color="auto" w:fill="auto"/>
            <w:noWrap/>
            <w:vAlign w:val="center"/>
          </w:tcPr>
          <w:p w14:paraId="2883C739" w14:textId="0C3A999E"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/10</w:t>
            </w:r>
          </w:p>
        </w:tc>
        <w:tc>
          <w:tcPr>
            <w:tcW w:w="585" w:type="dxa"/>
            <w:tcBorders>
              <w:top w:val="nil"/>
              <w:left w:val="nil"/>
              <w:bottom w:val="single" w:sz="4" w:space="0" w:color="auto"/>
              <w:right w:val="single" w:sz="4" w:space="0" w:color="auto"/>
            </w:tcBorders>
            <w:shd w:val="clear" w:color="auto" w:fill="auto"/>
            <w:noWrap/>
            <w:vAlign w:val="center"/>
          </w:tcPr>
          <w:p w14:paraId="627E92C6" w14:textId="3F23F760"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2</w:t>
            </w:r>
          </w:p>
        </w:tc>
        <w:tc>
          <w:tcPr>
            <w:tcW w:w="6574" w:type="dxa"/>
            <w:tcBorders>
              <w:top w:val="nil"/>
              <w:left w:val="nil"/>
              <w:bottom w:val="single" w:sz="4" w:space="0" w:color="auto"/>
              <w:right w:val="single" w:sz="4" w:space="0" w:color="auto"/>
            </w:tcBorders>
            <w:shd w:val="clear" w:color="auto" w:fill="auto"/>
            <w:vAlign w:val="center"/>
          </w:tcPr>
          <w:p w14:paraId="2CD19132" w14:textId="16437425"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 D</w:t>
            </w:r>
            <w:r w:rsidR="005642DA">
              <w:rPr>
                <w:rFonts w:ascii="Arial" w:eastAsia="Times New Roman" w:hAnsi="Arial" w:cs="Arial"/>
                <w:color w:val="000000"/>
                <w:sz w:val="18"/>
                <w:szCs w:val="18"/>
                <w:lang w:eastAsia="fr-FR"/>
              </w:rPr>
              <w:t>ans quelle mesure la requalification des espaces publics contribue-t-e</w:t>
            </w:r>
            <w:r w:rsidRPr="00A61ED8">
              <w:rPr>
                <w:rFonts w:ascii="Arial" w:eastAsia="Times New Roman" w:hAnsi="Arial" w:cs="Arial"/>
                <w:color w:val="000000"/>
                <w:sz w:val="18"/>
                <w:szCs w:val="18"/>
                <w:lang w:eastAsia="fr-FR"/>
              </w:rPr>
              <w:t>l</w:t>
            </w:r>
            <w:r w:rsidR="005642DA">
              <w:rPr>
                <w:rFonts w:ascii="Arial" w:eastAsia="Times New Roman" w:hAnsi="Arial" w:cs="Arial"/>
                <w:color w:val="000000"/>
                <w:sz w:val="18"/>
                <w:szCs w:val="18"/>
                <w:lang w:eastAsia="fr-FR"/>
              </w:rPr>
              <w:t>le</w:t>
            </w:r>
            <w:r w:rsidRPr="00A61ED8">
              <w:rPr>
                <w:rFonts w:ascii="Arial" w:eastAsia="Times New Roman" w:hAnsi="Arial" w:cs="Arial"/>
                <w:color w:val="000000"/>
                <w:sz w:val="18"/>
                <w:szCs w:val="18"/>
                <w:lang w:eastAsia="fr-FR"/>
              </w:rPr>
              <w:t xml:space="preserve"> à améliorer l’image de la cité et la qualité de vie des habitants ?</w:t>
            </w:r>
            <w:r w:rsidRPr="00A61ED8">
              <w:rPr>
                <w:rFonts w:ascii="Arial" w:eastAsia="Times New Roman" w:hAnsi="Arial" w:cs="Arial"/>
                <w:color w:val="000000"/>
                <w:sz w:val="18"/>
                <w:szCs w:val="18"/>
                <w:lang w:eastAsia="fr-FR"/>
              </w:rPr>
              <w:br/>
              <w:t xml:space="preserve">- Y </w:t>
            </w:r>
            <w:proofErr w:type="spellStart"/>
            <w:r w:rsidRPr="00A61ED8">
              <w:rPr>
                <w:rFonts w:ascii="Arial" w:eastAsia="Times New Roman" w:hAnsi="Arial" w:cs="Arial"/>
                <w:color w:val="000000"/>
                <w:sz w:val="18"/>
                <w:szCs w:val="18"/>
                <w:lang w:eastAsia="fr-FR"/>
              </w:rPr>
              <w:t>a-t-il</w:t>
            </w:r>
            <w:proofErr w:type="spellEnd"/>
            <w:r w:rsidRPr="00A61ED8">
              <w:rPr>
                <w:rFonts w:ascii="Arial" w:eastAsia="Times New Roman" w:hAnsi="Arial" w:cs="Arial"/>
                <w:color w:val="000000"/>
                <w:sz w:val="18"/>
                <w:szCs w:val="18"/>
                <w:lang w:eastAsia="fr-FR"/>
              </w:rPr>
              <w:t xml:space="preserve"> eu des actions menées auprès de la population pour changer les représentations de l’image de la cité et renforcer son attractivité ? </w:t>
            </w:r>
            <w:r w:rsidRPr="000100C9">
              <w:rPr>
                <w:rFonts w:ascii="Arial" w:eastAsia="Times New Roman" w:hAnsi="Arial" w:cs="Arial"/>
                <w:color w:val="000000"/>
                <w:sz w:val="18"/>
                <w:szCs w:val="18"/>
                <w:lang w:eastAsia="fr-FR"/>
              </w:rPr>
              <w:t>Si oui, lesquelles</w:t>
            </w:r>
            <w:r w:rsidRPr="00A61ED8">
              <w:rPr>
                <w:rFonts w:ascii="Arial" w:eastAsia="Times New Roman" w:hAnsi="Arial" w:cs="Arial"/>
                <w:color w:val="000000"/>
                <w:sz w:val="18"/>
                <w:szCs w:val="18"/>
                <w:lang w:eastAsia="fr-FR"/>
              </w:rPr>
              <w:t>?</w:t>
            </w:r>
          </w:p>
        </w:tc>
      </w:tr>
      <w:tr w:rsidR="00F714E8" w:rsidRPr="00A61ED8" w14:paraId="51B50B78" w14:textId="77777777" w:rsidTr="00F65172">
        <w:trPr>
          <w:trHeight w:val="950"/>
        </w:trPr>
        <w:tc>
          <w:tcPr>
            <w:tcW w:w="2888" w:type="dxa"/>
            <w:tcBorders>
              <w:top w:val="nil"/>
              <w:left w:val="single" w:sz="4" w:space="0" w:color="auto"/>
              <w:bottom w:val="single" w:sz="4" w:space="0" w:color="auto"/>
              <w:right w:val="single" w:sz="4" w:space="0" w:color="auto"/>
            </w:tcBorders>
            <w:shd w:val="clear" w:color="auto" w:fill="auto"/>
            <w:vAlign w:val="center"/>
          </w:tcPr>
          <w:p w14:paraId="66C9848C" w14:textId="093949FC" w:rsidR="00F714E8" w:rsidRPr="005642DA" w:rsidRDefault="005642DA" w:rsidP="00F714E8">
            <w:pPr>
              <w:spacing w:line="240" w:lineRule="auto"/>
              <w:jc w:val="left"/>
              <w:rPr>
                <w:rFonts w:ascii="Arial" w:eastAsia="Times New Roman" w:hAnsi="Arial" w:cs="Arial"/>
                <w:bCs/>
                <w:color w:val="000000"/>
                <w:sz w:val="18"/>
                <w:szCs w:val="18"/>
                <w:lang w:eastAsia="fr-FR"/>
              </w:rPr>
            </w:pPr>
            <w:r w:rsidRPr="005642DA">
              <w:rPr>
                <w:rFonts w:ascii="Arial" w:eastAsia="Times New Roman" w:hAnsi="Arial" w:cs="Arial"/>
                <w:bCs/>
                <w:color w:val="000000"/>
                <w:sz w:val="18"/>
                <w:szCs w:val="18"/>
                <w:lang w:eastAsia="fr-FR"/>
              </w:rPr>
              <w:t>Contribution de la requalification du bâtiment à l'amélioration de l'image, du cadre de vie et de l'attractivité de la cité minière</w:t>
            </w:r>
          </w:p>
        </w:tc>
        <w:tc>
          <w:tcPr>
            <w:tcW w:w="585" w:type="dxa"/>
            <w:tcBorders>
              <w:top w:val="nil"/>
              <w:left w:val="nil"/>
              <w:bottom w:val="single" w:sz="4" w:space="0" w:color="auto"/>
              <w:right w:val="single" w:sz="4" w:space="0" w:color="auto"/>
            </w:tcBorders>
            <w:shd w:val="clear" w:color="auto" w:fill="auto"/>
            <w:noWrap/>
            <w:vAlign w:val="center"/>
          </w:tcPr>
          <w:p w14:paraId="5BEEDEF3" w14:textId="07E6A906"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/10</w:t>
            </w:r>
          </w:p>
        </w:tc>
        <w:tc>
          <w:tcPr>
            <w:tcW w:w="585" w:type="dxa"/>
            <w:tcBorders>
              <w:top w:val="nil"/>
              <w:left w:val="nil"/>
              <w:bottom w:val="single" w:sz="4" w:space="0" w:color="auto"/>
              <w:right w:val="single" w:sz="4" w:space="0" w:color="auto"/>
            </w:tcBorders>
            <w:shd w:val="clear" w:color="auto" w:fill="auto"/>
            <w:noWrap/>
            <w:vAlign w:val="center"/>
          </w:tcPr>
          <w:p w14:paraId="75EC0649" w14:textId="36EF0639"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2</w:t>
            </w:r>
          </w:p>
        </w:tc>
        <w:tc>
          <w:tcPr>
            <w:tcW w:w="6574" w:type="dxa"/>
            <w:tcBorders>
              <w:top w:val="nil"/>
              <w:left w:val="nil"/>
              <w:bottom w:val="single" w:sz="4" w:space="0" w:color="auto"/>
              <w:right w:val="single" w:sz="4" w:space="0" w:color="auto"/>
            </w:tcBorders>
            <w:shd w:val="clear" w:color="auto" w:fill="auto"/>
            <w:vAlign w:val="center"/>
          </w:tcPr>
          <w:p w14:paraId="5F237A9C" w14:textId="41BD2D90" w:rsidR="00F714E8" w:rsidRPr="00F714E8" w:rsidRDefault="00F714E8" w:rsidP="00F714E8">
            <w:pPr>
              <w:spacing w:line="240" w:lineRule="auto"/>
              <w:jc w:val="lef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 </w:t>
            </w:r>
            <w:r w:rsidRPr="00F714E8">
              <w:rPr>
                <w:rFonts w:ascii="Arial" w:eastAsia="Times New Roman" w:hAnsi="Arial" w:cs="Arial"/>
                <w:color w:val="000000"/>
                <w:sz w:val="18"/>
                <w:szCs w:val="18"/>
                <w:lang w:eastAsia="fr-FR"/>
              </w:rPr>
              <w:t>Dans quelle mesure le bâtiment requalifié contribue-il à améliorer l’image de la cité et la qualité de vie des habitants ?</w:t>
            </w:r>
          </w:p>
          <w:p w14:paraId="11631C0F" w14:textId="77777777" w:rsidR="005642DA" w:rsidRDefault="00F714E8" w:rsidP="005642DA">
            <w:pPr>
              <w:spacing w:line="240" w:lineRule="auto"/>
              <w:jc w:val="lef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 </w:t>
            </w:r>
            <w:r w:rsidRPr="00F714E8">
              <w:rPr>
                <w:rFonts w:ascii="Arial" w:eastAsia="Times New Roman" w:hAnsi="Arial" w:cs="Arial"/>
                <w:color w:val="000000"/>
                <w:sz w:val="18"/>
                <w:szCs w:val="18"/>
                <w:lang w:eastAsia="fr-FR"/>
              </w:rPr>
              <w:t xml:space="preserve">Quelle place le bâtiment occupe-t-il au sein du projet global de requalification ? </w:t>
            </w:r>
          </w:p>
          <w:p w14:paraId="7ABA21F1" w14:textId="1CA31BE4" w:rsidR="00F714E8" w:rsidRPr="00F714E8" w:rsidRDefault="005642DA" w:rsidP="005642DA">
            <w:pPr>
              <w:spacing w:line="240" w:lineRule="auto"/>
              <w:jc w:val="lef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Que</w:t>
            </w:r>
            <w:r w:rsidR="00F714E8" w:rsidRPr="00F714E8">
              <w:rPr>
                <w:rFonts w:ascii="Arial" w:eastAsia="Times New Roman" w:hAnsi="Arial" w:cs="Arial"/>
                <w:color w:val="000000"/>
                <w:sz w:val="18"/>
                <w:szCs w:val="18"/>
                <w:lang w:eastAsia="fr-FR"/>
              </w:rPr>
              <w:t xml:space="preserve">lles </w:t>
            </w:r>
            <w:r>
              <w:rPr>
                <w:rFonts w:ascii="Arial" w:eastAsia="Times New Roman" w:hAnsi="Arial" w:cs="Arial"/>
                <w:color w:val="000000"/>
                <w:sz w:val="18"/>
                <w:szCs w:val="18"/>
                <w:lang w:eastAsia="fr-FR"/>
              </w:rPr>
              <w:t xml:space="preserve">sont les </w:t>
            </w:r>
            <w:r w:rsidR="00F714E8" w:rsidRPr="00F714E8">
              <w:rPr>
                <w:rFonts w:ascii="Arial" w:eastAsia="Times New Roman" w:hAnsi="Arial" w:cs="Arial"/>
                <w:color w:val="000000"/>
                <w:sz w:val="18"/>
                <w:szCs w:val="18"/>
                <w:lang w:eastAsia="fr-FR"/>
              </w:rPr>
              <w:t xml:space="preserve">connexions avec les espaces publics attenants ? </w:t>
            </w:r>
          </w:p>
        </w:tc>
      </w:tr>
      <w:tr w:rsidR="00F65172" w:rsidRPr="00A61ED8" w14:paraId="3DE3DFEE" w14:textId="77777777" w:rsidTr="00F65172">
        <w:trPr>
          <w:trHeight w:val="285"/>
        </w:trPr>
        <w:tc>
          <w:tcPr>
            <w:tcW w:w="4058" w:type="dxa"/>
            <w:gridSpan w:val="3"/>
            <w:tcBorders>
              <w:top w:val="nil"/>
              <w:left w:val="single" w:sz="4" w:space="0" w:color="auto"/>
              <w:bottom w:val="single" w:sz="4" w:space="0" w:color="auto"/>
              <w:right w:val="single" w:sz="4" w:space="0" w:color="auto"/>
            </w:tcBorders>
            <w:shd w:val="clear" w:color="000000" w:fill="D0CECE"/>
            <w:noWrap/>
            <w:vAlign w:val="center"/>
            <w:hideMark/>
          </w:tcPr>
          <w:p w14:paraId="0CAB7F26" w14:textId="77777777" w:rsidR="00F65172" w:rsidRDefault="00F65172" w:rsidP="00F65172">
            <w:pPr>
              <w:spacing w:line="240" w:lineRule="auto"/>
              <w:jc w:val="center"/>
              <w:rPr>
                <w:rFonts w:ascii="Arial" w:eastAsia="Times New Roman" w:hAnsi="Arial" w:cs="Arial"/>
                <w:b/>
                <w:bCs/>
                <w:color w:val="000000"/>
                <w:sz w:val="20"/>
                <w:szCs w:val="20"/>
                <w:lang w:eastAsia="fr-FR"/>
              </w:rPr>
            </w:pPr>
          </w:p>
          <w:p w14:paraId="2A397A6C" w14:textId="77777777" w:rsidR="00F65172" w:rsidRDefault="00F65172" w:rsidP="00F65172">
            <w:pPr>
              <w:spacing w:line="240" w:lineRule="auto"/>
              <w:jc w:val="center"/>
              <w:rPr>
                <w:rFonts w:ascii="Arial" w:eastAsia="Times New Roman" w:hAnsi="Arial" w:cs="Arial"/>
                <w:b/>
                <w:bCs/>
                <w:color w:val="000000"/>
                <w:sz w:val="20"/>
                <w:szCs w:val="20"/>
                <w:lang w:eastAsia="fr-FR"/>
              </w:rPr>
            </w:pPr>
            <w:r w:rsidRPr="00A61ED8">
              <w:rPr>
                <w:rFonts w:ascii="Arial" w:eastAsia="Times New Roman" w:hAnsi="Arial" w:cs="Arial"/>
                <w:b/>
                <w:bCs/>
                <w:color w:val="000000"/>
                <w:sz w:val="20"/>
                <w:szCs w:val="20"/>
                <w:lang w:eastAsia="fr-FR"/>
              </w:rPr>
              <w:t>Gouvernance du projet</w:t>
            </w:r>
          </w:p>
          <w:p w14:paraId="6B537241" w14:textId="2EF000AD" w:rsidR="00F65172" w:rsidRPr="00A61ED8" w:rsidRDefault="00F65172" w:rsidP="00F65172">
            <w:pPr>
              <w:spacing w:line="240" w:lineRule="auto"/>
              <w:jc w:val="center"/>
              <w:rPr>
                <w:rFonts w:ascii="Arial" w:eastAsia="Times New Roman" w:hAnsi="Arial" w:cs="Arial"/>
                <w:color w:val="000000"/>
                <w:sz w:val="18"/>
                <w:szCs w:val="18"/>
                <w:lang w:eastAsia="fr-FR"/>
              </w:rPr>
            </w:pPr>
          </w:p>
        </w:tc>
        <w:tc>
          <w:tcPr>
            <w:tcW w:w="6574" w:type="dxa"/>
            <w:tcBorders>
              <w:top w:val="nil"/>
              <w:left w:val="nil"/>
              <w:bottom w:val="single" w:sz="4" w:space="0" w:color="auto"/>
              <w:right w:val="single" w:sz="4" w:space="0" w:color="auto"/>
            </w:tcBorders>
            <w:shd w:val="clear" w:color="auto" w:fill="auto"/>
            <w:noWrap/>
            <w:vAlign w:val="center"/>
            <w:hideMark/>
          </w:tcPr>
          <w:p w14:paraId="7B53189B" w14:textId="77777777" w:rsidR="00F65172" w:rsidRPr="00A61ED8" w:rsidRDefault="00F65172"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 </w:t>
            </w:r>
          </w:p>
        </w:tc>
      </w:tr>
      <w:tr w:rsidR="00F714E8" w:rsidRPr="00A61ED8" w14:paraId="0B15B2DB" w14:textId="77777777" w:rsidTr="00F65172">
        <w:trPr>
          <w:trHeight w:val="856"/>
        </w:trPr>
        <w:tc>
          <w:tcPr>
            <w:tcW w:w="2888" w:type="dxa"/>
            <w:tcBorders>
              <w:top w:val="nil"/>
              <w:left w:val="single" w:sz="4" w:space="0" w:color="auto"/>
              <w:bottom w:val="single" w:sz="4" w:space="0" w:color="auto"/>
              <w:right w:val="single" w:sz="4" w:space="0" w:color="auto"/>
            </w:tcBorders>
            <w:shd w:val="clear" w:color="auto" w:fill="auto"/>
            <w:vAlign w:val="center"/>
            <w:hideMark/>
          </w:tcPr>
          <w:p w14:paraId="6A127D68"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Définition d'une comitologie adaptée au suivi opérationnel du projet</w:t>
            </w:r>
          </w:p>
        </w:tc>
        <w:tc>
          <w:tcPr>
            <w:tcW w:w="585" w:type="dxa"/>
            <w:tcBorders>
              <w:top w:val="nil"/>
              <w:left w:val="nil"/>
              <w:bottom w:val="single" w:sz="4" w:space="0" w:color="auto"/>
              <w:right w:val="single" w:sz="4" w:space="0" w:color="auto"/>
            </w:tcBorders>
            <w:shd w:val="clear" w:color="auto" w:fill="auto"/>
            <w:noWrap/>
            <w:vAlign w:val="center"/>
            <w:hideMark/>
          </w:tcPr>
          <w:p w14:paraId="6261F7B7"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/10</w:t>
            </w:r>
          </w:p>
        </w:tc>
        <w:tc>
          <w:tcPr>
            <w:tcW w:w="585" w:type="dxa"/>
            <w:tcBorders>
              <w:top w:val="nil"/>
              <w:left w:val="nil"/>
              <w:bottom w:val="single" w:sz="4" w:space="0" w:color="auto"/>
              <w:right w:val="single" w:sz="4" w:space="0" w:color="auto"/>
            </w:tcBorders>
            <w:shd w:val="clear" w:color="auto" w:fill="auto"/>
            <w:noWrap/>
            <w:vAlign w:val="center"/>
            <w:hideMark/>
          </w:tcPr>
          <w:p w14:paraId="636907C3"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1</w:t>
            </w:r>
          </w:p>
        </w:tc>
        <w:tc>
          <w:tcPr>
            <w:tcW w:w="6574" w:type="dxa"/>
            <w:tcBorders>
              <w:top w:val="nil"/>
              <w:left w:val="nil"/>
              <w:bottom w:val="single" w:sz="4" w:space="0" w:color="auto"/>
              <w:right w:val="single" w:sz="4" w:space="0" w:color="auto"/>
            </w:tcBorders>
            <w:shd w:val="clear" w:color="auto" w:fill="auto"/>
            <w:vAlign w:val="center"/>
            <w:hideMark/>
          </w:tcPr>
          <w:p w14:paraId="4F5BAD57"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 xml:space="preserve">- Quelle comitologie a été mise en place pour mener le projet ? </w:t>
            </w:r>
            <w:r w:rsidRPr="00A61ED8">
              <w:rPr>
                <w:rFonts w:ascii="Arial" w:eastAsia="Times New Roman" w:hAnsi="Arial" w:cs="Arial"/>
                <w:color w:val="000000"/>
                <w:sz w:val="18"/>
                <w:szCs w:val="18"/>
                <w:lang w:eastAsia="fr-FR"/>
              </w:rPr>
              <w:br/>
              <w:t xml:space="preserve">- Quels sont les partenaires associés au projet et quels rôles occupent-ils ? </w:t>
            </w:r>
            <w:r w:rsidRPr="00A61ED8">
              <w:rPr>
                <w:rFonts w:ascii="Arial" w:eastAsia="Times New Roman" w:hAnsi="Arial" w:cs="Arial"/>
                <w:color w:val="000000"/>
                <w:sz w:val="18"/>
                <w:szCs w:val="18"/>
                <w:lang w:eastAsia="fr-FR"/>
              </w:rPr>
              <w:br/>
              <w:t>- Les habitants sont-ils associés à cette comitologie ? Si oui, de quelle manière ?</w:t>
            </w:r>
          </w:p>
        </w:tc>
      </w:tr>
      <w:tr w:rsidR="00F714E8" w:rsidRPr="00A61ED8" w14:paraId="6B39AE84" w14:textId="77777777" w:rsidTr="00F65172">
        <w:trPr>
          <w:trHeight w:val="1141"/>
        </w:trPr>
        <w:tc>
          <w:tcPr>
            <w:tcW w:w="2888" w:type="dxa"/>
            <w:tcBorders>
              <w:top w:val="nil"/>
              <w:left w:val="single" w:sz="4" w:space="0" w:color="auto"/>
              <w:bottom w:val="single" w:sz="4" w:space="0" w:color="auto"/>
              <w:right w:val="single" w:sz="4" w:space="0" w:color="auto"/>
            </w:tcBorders>
            <w:shd w:val="clear" w:color="auto" w:fill="auto"/>
            <w:vAlign w:val="center"/>
            <w:hideMark/>
          </w:tcPr>
          <w:p w14:paraId="5A7B43A3"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Implication des habitants/ usagers dans la construction du projet</w:t>
            </w:r>
          </w:p>
        </w:tc>
        <w:tc>
          <w:tcPr>
            <w:tcW w:w="585" w:type="dxa"/>
            <w:tcBorders>
              <w:top w:val="nil"/>
              <w:left w:val="nil"/>
              <w:bottom w:val="single" w:sz="4" w:space="0" w:color="auto"/>
              <w:right w:val="single" w:sz="4" w:space="0" w:color="auto"/>
            </w:tcBorders>
            <w:shd w:val="clear" w:color="auto" w:fill="auto"/>
            <w:noWrap/>
            <w:vAlign w:val="center"/>
            <w:hideMark/>
          </w:tcPr>
          <w:p w14:paraId="45DEBA60"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/10</w:t>
            </w:r>
          </w:p>
        </w:tc>
        <w:tc>
          <w:tcPr>
            <w:tcW w:w="585" w:type="dxa"/>
            <w:tcBorders>
              <w:top w:val="nil"/>
              <w:left w:val="nil"/>
              <w:bottom w:val="single" w:sz="4" w:space="0" w:color="auto"/>
              <w:right w:val="single" w:sz="4" w:space="0" w:color="auto"/>
            </w:tcBorders>
            <w:shd w:val="clear" w:color="auto" w:fill="auto"/>
            <w:noWrap/>
            <w:vAlign w:val="center"/>
            <w:hideMark/>
          </w:tcPr>
          <w:p w14:paraId="0CA0DFE0"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3</w:t>
            </w:r>
          </w:p>
        </w:tc>
        <w:tc>
          <w:tcPr>
            <w:tcW w:w="6574" w:type="dxa"/>
            <w:tcBorders>
              <w:top w:val="nil"/>
              <w:left w:val="nil"/>
              <w:bottom w:val="single" w:sz="4" w:space="0" w:color="auto"/>
              <w:right w:val="single" w:sz="4" w:space="0" w:color="auto"/>
            </w:tcBorders>
            <w:shd w:val="clear" w:color="auto" w:fill="auto"/>
            <w:vAlign w:val="center"/>
            <w:hideMark/>
          </w:tcPr>
          <w:p w14:paraId="1C0711AA" w14:textId="77777777" w:rsidR="00F714E8" w:rsidRPr="00F65172" w:rsidRDefault="00F714E8" w:rsidP="00F714E8">
            <w:pPr>
              <w:spacing w:line="240" w:lineRule="auto"/>
              <w:jc w:val="left"/>
              <w:rPr>
                <w:rFonts w:ascii="Arial" w:eastAsia="Times New Roman" w:hAnsi="Arial" w:cs="Arial"/>
                <w:color w:val="000000"/>
                <w:sz w:val="18"/>
                <w:szCs w:val="18"/>
                <w:lang w:eastAsia="fr-FR"/>
              </w:rPr>
            </w:pPr>
          </w:p>
          <w:p w14:paraId="12B9568A" w14:textId="7CC56AE4" w:rsidR="00F714E8" w:rsidRPr="00A61ED8" w:rsidRDefault="00F714E8" w:rsidP="00F714E8">
            <w:pPr>
              <w:spacing w:line="240" w:lineRule="auto"/>
              <w:jc w:val="left"/>
              <w:rPr>
                <w:rFonts w:ascii="Arial" w:eastAsia="Times New Roman" w:hAnsi="Arial" w:cs="Arial"/>
                <w:color w:val="000000"/>
                <w:sz w:val="18"/>
                <w:szCs w:val="18"/>
                <w:lang w:eastAsia="fr-FR"/>
              </w:rPr>
            </w:pPr>
            <w:r w:rsidRPr="00F65172">
              <w:rPr>
                <w:rFonts w:ascii="Arial" w:eastAsia="Times New Roman" w:hAnsi="Arial" w:cs="Arial"/>
                <w:color w:val="000000"/>
                <w:sz w:val="18"/>
                <w:szCs w:val="18"/>
                <w:lang w:eastAsia="fr-FR"/>
              </w:rPr>
              <w:t>- Quelle est la place des habitants et/ou des usagers dans l’élaboration, la mise en œuvre et le suivi du projet?</w:t>
            </w:r>
            <w:r w:rsidRPr="00F65172">
              <w:rPr>
                <w:rFonts w:ascii="Arial" w:eastAsia="Times New Roman" w:hAnsi="Arial" w:cs="Arial"/>
                <w:color w:val="000000"/>
                <w:sz w:val="18"/>
                <w:szCs w:val="18"/>
                <w:lang w:eastAsia="fr-FR"/>
              </w:rPr>
              <w:br/>
              <w:t>- Quelles sont les actions mises en place tout au long du projet pour impliquer les habitants et usagers?</w:t>
            </w:r>
          </w:p>
        </w:tc>
      </w:tr>
      <w:tr w:rsidR="00F65172" w:rsidRPr="00A61ED8" w14:paraId="55BD9B03" w14:textId="77777777" w:rsidTr="007A1DD5">
        <w:trPr>
          <w:trHeight w:val="856"/>
        </w:trPr>
        <w:tc>
          <w:tcPr>
            <w:tcW w:w="4058" w:type="dxa"/>
            <w:gridSpan w:val="3"/>
            <w:tcBorders>
              <w:top w:val="nil"/>
              <w:left w:val="single" w:sz="4" w:space="0" w:color="auto"/>
              <w:bottom w:val="single" w:sz="4" w:space="0" w:color="auto"/>
              <w:right w:val="single" w:sz="4" w:space="0" w:color="auto"/>
            </w:tcBorders>
            <w:shd w:val="clear" w:color="000000" w:fill="D0CECE"/>
            <w:vAlign w:val="center"/>
            <w:hideMark/>
          </w:tcPr>
          <w:p w14:paraId="60E871DE" w14:textId="1AC82E21" w:rsidR="00F65172" w:rsidRPr="00F65172" w:rsidRDefault="00F65172" w:rsidP="00F65172">
            <w:pPr>
              <w:spacing w:line="240" w:lineRule="auto"/>
              <w:jc w:val="center"/>
              <w:rPr>
                <w:rFonts w:ascii="Arial" w:eastAsia="Times New Roman" w:hAnsi="Arial" w:cs="Arial"/>
                <w:b/>
                <w:bCs/>
                <w:color w:val="000000"/>
                <w:sz w:val="20"/>
                <w:szCs w:val="20"/>
                <w:lang w:eastAsia="fr-FR"/>
              </w:rPr>
            </w:pPr>
            <w:r w:rsidRPr="00A61ED8">
              <w:rPr>
                <w:rFonts w:ascii="Arial" w:eastAsia="Times New Roman" w:hAnsi="Arial" w:cs="Arial"/>
                <w:b/>
                <w:bCs/>
                <w:color w:val="000000"/>
                <w:sz w:val="20"/>
                <w:szCs w:val="20"/>
                <w:lang w:eastAsia="fr-FR"/>
              </w:rPr>
              <w:t>Qualité du projet au regard de la transition écologique (</w:t>
            </w:r>
            <w:proofErr w:type="spellStart"/>
            <w:r w:rsidRPr="00A61ED8">
              <w:rPr>
                <w:rFonts w:ascii="Arial" w:eastAsia="Times New Roman" w:hAnsi="Arial" w:cs="Arial"/>
                <w:b/>
                <w:bCs/>
                <w:color w:val="000000"/>
                <w:sz w:val="20"/>
                <w:szCs w:val="20"/>
                <w:lang w:eastAsia="fr-FR"/>
              </w:rPr>
              <w:t>Rev</w:t>
            </w:r>
            <w:proofErr w:type="spellEnd"/>
            <w:r w:rsidRPr="00A61ED8">
              <w:rPr>
                <w:rFonts w:ascii="Arial" w:eastAsia="Times New Roman" w:hAnsi="Arial" w:cs="Arial"/>
                <w:b/>
                <w:bCs/>
                <w:color w:val="000000"/>
                <w:sz w:val="20"/>
                <w:szCs w:val="20"/>
                <w:lang w:eastAsia="fr-FR"/>
              </w:rPr>
              <w:t xml:space="preserve"> 3)</w:t>
            </w:r>
          </w:p>
        </w:tc>
        <w:tc>
          <w:tcPr>
            <w:tcW w:w="6574" w:type="dxa"/>
            <w:tcBorders>
              <w:top w:val="nil"/>
              <w:left w:val="nil"/>
              <w:bottom w:val="single" w:sz="4" w:space="0" w:color="auto"/>
              <w:right w:val="single" w:sz="4" w:space="0" w:color="auto"/>
            </w:tcBorders>
            <w:shd w:val="clear" w:color="auto" w:fill="auto"/>
            <w:noWrap/>
            <w:vAlign w:val="center"/>
            <w:hideMark/>
          </w:tcPr>
          <w:p w14:paraId="50653561" w14:textId="77777777" w:rsidR="00F65172" w:rsidRPr="00A61ED8" w:rsidRDefault="00F65172" w:rsidP="00F714E8">
            <w:pPr>
              <w:spacing w:line="240" w:lineRule="auto"/>
              <w:jc w:val="left"/>
              <w:rPr>
                <w:rFonts w:ascii="Arial" w:eastAsia="Times New Roman" w:hAnsi="Arial" w:cs="Arial"/>
                <w:color w:val="000000"/>
                <w:sz w:val="20"/>
                <w:szCs w:val="20"/>
                <w:lang w:eastAsia="fr-FR"/>
              </w:rPr>
            </w:pPr>
            <w:r w:rsidRPr="00A61ED8">
              <w:rPr>
                <w:rFonts w:ascii="Arial" w:eastAsia="Times New Roman" w:hAnsi="Arial" w:cs="Arial"/>
                <w:color w:val="000000"/>
                <w:sz w:val="20"/>
                <w:szCs w:val="20"/>
                <w:lang w:eastAsia="fr-FR"/>
              </w:rPr>
              <w:t> </w:t>
            </w:r>
          </w:p>
        </w:tc>
      </w:tr>
      <w:tr w:rsidR="00F714E8" w:rsidRPr="00A61ED8" w14:paraId="63ADEBD7" w14:textId="77777777" w:rsidTr="00F65172">
        <w:trPr>
          <w:trHeight w:val="2568"/>
        </w:trPr>
        <w:tc>
          <w:tcPr>
            <w:tcW w:w="2888" w:type="dxa"/>
            <w:tcBorders>
              <w:top w:val="nil"/>
              <w:left w:val="single" w:sz="4" w:space="0" w:color="auto"/>
              <w:bottom w:val="single" w:sz="4" w:space="0" w:color="auto"/>
              <w:right w:val="single" w:sz="4" w:space="0" w:color="auto"/>
            </w:tcBorders>
            <w:shd w:val="clear" w:color="auto" w:fill="auto"/>
            <w:vAlign w:val="center"/>
            <w:hideMark/>
          </w:tcPr>
          <w:p w14:paraId="65F09495"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 xml:space="preserve">Qualité des aménagements des espaces publics (gestion eaux pluviales, traitement des eaux de ruissellement, </w:t>
            </w:r>
            <w:proofErr w:type="spellStart"/>
            <w:r w:rsidRPr="00A61ED8">
              <w:rPr>
                <w:rFonts w:ascii="Arial" w:eastAsia="Times New Roman" w:hAnsi="Arial" w:cs="Arial"/>
                <w:color w:val="000000"/>
                <w:sz w:val="18"/>
                <w:szCs w:val="18"/>
                <w:lang w:eastAsia="fr-FR"/>
              </w:rPr>
              <w:t>désimperméabilisation</w:t>
            </w:r>
            <w:proofErr w:type="spellEnd"/>
            <w:r w:rsidRPr="00A61ED8">
              <w:rPr>
                <w:rFonts w:ascii="Arial" w:eastAsia="Times New Roman" w:hAnsi="Arial" w:cs="Arial"/>
                <w:color w:val="000000"/>
                <w:sz w:val="18"/>
                <w:szCs w:val="18"/>
                <w:lang w:eastAsia="fr-FR"/>
              </w:rPr>
              <w:t xml:space="preserve"> des sols, éclairage public, mobilier urbain)</w:t>
            </w:r>
          </w:p>
        </w:tc>
        <w:tc>
          <w:tcPr>
            <w:tcW w:w="585" w:type="dxa"/>
            <w:tcBorders>
              <w:top w:val="nil"/>
              <w:left w:val="nil"/>
              <w:bottom w:val="single" w:sz="4" w:space="0" w:color="auto"/>
              <w:right w:val="single" w:sz="4" w:space="0" w:color="auto"/>
            </w:tcBorders>
            <w:shd w:val="clear" w:color="auto" w:fill="auto"/>
            <w:noWrap/>
            <w:vAlign w:val="center"/>
            <w:hideMark/>
          </w:tcPr>
          <w:p w14:paraId="598117CE"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/10</w:t>
            </w:r>
          </w:p>
        </w:tc>
        <w:tc>
          <w:tcPr>
            <w:tcW w:w="585" w:type="dxa"/>
            <w:tcBorders>
              <w:top w:val="nil"/>
              <w:left w:val="nil"/>
              <w:bottom w:val="single" w:sz="4" w:space="0" w:color="auto"/>
              <w:right w:val="single" w:sz="4" w:space="0" w:color="auto"/>
            </w:tcBorders>
            <w:shd w:val="clear" w:color="auto" w:fill="auto"/>
            <w:noWrap/>
            <w:vAlign w:val="center"/>
            <w:hideMark/>
          </w:tcPr>
          <w:p w14:paraId="487B2775"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3</w:t>
            </w:r>
          </w:p>
        </w:tc>
        <w:tc>
          <w:tcPr>
            <w:tcW w:w="6574" w:type="dxa"/>
            <w:tcBorders>
              <w:top w:val="nil"/>
              <w:left w:val="nil"/>
              <w:bottom w:val="single" w:sz="4" w:space="0" w:color="auto"/>
              <w:right w:val="single" w:sz="4" w:space="0" w:color="auto"/>
            </w:tcBorders>
            <w:shd w:val="clear" w:color="auto" w:fill="auto"/>
            <w:vAlign w:val="center"/>
            <w:hideMark/>
          </w:tcPr>
          <w:p w14:paraId="37A58361"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 Dans quelle proportion le projet propose-t-il la végétalisation voire la renaturation de l'espace public ?</w:t>
            </w:r>
            <w:r w:rsidRPr="00A61ED8">
              <w:rPr>
                <w:rFonts w:ascii="Arial" w:eastAsia="Times New Roman" w:hAnsi="Arial" w:cs="Arial"/>
                <w:color w:val="000000"/>
                <w:sz w:val="18"/>
                <w:szCs w:val="18"/>
                <w:lang w:eastAsia="fr-FR"/>
              </w:rPr>
              <w:br/>
              <w:t>- Le porteur de projet intègre-t-il la prise en compte de la biodiversité dès l’amont du projet? De quelle manière?</w:t>
            </w:r>
            <w:r w:rsidRPr="00A61ED8">
              <w:rPr>
                <w:rFonts w:ascii="Arial" w:eastAsia="Times New Roman" w:hAnsi="Arial" w:cs="Arial"/>
                <w:color w:val="000000"/>
                <w:sz w:val="18"/>
                <w:szCs w:val="18"/>
                <w:lang w:eastAsia="fr-FR"/>
              </w:rPr>
              <w:br/>
              <w:t xml:space="preserve">- Comment est prise en compte la problématique des eaux pluviales ? </w:t>
            </w:r>
            <w:r w:rsidRPr="00A61ED8">
              <w:rPr>
                <w:rFonts w:ascii="Arial" w:eastAsia="Times New Roman" w:hAnsi="Arial" w:cs="Arial"/>
                <w:color w:val="000000"/>
                <w:sz w:val="18"/>
                <w:szCs w:val="18"/>
                <w:lang w:eastAsia="fr-FR"/>
              </w:rPr>
              <w:br/>
              <w:t xml:space="preserve">- La </w:t>
            </w:r>
            <w:proofErr w:type="spellStart"/>
            <w:r w:rsidRPr="00A61ED8">
              <w:rPr>
                <w:rFonts w:ascii="Arial" w:eastAsia="Times New Roman" w:hAnsi="Arial" w:cs="Arial"/>
                <w:color w:val="000000"/>
                <w:sz w:val="18"/>
                <w:szCs w:val="18"/>
                <w:lang w:eastAsia="fr-FR"/>
              </w:rPr>
              <w:t>désimperméabilisation</w:t>
            </w:r>
            <w:proofErr w:type="spellEnd"/>
            <w:r w:rsidRPr="00A61ED8">
              <w:rPr>
                <w:rFonts w:ascii="Arial" w:eastAsia="Times New Roman" w:hAnsi="Arial" w:cs="Arial"/>
                <w:color w:val="000000"/>
                <w:sz w:val="18"/>
                <w:szCs w:val="18"/>
                <w:lang w:eastAsia="fr-FR"/>
              </w:rPr>
              <w:t xml:space="preserve"> de sols est-elle prévue?</w:t>
            </w:r>
            <w:r w:rsidRPr="00A61ED8">
              <w:rPr>
                <w:rFonts w:ascii="Arial" w:eastAsia="Times New Roman" w:hAnsi="Arial" w:cs="Arial"/>
                <w:color w:val="000000"/>
                <w:sz w:val="18"/>
                <w:szCs w:val="18"/>
                <w:lang w:eastAsia="fr-FR"/>
              </w:rPr>
              <w:br/>
              <w:t xml:space="preserve">- L’éclairage public du site est-il pensé en faveur de la sobriété voire de l’efficacité énergétique ? Existe </w:t>
            </w:r>
            <w:proofErr w:type="spellStart"/>
            <w:r w:rsidRPr="00A61ED8">
              <w:rPr>
                <w:rFonts w:ascii="Arial" w:eastAsia="Times New Roman" w:hAnsi="Arial" w:cs="Arial"/>
                <w:color w:val="000000"/>
                <w:sz w:val="18"/>
                <w:szCs w:val="18"/>
                <w:lang w:eastAsia="fr-FR"/>
              </w:rPr>
              <w:t>t’il</w:t>
            </w:r>
            <w:proofErr w:type="spellEnd"/>
            <w:r w:rsidRPr="00A61ED8">
              <w:rPr>
                <w:rFonts w:ascii="Arial" w:eastAsia="Times New Roman" w:hAnsi="Arial" w:cs="Arial"/>
                <w:color w:val="000000"/>
                <w:sz w:val="18"/>
                <w:szCs w:val="18"/>
                <w:lang w:eastAsia="fr-FR"/>
              </w:rPr>
              <w:t xml:space="preserve"> une trame noire?</w:t>
            </w:r>
            <w:r w:rsidRPr="00A61ED8">
              <w:rPr>
                <w:rFonts w:ascii="Arial" w:eastAsia="Times New Roman" w:hAnsi="Arial" w:cs="Arial"/>
                <w:color w:val="000000"/>
                <w:sz w:val="18"/>
                <w:szCs w:val="18"/>
                <w:lang w:eastAsia="fr-FR"/>
              </w:rPr>
              <w:br/>
              <w:t>- Quel choix de matériaux est envisagé pour le mobilier urbain ?</w:t>
            </w:r>
          </w:p>
        </w:tc>
      </w:tr>
      <w:tr w:rsidR="00F714E8" w:rsidRPr="00A61ED8" w14:paraId="3AC5814C" w14:textId="77777777" w:rsidTr="00F65172">
        <w:trPr>
          <w:trHeight w:val="1426"/>
        </w:trPr>
        <w:tc>
          <w:tcPr>
            <w:tcW w:w="2888" w:type="dxa"/>
            <w:tcBorders>
              <w:top w:val="nil"/>
              <w:left w:val="single" w:sz="4" w:space="0" w:color="auto"/>
              <w:bottom w:val="single" w:sz="4" w:space="0" w:color="auto"/>
              <w:right w:val="single" w:sz="4" w:space="0" w:color="auto"/>
            </w:tcBorders>
            <w:shd w:val="clear" w:color="auto" w:fill="auto"/>
            <w:vAlign w:val="center"/>
            <w:hideMark/>
          </w:tcPr>
          <w:p w14:paraId="223D7B83" w14:textId="3C8A740C"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Qualité de la réhabilitation de bâtiment et prise en compte d'une dimension significative d'amélioration de la performance énergétique</w:t>
            </w:r>
          </w:p>
        </w:tc>
        <w:tc>
          <w:tcPr>
            <w:tcW w:w="585" w:type="dxa"/>
            <w:tcBorders>
              <w:top w:val="nil"/>
              <w:left w:val="nil"/>
              <w:bottom w:val="single" w:sz="4" w:space="0" w:color="auto"/>
              <w:right w:val="single" w:sz="4" w:space="0" w:color="auto"/>
            </w:tcBorders>
            <w:shd w:val="clear" w:color="auto" w:fill="auto"/>
            <w:noWrap/>
            <w:vAlign w:val="center"/>
            <w:hideMark/>
          </w:tcPr>
          <w:p w14:paraId="2BB8135A"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/10</w:t>
            </w:r>
          </w:p>
        </w:tc>
        <w:tc>
          <w:tcPr>
            <w:tcW w:w="585" w:type="dxa"/>
            <w:tcBorders>
              <w:top w:val="nil"/>
              <w:left w:val="nil"/>
              <w:bottom w:val="single" w:sz="4" w:space="0" w:color="auto"/>
              <w:right w:val="single" w:sz="4" w:space="0" w:color="auto"/>
            </w:tcBorders>
            <w:shd w:val="clear" w:color="auto" w:fill="auto"/>
            <w:noWrap/>
            <w:vAlign w:val="center"/>
            <w:hideMark/>
          </w:tcPr>
          <w:p w14:paraId="4FCB3777"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3</w:t>
            </w:r>
          </w:p>
        </w:tc>
        <w:tc>
          <w:tcPr>
            <w:tcW w:w="6574" w:type="dxa"/>
            <w:tcBorders>
              <w:top w:val="nil"/>
              <w:left w:val="nil"/>
              <w:bottom w:val="single" w:sz="4" w:space="0" w:color="auto"/>
              <w:right w:val="single" w:sz="4" w:space="0" w:color="auto"/>
            </w:tcBorders>
            <w:shd w:val="clear" w:color="auto" w:fill="auto"/>
            <w:vAlign w:val="center"/>
            <w:hideMark/>
          </w:tcPr>
          <w:p w14:paraId="421BACEB"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 xml:space="preserve">- Quel est le gain énergétique du bâtiment visé après travaux ? </w:t>
            </w:r>
            <w:r w:rsidRPr="00A61ED8">
              <w:rPr>
                <w:rFonts w:ascii="Arial" w:eastAsia="Times New Roman" w:hAnsi="Arial" w:cs="Arial"/>
                <w:color w:val="000000"/>
                <w:sz w:val="18"/>
                <w:szCs w:val="18"/>
                <w:lang w:eastAsia="fr-FR"/>
              </w:rPr>
              <w:br/>
              <w:t>- Comment est pris en compte la réduction des Gaz à Effet de Serre?</w:t>
            </w:r>
            <w:r w:rsidRPr="00A61ED8">
              <w:rPr>
                <w:rFonts w:ascii="Arial" w:eastAsia="Times New Roman" w:hAnsi="Arial" w:cs="Arial"/>
                <w:color w:val="000000"/>
                <w:sz w:val="18"/>
                <w:szCs w:val="18"/>
                <w:lang w:eastAsia="fr-FR"/>
              </w:rPr>
              <w:br/>
              <w:t xml:space="preserve">- L’amélioration du confort d’été a-t-elle été intégrée ? Si oui, par quels procédés ? </w:t>
            </w:r>
            <w:r w:rsidRPr="00A61ED8">
              <w:rPr>
                <w:rFonts w:ascii="Arial" w:eastAsia="Times New Roman" w:hAnsi="Arial" w:cs="Arial"/>
                <w:color w:val="000000"/>
                <w:sz w:val="18"/>
                <w:szCs w:val="18"/>
                <w:lang w:eastAsia="fr-FR"/>
              </w:rPr>
              <w:br/>
              <w:t xml:space="preserve">- Quelle est la qualité de matériaux employés à la réhabilitation du bâtiment ? Comment répondent-ils aux enjeux de transition énergétique, écologique et environnementale ? </w:t>
            </w:r>
          </w:p>
        </w:tc>
      </w:tr>
      <w:tr w:rsidR="00F714E8" w:rsidRPr="00A61ED8" w14:paraId="1323C9E0" w14:textId="77777777" w:rsidTr="00F65172">
        <w:trPr>
          <w:trHeight w:val="2853"/>
        </w:trPr>
        <w:tc>
          <w:tcPr>
            <w:tcW w:w="2888" w:type="dxa"/>
            <w:tcBorders>
              <w:top w:val="nil"/>
              <w:left w:val="single" w:sz="4" w:space="0" w:color="auto"/>
              <w:bottom w:val="single" w:sz="4" w:space="0" w:color="auto"/>
              <w:right w:val="single" w:sz="4" w:space="0" w:color="auto"/>
            </w:tcBorders>
            <w:shd w:val="clear" w:color="auto" w:fill="auto"/>
            <w:vAlign w:val="center"/>
            <w:hideMark/>
          </w:tcPr>
          <w:p w14:paraId="45FE16DA"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lastRenderedPageBreak/>
              <w:t>Qualité des aménagements en faveur de la mobilité active</w:t>
            </w:r>
          </w:p>
        </w:tc>
        <w:tc>
          <w:tcPr>
            <w:tcW w:w="585" w:type="dxa"/>
            <w:tcBorders>
              <w:top w:val="nil"/>
              <w:left w:val="nil"/>
              <w:bottom w:val="single" w:sz="4" w:space="0" w:color="auto"/>
              <w:right w:val="single" w:sz="4" w:space="0" w:color="auto"/>
            </w:tcBorders>
            <w:shd w:val="clear" w:color="auto" w:fill="auto"/>
            <w:noWrap/>
            <w:vAlign w:val="center"/>
            <w:hideMark/>
          </w:tcPr>
          <w:p w14:paraId="3FBF85A8"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/10</w:t>
            </w:r>
          </w:p>
        </w:tc>
        <w:tc>
          <w:tcPr>
            <w:tcW w:w="585" w:type="dxa"/>
            <w:tcBorders>
              <w:top w:val="nil"/>
              <w:left w:val="nil"/>
              <w:bottom w:val="single" w:sz="4" w:space="0" w:color="auto"/>
              <w:right w:val="single" w:sz="4" w:space="0" w:color="auto"/>
            </w:tcBorders>
            <w:shd w:val="clear" w:color="auto" w:fill="auto"/>
            <w:noWrap/>
            <w:vAlign w:val="center"/>
            <w:hideMark/>
          </w:tcPr>
          <w:p w14:paraId="31775D6B"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3</w:t>
            </w:r>
          </w:p>
        </w:tc>
        <w:tc>
          <w:tcPr>
            <w:tcW w:w="6574" w:type="dxa"/>
            <w:tcBorders>
              <w:top w:val="nil"/>
              <w:left w:val="nil"/>
              <w:bottom w:val="single" w:sz="4" w:space="0" w:color="auto"/>
              <w:right w:val="single" w:sz="4" w:space="0" w:color="auto"/>
            </w:tcBorders>
            <w:shd w:val="clear" w:color="auto" w:fill="auto"/>
            <w:vAlign w:val="center"/>
            <w:hideMark/>
          </w:tcPr>
          <w:p w14:paraId="4B478E1D" w14:textId="77777777" w:rsidR="00F714E8" w:rsidRPr="00A61ED8" w:rsidRDefault="00F714E8" w:rsidP="00F714E8">
            <w:pPr>
              <w:spacing w:line="240" w:lineRule="auto"/>
              <w:jc w:val="left"/>
              <w:rPr>
                <w:rFonts w:ascii="Arial" w:eastAsia="Times New Roman" w:hAnsi="Arial" w:cs="Arial"/>
                <w:color w:val="000000"/>
                <w:sz w:val="18"/>
                <w:szCs w:val="18"/>
                <w:lang w:eastAsia="fr-FR"/>
              </w:rPr>
            </w:pPr>
            <w:r w:rsidRPr="00A61ED8">
              <w:rPr>
                <w:rFonts w:ascii="Arial" w:eastAsia="Times New Roman" w:hAnsi="Arial" w:cs="Arial"/>
                <w:color w:val="000000"/>
                <w:sz w:val="18"/>
                <w:szCs w:val="18"/>
                <w:lang w:eastAsia="fr-FR"/>
              </w:rPr>
              <w:t xml:space="preserve">- Le projet favorise-t-il les mobilités douces dans les aménagements et les infrastructures supports (éco-mobilité) ? </w:t>
            </w:r>
            <w:r w:rsidRPr="00A61ED8">
              <w:rPr>
                <w:rFonts w:ascii="Arial" w:eastAsia="Times New Roman" w:hAnsi="Arial" w:cs="Arial"/>
                <w:color w:val="000000"/>
                <w:sz w:val="18"/>
                <w:szCs w:val="18"/>
                <w:lang w:eastAsia="fr-FR"/>
              </w:rPr>
              <w:br/>
              <w:t>- Quelle proportion occupe la place des cheminements doux dans le réaménagement de l’espace public ?</w:t>
            </w:r>
            <w:r w:rsidRPr="00A61ED8">
              <w:rPr>
                <w:rFonts w:ascii="Arial" w:eastAsia="Times New Roman" w:hAnsi="Arial" w:cs="Arial"/>
                <w:color w:val="000000"/>
                <w:sz w:val="18"/>
                <w:szCs w:val="18"/>
                <w:lang w:eastAsia="fr-FR"/>
              </w:rPr>
              <w:br/>
              <w:t>- Comment est pris en compte la place du stationnement dans l'espace public ?</w:t>
            </w:r>
            <w:r w:rsidRPr="00A61ED8">
              <w:rPr>
                <w:rFonts w:ascii="Arial" w:eastAsia="Times New Roman" w:hAnsi="Arial" w:cs="Arial"/>
                <w:color w:val="000000"/>
                <w:sz w:val="18"/>
                <w:szCs w:val="18"/>
                <w:lang w:eastAsia="fr-FR"/>
              </w:rPr>
              <w:br/>
              <w:t>- Quels sont les aménagements prévus en terme de revêtement?</w:t>
            </w:r>
            <w:r w:rsidRPr="00A61ED8">
              <w:rPr>
                <w:rFonts w:ascii="Arial" w:eastAsia="Times New Roman" w:hAnsi="Arial" w:cs="Arial"/>
                <w:color w:val="000000"/>
                <w:sz w:val="18"/>
                <w:szCs w:val="18"/>
                <w:lang w:eastAsia="fr-FR"/>
              </w:rPr>
              <w:br/>
              <w:t xml:space="preserve">- Dans quelle mesure les cheminements doux permettent de connecter la cité aux quartiers environnants ? </w:t>
            </w:r>
            <w:r w:rsidRPr="00A61ED8">
              <w:rPr>
                <w:rFonts w:ascii="Arial" w:eastAsia="Times New Roman" w:hAnsi="Arial" w:cs="Arial"/>
                <w:color w:val="000000"/>
                <w:sz w:val="18"/>
                <w:szCs w:val="18"/>
                <w:lang w:eastAsia="fr-FR"/>
              </w:rPr>
              <w:br/>
              <w:t>- Le projet s’est-il basé sur un référentiel spécifique pour élaborer le projet des mobilités actives ? Si oui, lequel ?</w:t>
            </w:r>
          </w:p>
        </w:tc>
      </w:tr>
      <w:tr w:rsidR="00F714E8" w:rsidRPr="00A61ED8" w14:paraId="15E03003" w14:textId="77777777" w:rsidTr="00F65172">
        <w:trPr>
          <w:trHeight w:val="285"/>
        </w:trPr>
        <w:tc>
          <w:tcPr>
            <w:tcW w:w="2888" w:type="dxa"/>
            <w:tcBorders>
              <w:top w:val="nil"/>
              <w:left w:val="single" w:sz="4" w:space="0" w:color="auto"/>
              <w:bottom w:val="single" w:sz="4" w:space="0" w:color="auto"/>
              <w:right w:val="single" w:sz="4" w:space="0" w:color="auto"/>
            </w:tcBorders>
            <w:shd w:val="clear" w:color="000000" w:fill="AEAAAA"/>
            <w:noWrap/>
            <w:vAlign w:val="center"/>
            <w:hideMark/>
          </w:tcPr>
          <w:p w14:paraId="5F0459F5" w14:textId="77777777" w:rsidR="00F714E8" w:rsidRPr="00A61ED8" w:rsidRDefault="00F714E8" w:rsidP="00F714E8">
            <w:pPr>
              <w:spacing w:line="240" w:lineRule="auto"/>
              <w:jc w:val="left"/>
              <w:rPr>
                <w:rFonts w:ascii="Arial" w:eastAsia="Times New Roman" w:hAnsi="Arial" w:cs="Arial"/>
                <w:b/>
                <w:bCs/>
                <w:color w:val="000000"/>
                <w:sz w:val="20"/>
                <w:szCs w:val="20"/>
                <w:lang w:eastAsia="fr-FR"/>
              </w:rPr>
            </w:pPr>
            <w:r w:rsidRPr="00A61ED8">
              <w:rPr>
                <w:rFonts w:ascii="Arial" w:eastAsia="Times New Roman" w:hAnsi="Arial" w:cs="Arial"/>
                <w:b/>
                <w:bCs/>
                <w:color w:val="000000"/>
                <w:sz w:val="20"/>
                <w:szCs w:val="20"/>
                <w:lang w:eastAsia="fr-FR"/>
              </w:rPr>
              <w:t>TOTAL</w:t>
            </w:r>
          </w:p>
        </w:tc>
        <w:tc>
          <w:tcPr>
            <w:tcW w:w="585" w:type="dxa"/>
            <w:tcBorders>
              <w:top w:val="nil"/>
              <w:left w:val="nil"/>
              <w:bottom w:val="single" w:sz="4" w:space="0" w:color="auto"/>
              <w:right w:val="single" w:sz="4" w:space="0" w:color="auto"/>
            </w:tcBorders>
            <w:shd w:val="clear" w:color="000000" w:fill="AEAAAA"/>
            <w:noWrap/>
            <w:vAlign w:val="center"/>
            <w:hideMark/>
          </w:tcPr>
          <w:p w14:paraId="44FC0610" w14:textId="77777777" w:rsidR="00F714E8" w:rsidRPr="00A61ED8" w:rsidRDefault="00F714E8" w:rsidP="00F714E8">
            <w:pPr>
              <w:spacing w:line="240" w:lineRule="auto"/>
              <w:jc w:val="left"/>
              <w:rPr>
                <w:rFonts w:ascii="Arial" w:eastAsia="Times New Roman" w:hAnsi="Arial" w:cs="Arial"/>
                <w:b/>
                <w:bCs/>
                <w:color w:val="000000"/>
                <w:sz w:val="20"/>
                <w:szCs w:val="20"/>
                <w:lang w:eastAsia="fr-FR"/>
              </w:rPr>
            </w:pPr>
            <w:r w:rsidRPr="00A61ED8">
              <w:rPr>
                <w:rFonts w:ascii="Arial" w:eastAsia="Times New Roman" w:hAnsi="Arial" w:cs="Arial"/>
                <w:b/>
                <w:bCs/>
                <w:color w:val="000000"/>
                <w:sz w:val="20"/>
                <w:szCs w:val="20"/>
                <w:lang w:eastAsia="fr-FR"/>
              </w:rPr>
              <w:t> </w:t>
            </w:r>
          </w:p>
        </w:tc>
        <w:tc>
          <w:tcPr>
            <w:tcW w:w="585" w:type="dxa"/>
            <w:tcBorders>
              <w:top w:val="nil"/>
              <w:left w:val="nil"/>
              <w:bottom w:val="single" w:sz="4" w:space="0" w:color="auto"/>
              <w:right w:val="single" w:sz="4" w:space="0" w:color="auto"/>
            </w:tcBorders>
            <w:shd w:val="clear" w:color="000000" w:fill="AEAAAA"/>
            <w:noWrap/>
            <w:vAlign w:val="center"/>
            <w:hideMark/>
          </w:tcPr>
          <w:p w14:paraId="13816989" w14:textId="689CD19E" w:rsidR="00F714E8" w:rsidRPr="00A61ED8" w:rsidRDefault="00F65172" w:rsidP="00F714E8">
            <w:pPr>
              <w:spacing w:line="240" w:lineRule="auto"/>
              <w:jc w:val="left"/>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/18</w:t>
            </w:r>
            <w:r w:rsidR="00F714E8" w:rsidRPr="00A61ED8">
              <w:rPr>
                <w:rFonts w:ascii="Arial" w:eastAsia="Times New Roman" w:hAnsi="Arial" w:cs="Arial"/>
                <w:b/>
                <w:bCs/>
                <w:color w:val="000000"/>
                <w:sz w:val="20"/>
                <w:szCs w:val="20"/>
                <w:lang w:eastAsia="fr-FR"/>
              </w:rPr>
              <w:t>0</w:t>
            </w:r>
          </w:p>
        </w:tc>
        <w:tc>
          <w:tcPr>
            <w:tcW w:w="6574" w:type="dxa"/>
            <w:tcBorders>
              <w:top w:val="nil"/>
              <w:left w:val="nil"/>
              <w:bottom w:val="single" w:sz="4" w:space="0" w:color="auto"/>
              <w:right w:val="single" w:sz="4" w:space="0" w:color="auto"/>
            </w:tcBorders>
            <w:shd w:val="clear" w:color="000000" w:fill="AEAAAA"/>
            <w:noWrap/>
            <w:vAlign w:val="center"/>
            <w:hideMark/>
          </w:tcPr>
          <w:p w14:paraId="66BA5873" w14:textId="77777777" w:rsidR="00F714E8" w:rsidRPr="00A61ED8" w:rsidRDefault="00F714E8" w:rsidP="00F714E8">
            <w:pPr>
              <w:spacing w:line="240" w:lineRule="auto"/>
              <w:jc w:val="left"/>
              <w:rPr>
                <w:rFonts w:ascii="Arial" w:eastAsia="Times New Roman" w:hAnsi="Arial" w:cs="Arial"/>
                <w:b/>
                <w:bCs/>
                <w:color w:val="000000"/>
                <w:sz w:val="20"/>
                <w:szCs w:val="20"/>
                <w:lang w:eastAsia="fr-FR"/>
              </w:rPr>
            </w:pPr>
            <w:r w:rsidRPr="00A61ED8">
              <w:rPr>
                <w:rFonts w:ascii="Arial" w:eastAsia="Times New Roman" w:hAnsi="Arial" w:cs="Arial"/>
                <w:b/>
                <w:bCs/>
                <w:color w:val="000000"/>
                <w:sz w:val="20"/>
                <w:szCs w:val="20"/>
                <w:lang w:eastAsia="fr-FR"/>
              </w:rPr>
              <w:t> </w:t>
            </w:r>
          </w:p>
        </w:tc>
      </w:tr>
    </w:tbl>
    <w:p w14:paraId="7F4A1152" w14:textId="7F66637C" w:rsidR="007721F7" w:rsidRDefault="007721F7" w:rsidP="005C529B">
      <w:pPr>
        <w:rPr>
          <w:rFonts w:ascii="Arial" w:hAnsi="Arial" w:cs="Arial"/>
        </w:rPr>
      </w:pPr>
    </w:p>
    <w:p w14:paraId="6F89AA57" w14:textId="6EFE40D4" w:rsidR="006160EC" w:rsidRDefault="006160EC" w:rsidP="00ED1C21">
      <w:pPr>
        <w:pStyle w:val="Titre1"/>
        <w:numPr>
          <w:ilvl w:val="0"/>
          <w:numId w:val="34"/>
        </w:numPr>
        <w:rPr>
          <w:rFonts w:ascii="Arial" w:eastAsiaTheme="minorHAnsi" w:hAnsi="Arial" w:cs="Arial"/>
          <w:bCs w:val="0"/>
          <w:highlight w:val="lightGray"/>
        </w:rPr>
      </w:pPr>
      <w:bookmarkStart w:id="13" w:name="_Toc156567652"/>
      <w:r w:rsidRPr="00832F26">
        <w:rPr>
          <w:rFonts w:ascii="Arial" w:eastAsiaTheme="minorHAnsi" w:hAnsi="Arial" w:cs="Arial"/>
          <w:bCs w:val="0"/>
          <w:highlight w:val="lightGray"/>
        </w:rPr>
        <w:t>L’INSTRUCTION PHASE 3 : L’ELIGIBILITE DES DEPENSES</w:t>
      </w:r>
      <w:bookmarkEnd w:id="13"/>
    </w:p>
    <w:p w14:paraId="2B09E7D9" w14:textId="77777777" w:rsidR="00832F26" w:rsidRPr="00832F26" w:rsidRDefault="00832F26" w:rsidP="00832F26">
      <w:pPr>
        <w:ind w:left="360"/>
        <w:rPr>
          <w:highlight w:val="lightGray"/>
        </w:rPr>
      </w:pPr>
    </w:p>
    <w:p w14:paraId="62B0A40D" w14:textId="125581AC" w:rsidR="006160EC" w:rsidRPr="00832F26" w:rsidRDefault="006160EC" w:rsidP="00832F26">
      <w:pPr>
        <w:pStyle w:val="Titre1"/>
        <w:numPr>
          <w:ilvl w:val="1"/>
          <w:numId w:val="34"/>
        </w:numPr>
        <w:rPr>
          <w:rFonts w:ascii="Arial Gras" w:eastAsiaTheme="minorHAnsi" w:hAnsi="Arial Gras" w:cs="Arial"/>
          <w:b w:val="0"/>
          <w:bCs w:val="0"/>
        </w:rPr>
      </w:pPr>
      <w:bookmarkStart w:id="14" w:name="_Toc156567653"/>
      <w:r w:rsidRPr="00832F26">
        <w:rPr>
          <w:rFonts w:ascii="Arial Gras" w:eastAsiaTheme="minorHAnsi" w:hAnsi="Arial Gras" w:cs="Arial"/>
          <w:b w:val="0"/>
          <w:bCs w:val="0"/>
        </w:rPr>
        <w:t>L’ANALYSE de L’éligibilité des dépenses</w:t>
      </w:r>
      <w:bookmarkEnd w:id="14"/>
    </w:p>
    <w:p w14:paraId="4E14E740" w14:textId="77777777" w:rsidR="00832F26" w:rsidRPr="00832F26" w:rsidRDefault="00832F26" w:rsidP="00832F26">
      <w:pPr>
        <w:ind w:left="710"/>
      </w:pPr>
    </w:p>
    <w:p w14:paraId="2D927565" w14:textId="77777777" w:rsidR="006160EC" w:rsidRPr="006160EC" w:rsidRDefault="006160EC" w:rsidP="006160EC">
      <w:pPr>
        <w:autoSpaceDE w:val="0"/>
        <w:autoSpaceDN w:val="0"/>
        <w:adjustRightInd w:val="0"/>
        <w:spacing w:line="240" w:lineRule="auto"/>
        <w:rPr>
          <w:rFonts w:ascii="Arial" w:eastAsiaTheme="minorHAnsi" w:hAnsi="Arial" w:cs="Arial"/>
          <w:b/>
        </w:rPr>
      </w:pPr>
    </w:p>
    <w:p w14:paraId="66AE6208" w14:textId="77777777" w:rsidR="006160EC" w:rsidRPr="006160EC" w:rsidRDefault="006160EC" w:rsidP="006160EC">
      <w:pPr>
        <w:autoSpaceDE w:val="0"/>
        <w:autoSpaceDN w:val="0"/>
        <w:adjustRightInd w:val="0"/>
        <w:spacing w:line="240" w:lineRule="auto"/>
        <w:rPr>
          <w:rFonts w:ascii="Arial" w:eastAsiaTheme="minorHAnsi" w:hAnsi="Arial" w:cs="Arial"/>
        </w:rPr>
      </w:pPr>
      <w:r w:rsidRPr="006160EC">
        <w:rPr>
          <w:rFonts w:ascii="Arial" w:eastAsiaTheme="minorHAnsi" w:hAnsi="Arial" w:cs="Arial"/>
        </w:rPr>
        <w:t>Les dépenses éligibles des opérations sélectionnées constituent le coût total éligible (CTE) du projet et doivent être :</w:t>
      </w:r>
    </w:p>
    <w:p w14:paraId="4AF3AB8A" w14:textId="4D1ABC05" w:rsidR="006160EC" w:rsidRPr="006160EC" w:rsidRDefault="006160EC" w:rsidP="00E44FA5">
      <w:pPr>
        <w:numPr>
          <w:ilvl w:val="1"/>
          <w:numId w:val="48"/>
        </w:numPr>
        <w:autoSpaceDE w:val="0"/>
        <w:autoSpaceDN w:val="0"/>
        <w:adjustRightInd w:val="0"/>
        <w:spacing w:line="240" w:lineRule="auto"/>
        <w:rPr>
          <w:rFonts w:ascii="Arial" w:eastAsiaTheme="minorHAnsi" w:hAnsi="Arial" w:cs="Arial"/>
        </w:rPr>
      </w:pPr>
      <w:proofErr w:type="gramStart"/>
      <w:r w:rsidRPr="006160EC">
        <w:rPr>
          <w:rFonts w:ascii="Arial" w:eastAsiaTheme="minorHAnsi" w:hAnsi="Arial" w:cs="Arial"/>
        </w:rPr>
        <w:t>liées</w:t>
      </w:r>
      <w:proofErr w:type="gramEnd"/>
      <w:r w:rsidRPr="006160EC">
        <w:rPr>
          <w:rFonts w:ascii="Arial" w:eastAsiaTheme="minorHAnsi" w:hAnsi="Arial" w:cs="Arial"/>
        </w:rPr>
        <w:t xml:space="preserve"> directement et nécessaires à la réalisation du projet</w:t>
      </w:r>
      <w:r w:rsidR="006E74FC">
        <w:rPr>
          <w:rFonts w:ascii="Arial" w:eastAsiaTheme="minorHAnsi" w:hAnsi="Arial" w:cs="Arial"/>
        </w:rPr>
        <w:t> ;</w:t>
      </w:r>
    </w:p>
    <w:p w14:paraId="0108B6C9" w14:textId="2C78FE09" w:rsidR="006160EC" w:rsidRPr="006160EC" w:rsidRDefault="006160EC" w:rsidP="00E44FA5">
      <w:pPr>
        <w:numPr>
          <w:ilvl w:val="1"/>
          <w:numId w:val="48"/>
        </w:numPr>
        <w:autoSpaceDE w:val="0"/>
        <w:autoSpaceDN w:val="0"/>
        <w:adjustRightInd w:val="0"/>
        <w:spacing w:line="240" w:lineRule="auto"/>
        <w:rPr>
          <w:rFonts w:ascii="Arial" w:eastAsiaTheme="minorHAnsi" w:hAnsi="Arial" w:cs="Arial"/>
        </w:rPr>
      </w:pPr>
      <w:proofErr w:type="gramStart"/>
      <w:r w:rsidRPr="006160EC">
        <w:rPr>
          <w:rFonts w:ascii="Arial" w:eastAsiaTheme="minorHAnsi" w:hAnsi="Arial" w:cs="Arial"/>
        </w:rPr>
        <w:t>justifiables</w:t>
      </w:r>
      <w:proofErr w:type="gramEnd"/>
      <w:r w:rsidRPr="006160EC">
        <w:rPr>
          <w:rFonts w:ascii="Arial" w:eastAsiaTheme="minorHAnsi" w:hAnsi="Arial" w:cs="Arial"/>
        </w:rPr>
        <w:t xml:space="preserve"> par des pièces comptables et non comptables probantes</w:t>
      </w:r>
      <w:r w:rsidR="006E74FC">
        <w:rPr>
          <w:rFonts w:ascii="Arial" w:eastAsiaTheme="minorHAnsi" w:hAnsi="Arial" w:cs="Arial"/>
        </w:rPr>
        <w:t> ;</w:t>
      </w:r>
    </w:p>
    <w:p w14:paraId="4658F4D7" w14:textId="3A942A7C" w:rsidR="006160EC" w:rsidRPr="006160EC" w:rsidRDefault="006160EC" w:rsidP="00E44FA5">
      <w:pPr>
        <w:numPr>
          <w:ilvl w:val="1"/>
          <w:numId w:val="48"/>
        </w:numPr>
        <w:autoSpaceDE w:val="0"/>
        <w:autoSpaceDN w:val="0"/>
        <w:adjustRightInd w:val="0"/>
        <w:spacing w:line="240" w:lineRule="auto"/>
        <w:rPr>
          <w:rFonts w:ascii="Arial" w:eastAsiaTheme="minorHAnsi" w:hAnsi="Arial" w:cs="Arial"/>
        </w:rPr>
      </w:pPr>
      <w:proofErr w:type="gramStart"/>
      <w:r w:rsidRPr="006160EC">
        <w:rPr>
          <w:rFonts w:ascii="Arial" w:eastAsiaTheme="minorHAnsi" w:hAnsi="Arial" w:cs="Arial"/>
        </w:rPr>
        <w:t>prévues</w:t>
      </w:r>
      <w:proofErr w:type="gramEnd"/>
      <w:r w:rsidRPr="006160EC">
        <w:rPr>
          <w:rFonts w:ascii="Arial" w:eastAsiaTheme="minorHAnsi" w:hAnsi="Arial" w:cs="Arial"/>
        </w:rPr>
        <w:t xml:space="preserve"> dans le plan de financement du projet</w:t>
      </w:r>
      <w:r w:rsidR="006E74FC">
        <w:rPr>
          <w:rFonts w:ascii="Arial" w:eastAsiaTheme="minorHAnsi" w:hAnsi="Arial" w:cs="Arial"/>
        </w:rPr>
        <w:t> ;</w:t>
      </w:r>
    </w:p>
    <w:p w14:paraId="5DB5C24F" w14:textId="7FC36409" w:rsidR="006160EC" w:rsidRPr="000C5A15" w:rsidRDefault="006160EC" w:rsidP="00E44FA5">
      <w:pPr>
        <w:numPr>
          <w:ilvl w:val="1"/>
          <w:numId w:val="48"/>
        </w:numPr>
        <w:autoSpaceDE w:val="0"/>
        <w:autoSpaceDN w:val="0"/>
        <w:adjustRightInd w:val="0"/>
        <w:spacing w:line="240" w:lineRule="auto"/>
        <w:rPr>
          <w:rFonts w:ascii="Arial" w:eastAsiaTheme="minorHAnsi" w:hAnsi="Arial" w:cs="Arial"/>
        </w:rPr>
      </w:pPr>
      <w:proofErr w:type="gramStart"/>
      <w:r w:rsidRPr="006160EC">
        <w:rPr>
          <w:rFonts w:ascii="Arial" w:eastAsiaTheme="minorHAnsi" w:hAnsi="Arial" w:cs="Arial"/>
        </w:rPr>
        <w:t>réalisées</w:t>
      </w:r>
      <w:proofErr w:type="gramEnd"/>
      <w:r w:rsidRPr="006160EC">
        <w:rPr>
          <w:rFonts w:ascii="Arial" w:eastAsiaTheme="minorHAnsi" w:hAnsi="Arial" w:cs="Arial"/>
        </w:rPr>
        <w:t xml:space="preserve"> et acquittées (c’est-à-dire payées et décaissées) entre le 1</w:t>
      </w:r>
      <w:r w:rsidRPr="006160EC">
        <w:rPr>
          <w:rFonts w:ascii="Arial" w:eastAsiaTheme="minorHAnsi" w:hAnsi="Arial" w:cs="Arial"/>
          <w:vertAlign w:val="superscript"/>
        </w:rPr>
        <w:t>er</w:t>
      </w:r>
      <w:r w:rsidRPr="006160EC">
        <w:rPr>
          <w:rFonts w:ascii="Arial" w:eastAsiaTheme="minorHAnsi" w:hAnsi="Arial" w:cs="Arial"/>
        </w:rPr>
        <w:t xml:space="preserve"> janvier </w:t>
      </w:r>
      <w:r w:rsidRPr="000C5A15">
        <w:rPr>
          <w:rFonts w:ascii="Arial" w:eastAsiaTheme="minorHAnsi" w:hAnsi="Arial" w:cs="Arial"/>
        </w:rPr>
        <w:t xml:space="preserve">2021 et le </w:t>
      </w:r>
      <w:r w:rsidR="00DC462D" w:rsidRPr="000C5A15">
        <w:rPr>
          <w:rFonts w:ascii="Arial" w:hAnsi="Arial" w:cs="Arial"/>
        </w:rPr>
        <w:t>31 janvier 2029.</w:t>
      </w:r>
    </w:p>
    <w:p w14:paraId="20EC2CB7" w14:textId="77777777" w:rsidR="006160EC" w:rsidRPr="006160EC" w:rsidRDefault="006160EC" w:rsidP="006160EC">
      <w:pPr>
        <w:autoSpaceDE w:val="0"/>
        <w:autoSpaceDN w:val="0"/>
        <w:adjustRightInd w:val="0"/>
        <w:spacing w:line="240" w:lineRule="auto"/>
        <w:rPr>
          <w:rFonts w:ascii="Arial" w:eastAsiaTheme="minorHAnsi" w:hAnsi="Arial" w:cs="Arial"/>
        </w:rPr>
      </w:pPr>
    </w:p>
    <w:p w14:paraId="1F7C1E0E" w14:textId="134BA3DB" w:rsidR="006160EC" w:rsidRPr="006160EC" w:rsidRDefault="006160EC" w:rsidP="006160EC">
      <w:pPr>
        <w:autoSpaceDE w:val="0"/>
        <w:autoSpaceDN w:val="0"/>
        <w:adjustRightInd w:val="0"/>
        <w:spacing w:line="240" w:lineRule="auto"/>
        <w:rPr>
          <w:rFonts w:ascii="Arial" w:eastAsiaTheme="minorHAnsi" w:hAnsi="Arial" w:cs="Arial"/>
        </w:rPr>
      </w:pPr>
      <w:r w:rsidRPr="006160EC">
        <w:rPr>
          <w:rFonts w:ascii="Arial" w:eastAsiaTheme="minorHAnsi" w:hAnsi="Arial" w:cs="Arial"/>
        </w:rPr>
        <w:t xml:space="preserve">Les règles </w:t>
      </w:r>
      <w:r w:rsidRPr="00A61ED8">
        <w:rPr>
          <w:rFonts w:ascii="Arial" w:eastAsiaTheme="minorHAnsi" w:hAnsi="Arial" w:cs="Arial"/>
        </w:rPr>
        <w:t xml:space="preserve">d’éligibilité </w:t>
      </w:r>
      <w:r w:rsidR="006E74FC" w:rsidRPr="00A61ED8">
        <w:rPr>
          <w:rFonts w:ascii="Arial" w:eastAsiaTheme="minorHAnsi" w:hAnsi="Arial" w:cs="Arial"/>
        </w:rPr>
        <w:t>(</w:t>
      </w:r>
      <w:r w:rsidRPr="00A61ED8">
        <w:rPr>
          <w:rFonts w:ascii="Arial" w:eastAsiaTheme="minorHAnsi" w:hAnsi="Arial" w:cs="Arial"/>
        </w:rPr>
        <w:t>fixées au niveau national, européen, et par le programme</w:t>
      </w:r>
      <w:r w:rsidR="006E74FC" w:rsidRPr="00A61ED8">
        <w:rPr>
          <w:rFonts w:ascii="Arial" w:eastAsiaTheme="minorHAnsi" w:hAnsi="Arial" w:cs="Arial"/>
        </w:rPr>
        <w:t xml:space="preserve"> opérationnel)</w:t>
      </w:r>
      <w:r w:rsidRPr="00A61ED8">
        <w:rPr>
          <w:rFonts w:ascii="Arial" w:eastAsiaTheme="minorHAnsi" w:hAnsi="Arial" w:cs="Arial"/>
        </w:rPr>
        <w:t xml:space="preserve"> s’appliquent à l’ensemble des dépenses de l’opération, qu’elles soient financées sur fonds </w:t>
      </w:r>
      <w:r w:rsidRPr="006160EC">
        <w:rPr>
          <w:rFonts w:ascii="Arial" w:eastAsiaTheme="minorHAnsi" w:hAnsi="Arial" w:cs="Arial"/>
        </w:rPr>
        <w:t>européens ou sur fonds nationaux publics ou privés.</w:t>
      </w:r>
    </w:p>
    <w:p w14:paraId="7799D40D" w14:textId="77777777" w:rsidR="006160EC" w:rsidRPr="006160EC" w:rsidRDefault="006160EC" w:rsidP="006160EC">
      <w:pPr>
        <w:autoSpaceDE w:val="0"/>
        <w:autoSpaceDN w:val="0"/>
        <w:adjustRightInd w:val="0"/>
        <w:spacing w:line="240" w:lineRule="auto"/>
        <w:rPr>
          <w:rFonts w:ascii="Arial" w:eastAsiaTheme="minorHAnsi" w:hAnsi="Arial" w:cs="Arial"/>
        </w:rPr>
      </w:pPr>
    </w:p>
    <w:p w14:paraId="2AD13569" w14:textId="77777777" w:rsidR="00056C9A" w:rsidRDefault="00056C9A" w:rsidP="006160EC">
      <w:pPr>
        <w:autoSpaceDE w:val="0"/>
        <w:autoSpaceDN w:val="0"/>
        <w:adjustRightInd w:val="0"/>
        <w:spacing w:line="240" w:lineRule="auto"/>
        <w:rPr>
          <w:rFonts w:ascii="Arial" w:eastAsiaTheme="minorHAnsi" w:hAnsi="Arial" w:cs="Arial"/>
        </w:rPr>
      </w:pPr>
    </w:p>
    <w:p w14:paraId="061D7251" w14:textId="77777777" w:rsidR="00056C9A" w:rsidRDefault="00056C9A" w:rsidP="006160EC">
      <w:pPr>
        <w:autoSpaceDE w:val="0"/>
        <w:autoSpaceDN w:val="0"/>
        <w:adjustRightInd w:val="0"/>
        <w:spacing w:line="240" w:lineRule="auto"/>
        <w:rPr>
          <w:rFonts w:ascii="Arial" w:eastAsiaTheme="minorHAnsi" w:hAnsi="Arial" w:cs="Arial"/>
        </w:rPr>
      </w:pPr>
    </w:p>
    <w:p w14:paraId="73557154" w14:textId="77777777" w:rsidR="00056C9A" w:rsidRDefault="00056C9A" w:rsidP="006160EC">
      <w:pPr>
        <w:autoSpaceDE w:val="0"/>
        <w:autoSpaceDN w:val="0"/>
        <w:adjustRightInd w:val="0"/>
        <w:spacing w:line="240" w:lineRule="auto"/>
        <w:rPr>
          <w:rFonts w:ascii="Arial" w:eastAsiaTheme="minorHAnsi" w:hAnsi="Arial" w:cs="Arial"/>
        </w:rPr>
      </w:pPr>
    </w:p>
    <w:p w14:paraId="10D43FBC" w14:textId="77777777" w:rsidR="00056C9A" w:rsidRDefault="00056C9A" w:rsidP="006160EC">
      <w:pPr>
        <w:autoSpaceDE w:val="0"/>
        <w:autoSpaceDN w:val="0"/>
        <w:adjustRightInd w:val="0"/>
        <w:spacing w:line="240" w:lineRule="auto"/>
        <w:rPr>
          <w:rFonts w:ascii="Arial" w:eastAsiaTheme="minorHAnsi" w:hAnsi="Arial" w:cs="Arial"/>
        </w:rPr>
      </w:pPr>
    </w:p>
    <w:p w14:paraId="6B08BC25" w14:textId="77777777" w:rsidR="00056C9A" w:rsidRDefault="00056C9A" w:rsidP="006160EC">
      <w:pPr>
        <w:autoSpaceDE w:val="0"/>
        <w:autoSpaceDN w:val="0"/>
        <w:adjustRightInd w:val="0"/>
        <w:spacing w:line="240" w:lineRule="auto"/>
        <w:rPr>
          <w:rFonts w:ascii="Arial" w:eastAsiaTheme="minorHAnsi" w:hAnsi="Arial" w:cs="Arial"/>
        </w:rPr>
      </w:pPr>
    </w:p>
    <w:p w14:paraId="20B45F10" w14:textId="77777777" w:rsidR="00BA69D6" w:rsidRDefault="00BA69D6" w:rsidP="006160EC">
      <w:pPr>
        <w:autoSpaceDE w:val="0"/>
        <w:autoSpaceDN w:val="0"/>
        <w:adjustRightInd w:val="0"/>
        <w:spacing w:line="240" w:lineRule="auto"/>
        <w:rPr>
          <w:rFonts w:ascii="Arial" w:eastAsiaTheme="minorHAnsi" w:hAnsi="Arial" w:cs="Arial"/>
        </w:rPr>
      </w:pPr>
    </w:p>
    <w:p w14:paraId="70516E27" w14:textId="77777777" w:rsidR="00BA69D6" w:rsidRDefault="00BA69D6" w:rsidP="006160EC">
      <w:pPr>
        <w:autoSpaceDE w:val="0"/>
        <w:autoSpaceDN w:val="0"/>
        <w:adjustRightInd w:val="0"/>
        <w:spacing w:line="240" w:lineRule="auto"/>
        <w:rPr>
          <w:rFonts w:ascii="Arial" w:eastAsiaTheme="minorHAnsi" w:hAnsi="Arial" w:cs="Arial"/>
        </w:rPr>
      </w:pPr>
    </w:p>
    <w:p w14:paraId="6368F62D" w14:textId="7984A240" w:rsidR="006160EC" w:rsidRPr="006160EC" w:rsidRDefault="006160EC" w:rsidP="006160EC">
      <w:pPr>
        <w:autoSpaceDE w:val="0"/>
        <w:autoSpaceDN w:val="0"/>
        <w:adjustRightInd w:val="0"/>
        <w:spacing w:line="240" w:lineRule="auto"/>
        <w:rPr>
          <w:rFonts w:ascii="Arial" w:eastAsiaTheme="minorHAnsi" w:hAnsi="Arial" w:cs="Arial"/>
        </w:rPr>
      </w:pPr>
      <w:r w:rsidRPr="006160EC">
        <w:rPr>
          <w:rFonts w:ascii="Arial" w:eastAsiaTheme="minorHAnsi" w:hAnsi="Arial" w:cs="Arial"/>
        </w:rPr>
        <w:t>Ne seront retenues dans l’assiette de l’aide que des dépenses conformes aux dispositions règlementaires, et répondant aux critères définis dans le programme du FSE+/FEDER/FTJ.</w:t>
      </w:r>
    </w:p>
    <w:p w14:paraId="4CB8F523" w14:textId="77777777" w:rsidR="006160EC" w:rsidRPr="006160EC" w:rsidRDefault="006160EC" w:rsidP="006160EC">
      <w:pPr>
        <w:autoSpaceDE w:val="0"/>
        <w:autoSpaceDN w:val="0"/>
        <w:adjustRightInd w:val="0"/>
        <w:spacing w:line="240" w:lineRule="auto"/>
        <w:rPr>
          <w:rFonts w:ascii="Arial" w:eastAsiaTheme="minorHAnsi" w:hAnsi="Arial" w:cs="Arial"/>
        </w:rPr>
      </w:pPr>
    </w:p>
    <w:p w14:paraId="6EA122EB" w14:textId="77777777" w:rsidR="006160EC" w:rsidRPr="006160EC" w:rsidRDefault="006160EC" w:rsidP="006160EC">
      <w:pPr>
        <w:autoSpaceDE w:val="0"/>
        <w:autoSpaceDN w:val="0"/>
        <w:adjustRightInd w:val="0"/>
        <w:spacing w:line="240" w:lineRule="auto"/>
        <w:rPr>
          <w:rFonts w:ascii="Arial" w:eastAsiaTheme="minorHAnsi" w:hAnsi="Arial" w:cs="Arial"/>
        </w:rPr>
      </w:pPr>
      <w:r w:rsidRPr="006160EC">
        <w:rPr>
          <w:rFonts w:ascii="Arial" w:eastAsiaTheme="minorHAnsi" w:hAnsi="Arial" w:cs="Arial"/>
        </w:rPr>
        <w:t>Les dépenses ne doivent en aucun cas avoir été déclarées dans le cadre d’une autre opération cofinancée par le même programme ou un autre programme européen.</w:t>
      </w:r>
    </w:p>
    <w:p w14:paraId="36C57E18" w14:textId="77777777" w:rsidR="006160EC" w:rsidRPr="006160EC" w:rsidRDefault="006160EC" w:rsidP="006160EC">
      <w:pPr>
        <w:autoSpaceDE w:val="0"/>
        <w:autoSpaceDN w:val="0"/>
        <w:adjustRightInd w:val="0"/>
        <w:spacing w:line="240" w:lineRule="auto"/>
        <w:rPr>
          <w:rFonts w:ascii="Arial" w:eastAsiaTheme="minorHAnsi" w:hAnsi="Arial" w:cs="Arial"/>
        </w:rPr>
      </w:pPr>
    </w:p>
    <w:p w14:paraId="2F99B497" w14:textId="036B51B8" w:rsidR="006160EC" w:rsidRPr="00832F26" w:rsidRDefault="006160EC" w:rsidP="00832F26">
      <w:pPr>
        <w:pStyle w:val="Titre1"/>
        <w:numPr>
          <w:ilvl w:val="1"/>
          <w:numId w:val="34"/>
        </w:numPr>
        <w:rPr>
          <w:rFonts w:ascii="Arial Gras" w:eastAsiaTheme="minorHAnsi" w:hAnsi="Arial Gras" w:cs="Arial"/>
          <w:b w:val="0"/>
          <w:bCs w:val="0"/>
        </w:rPr>
      </w:pPr>
      <w:bookmarkStart w:id="15" w:name="_Toc156567654"/>
      <w:r w:rsidRPr="00832F26">
        <w:rPr>
          <w:rFonts w:ascii="Arial Gras" w:eastAsiaTheme="minorHAnsi" w:hAnsi="Arial Gras" w:cs="Arial"/>
          <w:b w:val="0"/>
          <w:bCs w:val="0"/>
        </w:rPr>
        <w:t>Le Détail des dépenses éligibles et exclues</w:t>
      </w:r>
      <w:bookmarkEnd w:id="15"/>
    </w:p>
    <w:p w14:paraId="418CF1A7" w14:textId="77777777" w:rsidR="00832F26" w:rsidRPr="00832F26" w:rsidRDefault="00832F26" w:rsidP="00832F26">
      <w:pPr>
        <w:pStyle w:val="Paragraphedeliste"/>
        <w:ind w:left="1070"/>
      </w:pPr>
    </w:p>
    <w:p w14:paraId="6103E0F9" w14:textId="77777777" w:rsidR="006160EC" w:rsidRPr="006160EC" w:rsidRDefault="006160EC" w:rsidP="006160EC">
      <w:pPr>
        <w:autoSpaceDE w:val="0"/>
        <w:autoSpaceDN w:val="0"/>
        <w:adjustRightInd w:val="0"/>
        <w:spacing w:line="240" w:lineRule="auto"/>
        <w:rPr>
          <w:rFonts w:ascii="Arial" w:eastAsiaTheme="minorHAnsi" w:hAnsi="Arial" w:cs="Arial"/>
        </w:rPr>
      </w:pPr>
      <w:r w:rsidRPr="006160EC">
        <w:rPr>
          <w:rFonts w:ascii="Arial" w:eastAsiaTheme="minorHAnsi" w:hAnsi="Arial" w:cs="Arial"/>
        </w:rPr>
        <w:t>Conformément au document opérationnel de mise en œuvre du programme régional (DOMO), seules les dépenses ci-dessous seront éligibles dans le cadre de cet appel à projets :</w:t>
      </w:r>
    </w:p>
    <w:p w14:paraId="6CDA91C9" w14:textId="77777777" w:rsidR="006160EC" w:rsidRPr="006160EC" w:rsidRDefault="006160EC" w:rsidP="006160EC">
      <w:pPr>
        <w:autoSpaceDE w:val="0"/>
        <w:autoSpaceDN w:val="0"/>
        <w:adjustRightInd w:val="0"/>
        <w:spacing w:line="240" w:lineRule="auto"/>
        <w:rPr>
          <w:rFonts w:ascii="Arial" w:eastAsiaTheme="minorHAnsi" w:hAnsi="Arial" w:cs="Arial"/>
        </w:rPr>
      </w:pPr>
    </w:p>
    <w:p w14:paraId="1817CA5A" w14:textId="77777777" w:rsidR="006160EC" w:rsidRPr="006160EC" w:rsidRDefault="006160EC" w:rsidP="00E44FA5">
      <w:pPr>
        <w:numPr>
          <w:ilvl w:val="0"/>
          <w:numId w:val="46"/>
        </w:numPr>
        <w:autoSpaceDE w:val="0"/>
        <w:autoSpaceDN w:val="0"/>
        <w:adjustRightInd w:val="0"/>
        <w:spacing w:line="240" w:lineRule="auto"/>
        <w:rPr>
          <w:rFonts w:ascii="Arial" w:eastAsiaTheme="minorHAnsi" w:hAnsi="Arial" w:cs="Arial"/>
        </w:rPr>
      </w:pPr>
      <w:r w:rsidRPr="006160EC">
        <w:rPr>
          <w:rFonts w:ascii="Arial" w:eastAsiaTheme="minorHAnsi" w:hAnsi="Arial" w:cs="Arial"/>
        </w:rPr>
        <w:t>Les prestations d’Assistance à Maitrise d’Ouvrage ;</w:t>
      </w:r>
    </w:p>
    <w:p w14:paraId="63BA9BC3" w14:textId="77777777" w:rsidR="006160EC" w:rsidRPr="006160EC" w:rsidRDefault="006160EC" w:rsidP="00E44FA5">
      <w:pPr>
        <w:numPr>
          <w:ilvl w:val="0"/>
          <w:numId w:val="46"/>
        </w:numPr>
        <w:autoSpaceDE w:val="0"/>
        <w:autoSpaceDN w:val="0"/>
        <w:adjustRightInd w:val="0"/>
        <w:spacing w:line="240" w:lineRule="auto"/>
        <w:rPr>
          <w:rFonts w:ascii="Arial" w:eastAsiaTheme="minorHAnsi" w:hAnsi="Arial" w:cs="Arial"/>
        </w:rPr>
      </w:pPr>
      <w:r w:rsidRPr="006160EC">
        <w:rPr>
          <w:rFonts w:ascii="Arial" w:eastAsiaTheme="minorHAnsi" w:hAnsi="Arial" w:cs="Arial"/>
        </w:rPr>
        <w:t>Les prestations de Maîtrise d’œuvre ;</w:t>
      </w:r>
    </w:p>
    <w:p w14:paraId="08F6631B" w14:textId="77777777" w:rsidR="006160EC" w:rsidRPr="006160EC" w:rsidRDefault="006160EC" w:rsidP="00E44FA5">
      <w:pPr>
        <w:numPr>
          <w:ilvl w:val="0"/>
          <w:numId w:val="46"/>
        </w:numPr>
        <w:autoSpaceDE w:val="0"/>
        <w:autoSpaceDN w:val="0"/>
        <w:adjustRightInd w:val="0"/>
        <w:spacing w:line="240" w:lineRule="auto"/>
        <w:rPr>
          <w:rFonts w:ascii="Arial" w:eastAsiaTheme="minorHAnsi" w:hAnsi="Arial" w:cs="Arial"/>
        </w:rPr>
      </w:pPr>
      <w:r w:rsidRPr="006160EC">
        <w:rPr>
          <w:rFonts w:ascii="Arial" w:eastAsiaTheme="minorHAnsi" w:hAnsi="Arial" w:cs="Arial"/>
        </w:rPr>
        <w:t>Les travaux de Voiries et Réseaux Divers ;</w:t>
      </w:r>
    </w:p>
    <w:p w14:paraId="6F44BF6C" w14:textId="77777777" w:rsidR="006160EC" w:rsidRPr="006160EC" w:rsidRDefault="006160EC" w:rsidP="00E44FA5">
      <w:pPr>
        <w:numPr>
          <w:ilvl w:val="0"/>
          <w:numId w:val="46"/>
        </w:numPr>
        <w:autoSpaceDE w:val="0"/>
        <w:autoSpaceDN w:val="0"/>
        <w:adjustRightInd w:val="0"/>
        <w:spacing w:line="240" w:lineRule="auto"/>
        <w:rPr>
          <w:rFonts w:ascii="Arial" w:eastAsiaTheme="minorHAnsi" w:hAnsi="Arial" w:cs="Arial"/>
        </w:rPr>
      </w:pPr>
      <w:r w:rsidRPr="006160EC">
        <w:rPr>
          <w:rFonts w:ascii="Arial" w:eastAsiaTheme="minorHAnsi" w:hAnsi="Arial" w:cs="Arial"/>
        </w:rPr>
        <w:t>Les aménagements paysagers ;</w:t>
      </w:r>
    </w:p>
    <w:p w14:paraId="3B70906A" w14:textId="77777777" w:rsidR="006160EC" w:rsidRPr="006160EC" w:rsidRDefault="006160EC" w:rsidP="00E44FA5">
      <w:pPr>
        <w:numPr>
          <w:ilvl w:val="0"/>
          <w:numId w:val="46"/>
        </w:numPr>
        <w:autoSpaceDE w:val="0"/>
        <w:autoSpaceDN w:val="0"/>
        <w:adjustRightInd w:val="0"/>
        <w:spacing w:line="240" w:lineRule="auto"/>
        <w:rPr>
          <w:rFonts w:ascii="Arial" w:eastAsiaTheme="minorHAnsi" w:hAnsi="Arial" w:cs="Arial"/>
        </w:rPr>
      </w:pPr>
      <w:r w:rsidRPr="006160EC">
        <w:rPr>
          <w:rFonts w:ascii="Arial" w:eastAsiaTheme="minorHAnsi" w:hAnsi="Arial" w:cs="Arial"/>
        </w:rPr>
        <w:t>L’éclairage public ;</w:t>
      </w:r>
    </w:p>
    <w:p w14:paraId="6D770BC3" w14:textId="77777777" w:rsidR="006160EC" w:rsidRPr="006160EC" w:rsidRDefault="006160EC" w:rsidP="00E44FA5">
      <w:pPr>
        <w:numPr>
          <w:ilvl w:val="0"/>
          <w:numId w:val="46"/>
        </w:numPr>
        <w:autoSpaceDE w:val="0"/>
        <w:autoSpaceDN w:val="0"/>
        <w:adjustRightInd w:val="0"/>
        <w:spacing w:line="240" w:lineRule="auto"/>
        <w:rPr>
          <w:rFonts w:ascii="Arial" w:eastAsiaTheme="minorHAnsi" w:hAnsi="Arial" w:cs="Arial"/>
        </w:rPr>
      </w:pPr>
      <w:r w:rsidRPr="006160EC">
        <w:rPr>
          <w:rFonts w:ascii="Arial" w:eastAsiaTheme="minorHAnsi" w:hAnsi="Arial" w:cs="Arial"/>
        </w:rPr>
        <w:t xml:space="preserve">Le mobilier urbain (y compris jeux pour enfants, structures </w:t>
      </w:r>
      <w:proofErr w:type="spellStart"/>
      <w:r w:rsidRPr="006160EC">
        <w:rPr>
          <w:rFonts w:ascii="Arial" w:eastAsiaTheme="minorHAnsi" w:hAnsi="Arial" w:cs="Arial"/>
        </w:rPr>
        <w:t>écomobilités</w:t>
      </w:r>
      <w:proofErr w:type="spellEnd"/>
      <w:r w:rsidRPr="006160EC">
        <w:rPr>
          <w:rFonts w:ascii="Arial" w:eastAsiaTheme="minorHAnsi" w:hAnsi="Arial" w:cs="Arial"/>
        </w:rPr>
        <w:t>) ;</w:t>
      </w:r>
    </w:p>
    <w:p w14:paraId="0B0B2251" w14:textId="77777777" w:rsidR="006160EC" w:rsidRPr="006160EC" w:rsidRDefault="006160EC" w:rsidP="00E44FA5">
      <w:pPr>
        <w:numPr>
          <w:ilvl w:val="0"/>
          <w:numId w:val="46"/>
        </w:numPr>
        <w:autoSpaceDE w:val="0"/>
        <w:autoSpaceDN w:val="0"/>
        <w:adjustRightInd w:val="0"/>
        <w:spacing w:line="240" w:lineRule="auto"/>
        <w:rPr>
          <w:rFonts w:ascii="Arial" w:eastAsiaTheme="minorHAnsi" w:hAnsi="Arial" w:cs="Arial"/>
        </w:rPr>
      </w:pPr>
      <w:r w:rsidRPr="006160EC">
        <w:rPr>
          <w:rFonts w:ascii="Arial" w:eastAsiaTheme="minorHAnsi" w:hAnsi="Arial" w:cs="Arial"/>
        </w:rPr>
        <w:t>La déconnection des réseaux d’assainissement et d’eau pluviale, infiltration à la parcelle, noues, réservoir de récupération des eaux…;</w:t>
      </w:r>
    </w:p>
    <w:p w14:paraId="65779816" w14:textId="6E0D70DD" w:rsidR="006160EC" w:rsidRDefault="0084402F" w:rsidP="007A1DD5">
      <w:pPr>
        <w:numPr>
          <w:ilvl w:val="0"/>
          <w:numId w:val="46"/>
        </w:numPr>
        <w:autoSpaceDE w:val="0"/>
        <w:autoSpaceDN w:val="0"/>
        <w:adjustRightInd w:val="0"/>
        <w:spacing w:line="240" w:lineRule="auto"/>
        <w:rPr>
          <w:rFonts w:ascii="Arial" w:eastAsiaTheme="minorHAnsi" w:hAnsi="Arial" w:cs="Arial"/>
        </w:rPr>
      </w:pPr>
      <w:r w:rsidRPr="00F714E8">
        <w:rPr>
          <w:rFonts w:ascii="Arial" w:eastAsiaTheme="minorHAnsi" w:hAnsi="Arial" w:cs="Arial"/>
        </w:rPr>
        <w:lastRenderedPageBreak/>
        <w:t xml:space="preserve">Les travaux de réhabilitation de bâtiments </w:t>
      </w:r>
      <w:r w:rsidR="007A3587" w:rsidRPr="00F714E8">
        <w:rPr>
          <w:rFonts w:ascii="Arial" w:eastAsiaTheme="minorHAnsi" w:hAnsi="Arial" w:cs="Arial"/>
        </w:rPr>
        <w:t>et</w:t>
      </w:r>
      <w:r w:rsidR="00905E27" w:rsidRPr="00F714E8">
        <w:rPr>
          <w:rFonts w:ascii="Arial" w:eastAsiaTheme="minorHAnsi" w:hAnsi="Arial" w:cs="Arial"/>
        </w:rPr>
        <w:t xml:space="preserve"> </w:t>
      </w:r>
      <w:r w:rsidR="008E2804" w:rsidRPr="00F714E8">
        <w:rPr>
          <w:rFonts w:ascii="Arial" w:eastAsiaTheme="minorHAnsi" w:hAnsi="Arial" w:cs="Arial"/>
        </w:rPr>
        <w:t xml:space="preserve">les travaux </w:t>
      </w:r>
      <w:r w:rsidR="007A3587" w:rsidRPr="00F714E8">
        <w:rPr>
          <w:rFonts w:ascii="Arial" w:eastAsiaTheme="minorHAnsi" w:hAnsi="Arial" w:cs="Arial"/>
        </w:rPr>
        <w:t xml:space="preserve">d’extension (dans la limite de 30 % de la surface </w:t>
      </w:r>
      <w:r w:rsidR="008E2804" w:rsidRPr="00F714E8">
        <w:rPr>
          <w:rFonts w:ascii="Arial" w:eastAsiaTheme="minorHAnsi" w:hAnsi="Arial" w:cs="Arial"/>
        </w:rPr>
        <w:t xml:space="preserve">totale </w:t>
      </w:r>
      <w:r w:rsidR="007A3587" w:rsidRPr="00F714E8">
        <w:rPr>
          <w:rFonts w:ascii="Arial" w:eastAsiaTheme="minorHAnsi" w:hAnsi="Arial" w:cs="Arial"/>
        </w:rPr>
        <w:t>du bâtiment réhabilité)</w:t>
      </w:r>
      <w:r w:rsidR="00F714E8">
        <w:rPr>
          <w:rFonts w:ascii="Arial" w:eastAsiaTheme="minorHAnsi" w:hAnsi="Arial" w:cs="Arial"/>
        </w:rPr>
        <w:t>.</w:t>
      </w:r>
    </w:p>
    <w:p w14:paraId="1E02474C" w14:textId="77777777" w:rsidR="00F714E8" w:rsidRPr="00F714E8" w:rsidRDefault="00F714E8" w:rsidP="00F714E8">
      <w:pPr>
        <w:autoSpaceDE w:val="0"/>
        <w:autoSpaceDN w:val="0"/>
        <w:adjustRightInd w:val="0"/>
        <w:spacing w:line="240" w:lineRule="auto"/>
        <w:ind w:left="720"/>
        <w:rPr>
          <w:rFonts w:ascii="Arial" w:eastAsiaTheme="minorHAnsi" w:hAnsi="Arial" w:cs="Arial"/>
        </w:rPr>
      </w:pPr>
    </w:p>
    <w:p w14:paraId="2C7C4B4D" w14:textId="2FB761A9" w:rsidR="00647E12" w:rsidRPr="00647E12" w:rsidRDefault="008E2804" w:rsidP="00647E12">
      <w:pPr>
        <w:autoSpaceDE w:val="0"/>
        <w:autoSpaceDN w:val="0"/>
        <w:adjustRightInd w:val="0"/>
        <w:spacing w:line="240" w:lineRule="auto"/>
        <w:rPr>
          <w:rFonts w:ascii="Arial" w:eastAsiaTheme="minorHAnsi" w:hAnsi="Arial" w:cs="Arial"/>
        </w:rPr>
      </w:pPr>
      <w:r>
        <w:rPr>
          <w:rFonts w:ascii="Arial" w:eastAsiaTheme="minorHAnsi" w:hAnsi="Arial" w:cs="Arial"/>
        </w:rPr>
        <w:t>L’objectif premier de cet Appel à projets étant de requalifier les espaces publics des cités minières, l</w:t>
      </w:r>
      <w:r w:rsidR="00647E12" w:rsidRPr="00647E12">
        <w:rPr>
          <w:rFonts w:ascii="Arial" w:eastAsiaTheme="minorHAnsi" w:hAnsi="Arial" w:cs="Arial"/>
        </w:rPr>
        <w:t>es travaux de réhabilitation d’un bât</w:t>
      </w:r>
      <w:r w:rsidR="00905E27">
        <w:rPr>
          <w:rFonts w:ascii="Arial" w:eastAsiaTheme="minorHAnsi" w:hAnsi="Arial" w:cs="Arial"/>
        </w:rPr>
        <w:t>iment</w:t>
      </w:r>
      <w:r w:rsidR="00BE56CE">
        <w:rPr>
          <w:rFonts w:ascii="Arial" w:eastAsiaTheme="minorHAnsi" w:hAnsi="Arial" w:cs="Arial"/>
        </w:rPr>
        <w:t xml:space="preserve"> minier</w:t>
      </w:r>
      <w:r w:rsidR="00905E27">
        <w:rPr>
          <w:rFonts w:ascii="Arial" w:eastAsiaTheme="minorHAnsi" w:hAnsi="Arial" w:cs="Arial"/>
        </w:rPr>
        <w:t xml:space="preserve"> ne pourront</w:t>
      </w:r>
      <w:r>
        <w:rPr>
          <w:rFonts w:ascii="Arial" w:eastAsiaTheme="minorHAnsi" w:hAnsi="Arial" w:cs="Arial"/>
        </w:rPr>
        <w:t xml:space="preserve"> cons</w:t>
      </w:r>
      <w:r w:rsidR="00BE56CE">
        <w:rPr>
          <w:rFonts w:ascii="Arial" w:eastAsiaTheme="minorHAnsi" w:hAnsi="Arial" w:cs="Arial"/>
        </w:rPr>
        <w:t>t</w:t>
      </w:r>
      <w:r>
        <w:rPr>
          <w:rFonts w:ascii="Arial" w:eastAsiaTheme="minorHAnsi" w:hAnsi="Arial" w:cs="Arial"/>
        </w:rPr>
        <w:t xml:space="preserve">ituer </w:t>
      </w:r>
      <w:r w:rsidR="00905E27">
        <w:rPr>
          <w:rFonts w:ascii="Arial" w:eastAsiaTheme="minorHAnsi" w:hAnsi="Arial" w:cs="Arial"/>
        </w:rPr>
        <w:t xml:space="preserve">le seul poste de dépenses </w:t>
      </w:r>
      <w:r w:rsidR="00BE56CE">
        <w:rPr>
          <w:rFonts w:ascii="Arial" w:eastAsiaTheme="minorHAnsi" w:hAnsi="Arial" w:cs="Arial"/>
        </w:rPr>
        <w:t>présenté</w:t>
      </w:r>
      <w:r>
        <w:rPr>
          <w:rFonts w:ascii="Arial" w:eastAsiaTheme="minorHAnsi" w:hAnsi="Arial" w:cs="Arial"/>
        </w:rPr>
        <w:t xml:space="preserve"> au titre </w:t>
      </w:r>
      <w:r w:rsidR="00905E27">
        <w:rPr>
          <w:rFonts w:ascii="Arial" w:eastAsiaTheme="minorHAnsi" w:hAnsi="Arial" w:cs="Arial"/>
        </w:rPr>
        <w:t>de l’</w:t>
      </w:r>
      <w:r>
        <w:rPr>
          <w:rFonts w:ascii="Arial" w:eastAsiaTheme="minorHAnsi" w:hAnsi="Arial" w:cs="Arial"/>
        </w:rPr>
        <w:t>opération</w:t>
      </w:r>
      <w:r w:rsidR="00647E12">
        <w:rPr>
          <w:rFonts w:ascii="Arial" w:eastAsiaTheme="minorHAnsi" w:hAnsi="Arial" w:cs="Arial"/>
        </w:rPr>
        <w:t xml:space="preserve"> de requalification des cités minières</w:t>
      </w:r>
      <w:r w:rsidR="00905E27">
        <w:rPr>
          <w:rFonts w:ascii="Arial" w:eastAsiaTheme="minorHAnsi" w:hAnsi="Arial" w:cs="Arial"/>
        </w:rPr>
        <w:t>; a</w:t>
      </w:r>
      <w:r w:rsidR="00647E12">
        <w:rPr>
          <w:rFonts w:ascii="Arial" w:eastAsiaTheme="minorHAnsi" w:hAnsi="Arial" w:cs="Arial"/>
        </w:rPr>
        <w:t>uqu</w:t>
      </w:r>
      <w:r w:rsidR="00905E27">
        <w:rPr>
          <w:rFonts w:ascii="Arial" w:eastAsiaTheme="minorHAnsi" w:hAnsi="Arial" w:cs="Arial"/>
        </w:rPr>
        <w:t>el cas, l’opération serait</w:t>
      </w:r>
      <w:r w:rsidR="00647E12">
        <w:rPr>
          <w:rFonts w:ascii="Arial" w:eastAsiaTheme="minorHAnsi" w:hAnsi="Arial" w:cs="Arial"/>
        </w:rPr>
        <w:t xml:space="preserve"> déclarée inéligible.</w:t>
      </w:r>
      <w:r w:rsidR="00905E27">
        <w:rPr>
          <w:rFonts w:ascii="Arial" w:eastAsiaTheme="minorHAnsi" w:hAnsi="Arial" w:cs="Arial"/>
        </w:rPr>
        <w:t xml:space="preserve"> </w:t>
      </w:r>
    </w:p>
    <w:p w14:paraId="27734B36" w14:textId="6CC87EDE" w:rsidR="00A61ED8" w:rsidRDefault="00A61ED8" w:rsidP="006160EC">
      <w:pPr>
        <w:autoSpaceDE w:val="0"/>
        <w:autoSpaceDN w:val="0"/>
        <w:adjustRightInd w:val="0"/>
        <w:spacing w:line="240" w:lineRule="auto"/>
        <w:rPr>
          <w:rFonts w:ascii="Arial" w:eastAsiaTheme="minorHAnsi" w:hAnsi="Arial" w:cs="Arial"/>
        </w:rPr>
      </w:pPr>
    </w:p>
    <w:p w14:paraId="36A500BA" w14:textId="77777777" w:rsidR="00A61ED8" w:rsidRDefault="00A61ED8" w:rsidP="006160EC">
      <w:pPr>
        <w:autoSpaceDE w:val="0"/>
        <w:autoSpaceDN w:val="0"/>
        <w:adjustRightInd w:val="0"/>
        <w:spacing w:line="240" w:lineRule="auto"/>
        <w:rPr>
          <w:rFonts w:ascii="Arial" w:eastAsiaTheme="minorHAnsi" w:hAnsi="Arial" w:cs="Arial"/>
        </w:rPr>
      </w:pPr>
    </w:p>
    <w:p w14:paraId="38127AE7" w14:textId="5D202E81" w:rsidR="006160EC" w:rsidRPr="006160EC" w:rsidRDefault="006160EC" w:rsidP="006160EC">
      <w:pPr>
        <w:autoSpaceDE w:val="0"/>
        <w:autoSpaceDN w:val="0"/>
        <w:adjustRightInd w:val="0"/>
        <w:spacing w:line="240" w:lineRule="auto"/>
        <w:rPr>
          <w:rFonts w:ascii="Arial" w:eastAsiaTheme="minorHAnsi" w:hAnsi="Arial" w:cs="Arial"/>
        </w:rPr>
      </w:pPr>
      <w:r w:rsidRPr="006160EC">
        <w:rPr>
          <w:rFonts w:ascii="Arial" w:eastAsiaTheme="minorHAnsi" w:hAnsi="Arial" w:cs="Arial"/>
        </w:rPr>
        <w:t xml:space="preserve">A contrario, les dépenses ci-dessous ne seront pas éligibles ; </w:t>
      </w:r>
    </w:p>
    <w:p w14:paraId="3801D3E0" w14:textId="77777777" w:rsidR="006160EC" w:rsidRPr="006160EC" w:rsidRDefault="006160EC" w:rsidP="006160EC">
      <w:pPr>
        <w:autoSpaceDE w:val="0"/>
        <w:autoSpaceDN w:val="0"/>
        <w:adjustRightInd w:val="0"/>
        <w:spacing w:line="240" w:lineRule="auto"/>
        <w:rPr>
          <w:rFonts w:ascii="Arial" w:eastAsiaTheme="minorHAnsi" w:hAnsi="Arial" w:cs="Arial"/>
        </w:rPr>
      </w:pPr>
    </w:p>
    <w:p w14:paraId="3929F7B1" w14:textId="58DE3582" w:rsidR="006160EC" w:rsidRPr="00BE56CE" w:rsidRDefault="006160EC" w:rsidP="00E44FA5">
      <w:pPr>
        <w:numPr>
          <w:ilvl w:val="0"/>
          <w:numId w:val="45"/>
        </w:numPr>
        <w:autoSpaceDE w:val="0"/>
        <w:autoSpaceDN w:val="0"/>
        <w:adjustRightInd w:val="0"/>
        <w:spacing w:line="240" w:lineRule="auto"/>
        <w:rPr>
          <w:rFonts w:ascii="Arial" w:eastAsiaTheme="minorHAnsi" w:hAnsi="Arial" w:cs="Arial"/>
        </w:rPr>
      </w:pPr>
      <w:r w:rsidRPr="00BE56CE">
        <w:rPr>
          <w:rFonts w:ascii="Arial" w:eastAsiaTheme="minorHAnsi" w:hAnsi="Arial" w:cs="Arial"/>
        </w:rPr>
        <w:t>Les études et frais réglementaires ainsi que les travaux de mise en conformité liés à une obligation réglementaire ;</w:t>
      </w:r>
    </w:p>
    <w:p w14:paraId="4F6577BA" w14:textId="1016D329" w:rsidR="00D6357C" w:rsidRPr="00A61ED8" w:rsidRDefault="00D6357C" w:rsidP="00E44FA5">
      <w:pPr>
        <w:pStyle w:val="Paragraphedeliste"/>
        <w:numPr>
          <w:ilvl w:val="0"/>
          <w:numId w:val="45"/>
        </w:numPr>
        <w:autoSpaceDE w:val="0"/>
        <w:autoSpaceDN w:val="0"/>
        <w:adjustRightInd w:val="0"/>
        <w:spacing w:line="240" w:lineRule="auto"/>
        <w:contextualSpacing w:val="0"/>
        <w:rPr>
          <w:rFonts w:ascii="Arial" w:eastAsiaTheme="minorHAnsi" w:hAnsi="Arial" w:cs="Arial"/>
        </w:rPr>
      </w:pPr>
      <w:r w:rsidRPr="00A61ED8">
        <w:rPr>
          <w:rFonts w:ascii="Arial" w:eastAsiaTheme="minorHAnsi" w:hAnsi="Arial" w:cs="Arial"/>
        </w:rPr>
        <w:t>Toute</w:t>
      </w:r>
      <w:r w:rsidR="00BE56CE" w:rsidRPr="00A61ED8">
        <w:rPr>
          <w:rFonts w:ascii="Arial" w:eastAsiaTheme="minorHAnsi" w:hAnsi="Arial" w:cs="Arial"/>
        </w:rPr>
        <w:t>s</w:t>
      </w:r>
      <w:r w:rsidRPr="00A61ED8">
        <w:rPr>
          <w:rFonts w:ascii="Arial" w:eastAsiaTheme="minorHAnsi" w:hAnsi="Arial" w:cs="Arial"/>
        </w:rPr>
        <w:t xml:space="preserve"> dépense</w:t>
      </w:r>
      <w:r w:rsidR="00BE56CE" w:rsidRPr="00A61ED8">
        <w:rPr>
          <w:rFonts w:ascii="Arial" w:eastAsiaTheme="minorHAnsi" w:hAnsi="Arial" w:cs="Arial"/>
        </w:rPr>
        <w:t>s</w:t>
      </w:r>
      <w:r w:rsidRPr="00A61ED8">
        <w:rPr>
          <w:rFonts w:ascii="Arial" w:eastAsiaTheme="minorHAnsi" w:hAnsi="Arial" w:cs="Arial"/>
        </w:rPr>
        <w:t xml:space="preserve"> </w:t>
      </w:r>
      <w:r w:rsidR="00BE56CE" w:rsidRPr="00A61ED8">
        <w:rPr>
          <w:rFonts w:ascii="Arial" w:eastAsiaTheme="minorHAnsi" w:hAnsi="Arial" w:cs="Arial"/>
        </w:rPr>
        <w:t xml:space="preserve">liées à des travaux </w:t>
      </w:r>
      <w:r w:rsidRPr="00A61ED8">
        <w:rPr>
          <w:rFonts w:ascii="Arial" w:eastAsiaTheme="minorHAnsi" w:hAnsi="Arial" w:cs="Arial"/>
        </w:rPr>
        <w:t xml:space="preserve">de dépollution; </w:t>
      </w:r>
    </w:p>
    <w:p w14:paraId="02AEF4F0" w14:textId="77777777" w:rsidR="00D6357C" w:rsidRPr="0087147B" w:rsidRDefault="00D6357C" w:rsidP="00E44FA5">
      <w:pPr>
        <w:pStyle w:val="Paragraphedeliste"/>
        <w:numPr>
          <w:ilvl w:val="0"/>
          <w:numId w:val="45"/>
        </w:numPr>
        <w:autoSpaceDE w:val="0"/>
        <w:autoSpaceDN w:val="0"/>
        <w:adjustRightInd w:val="0"/>
        <w:spacing w:line="240" w:lineRule="auto"/>
        <w:contextualSpacing w:val="0"/>
        <w:rPr>
          <w:rFonts w:ascii="Arial" w:eastAsiaTheme="minorHAnsi" w:hAnsi="Arial" w:cs="Arial"/>
        </w:rPr>
      </w:pPr>
      <w:r w:rsidRPr="0087147B">
        <w:rPr>
          <w:rFonts w:ascii="Arial" w:eastAsiaTheme="minorHAnsi" w:hAnsi="Arial" w:cs="Arial"/>
        </w:rPr>
        <w:t>Les frais liés au changement de propriétaire et frais de cession ;</w:t>
      </w:r>
    </w:p>
    <w:p w14:paraId="0CF750EA" w14:textId="77777777" w:rsidR="00D6357C" w:rsidRPr="00BE56CE" w:rsidRDefault="00D6357C" w:rsidP="00E44FA5">
      <w:pPr>
        <w:pStyle w:val="Paragraphedeliste"/>
        <w:numPr>
          <w:ilvl w:val="0"/>
          <w:numId w:val="45"/>
        </w:numPr>
        <w:autoSpaceDE w:val="0"/>
        <w:autoSpaceDN w:val="0"/>
        <w:adjustRightInd w:val="0"/>
        <w:spacing w:line="240" w:lineRule="auto"/>
        <w:contextualSpacing w:val="0"/>
        <w:rPr>
          <w:rFonts w:ascii="Arial" w:eastAsiaTheme="minorHAnsi" w:hAnsi="Arial" w:cs="Arial"/>
        </w:rPr>
      </w:pPr>
      <w:r w:rsidRPr="00BE56CE">
        <w:rPr>
          <w:rFonts w:ascii="Arial" w:eastAsiaTheme="minorHAnsi" w:hAnsi="Arial" w:cs="Arial"/>
        </w:rPr>
        <w:t xml:space="preserve">Les dépenses d’acquisition foncière ; </w:t>
      </w:r>
    </w:p>
    <w:p w14:paraId="06E7DD8E" w14:textId="77777777" w:rsidR="00D6357C" w:rsidRPr="00BE56CE" w:rsidRDefault="00D6357C" w:rsidP="00E44FA5">
      <w:pPr>
        <w:pStyle w:val="Paragraphedeliste"/>
        <w:numPr>
          <w:ilvl w:val="0"/>
          <w:numId w:val="45"/>
        </w:numPr>
        <w:autoSpaceDE w:val="0"/>
        <w:autoSpaceDN w:val="0"/>
        <w:adjustRightInd w:val="0"/>
        <w:spacing w:line="240" w:lineRule="auto"/>
        <w:contextualSpacing w:val="0"/>
        <w:rPr>
          <w:rFonts w:ascii="Arial" w:eastAsiaTheme="minorHAnsi" w:hAnsi="Arial" w:cs="Arial"/>
        </w:rPr>
      </w:pPr>
      <w:r w:rsidRPr="00BE56CE">
        <w:rPr>
          <w:rFonts w:ascii="Arial" w:eastAsiaTheme="minorHAnsi" w:hAnsi="Arial" w:cs="Arial"/>
        </w:rPr>
        <w:t>Les aléas de travaux ;</w:t>
      </w:r>
    </w:p>
    <w:p w14:paraId="082B5211" w14:textId="4D5BD5F1" w:rsidR="00D6357C" w:rsidRPr="00BE56CE" w:rsidRDefault="00D6357C" w:rsidP="00E44FA5">
      <w:pPr>
        <w:pStyle w:val="Paragraphedeliste"/>
        <w:numPr>
          <w:ilvl w:val="0"/>
          <w:numId w:val="45"/>
        </w:numPr>
        <w:autoSpaceDE w:val="0"/>
        <w:autoSpaceDN w:val="0"/>
        <w:adjustRightInd w:val="0"/>
        <w:spacing w:line="240" w:lineRule="auto"/>
        <w:contextualSpacing w:val="0"/>
        <w:rPr>
          <w:rFonts w:ascii="Arial" w:eastAsiaTheme="minorHAnsi" w:hAnsi="Arial" w:cs="Arial"/>
        </w:rPr>
      </w:pPr>
      <w:r w:rsidRPr="00BE56CE">
        <w:rPr>
          <w:rFonts w:ascii="Arial" w:eastAsiaTheme="minorHAnsi" w:hAnsi="Arial" w:cs="Arial"/>
        </w:rPr>
        <w:t>Toutes dépenses relatives à des travaux de construction neuve </w:t>
      </w:r>
      <w:r w:rsidR="00A61ED8">
        <w:rPr>
          <w:rFonts w:ascii="Arial" w:eastAsiaTheme="minorHAnsi" w:hAnsi="Arial" w:cs="Arial"/>
        </w:rPr>
        <w:t xml:space="preserve">(hors extension) </w:t>
      </w:r>
      <w:r w:rsidRPr="00BE56CE">
        <w:rPr>
          <w:rFonts w:ascii="Arial" w:eastAsiaTheme="minorHAnsi" w:hAnsi="Arial" w:cs="Arial"/>
        </w:rPr>
        <w:t xml:space="preserve">; </w:t>
      </w:r>
    </w:p>
    <w:p w14:paraId="00F81752" w14:textId="77777777" w:rsidR="00D6357C" w:rsidRPr="0087147B" w:rsidRDefault="00D6357C" w:rsidP="00E44FA5">
      <w:pPr>
        <w:pStyle w:val="Paragraphedeliste"/>
        <w:numPr>
          <w:ilvl w:val="0"/>
          <w:numId w:val="45"/>
        </w:numPr>
        <w:autoSpaceDE w:val="0"/>
        <w:autoSpaceDN w:val="0"/>
        <w:adjustRightInd w:val="0"/>
        <w:spacing w:line="240" w:lineRule="auto"/>
        <w:contextualSpacing w:val="0"/>
        <w:rPr>
          <w:rFonts w:ascii="Arial" w:eastAsiaTheme="minorHAnsi" w:hAnsi="Arial" w:cs="Arial"/>
        </w:rPr>
      </w:pPr>
      <w:r w:rsidRPr="0087147B">
        <w:rPr>
          <w:rFonts w:ascii="Arial" w:eastAsiaTheme="minorHAnsi" w:hAnsi="Arial" w:cs="Arial"/>
        </w:rPr>
        <w:t>Les frais de fonctionnement ;</w:t>
      </w:r>
    </w:p>
    <w:p w14:paraId="48A359C1" w14:textId="77777777" w:rsidR="00D6357C" w:rsidRPr="0087147B" w:rsidRDefault="00D6357C" w:rsidP="00E44FA5">
      <w:pPr>
        <w:pStyle w:val="Paragraphedeliste"/>
        <w:numPr>
          <w:ilvl w:val="0"/>
          <w:numId w:val="45"/>
        </w:numPr>
        <w:autoSpaceDE w:val="0"/>
        <w:autoSpaceDN w:val="0"/>
        <w:adjustRightInd w:val="0"/>
        <w:spacing w:line="240" w:lineRule="auto"/>
        <w:contextualSpacing w:val="0"/>
        <w:rPr>
          <w:rFonts w:ascii="Arial" w:eastAsiaTheme="minorHAnsi" w:hAnsi="Arial" w:cs="Arial"/>
        </w:rPr>
      </w:pPr>
      <w:r w:rsidRPr="0087147B">
        <w:rPr>
          <w:rFonts w:ascii="Arial" w:eastAsiaTheme="minorHAnsi" w:hAnsi="Arial" w:cs="Arial"/>
        </w:rPr>
        <w:t>Les frais de gardiennage et de sécurité ;</w:t>
      </w:r>
    </w:p>
    <w:p w14:paraId="3DB71BCE" w14:textId="77777777" w:rsidR="00D6357C" w:rsidRPr="0087147B" w:rsidRDefault="00D6357C" w:rsidP="00E44FA5">
      <w:pPr>
        <w:pStyle w:val="Paragraphedeliste"/>
        <w:numPr>
          <w:ilvl w:val="0"/>
          <w:numId w:val="45"/>
        </w:numPr>
        <w:autoSpaceDE w:val="0"/>
        <w:autoSpaceDN w:val="0"/>
        <w:adjustRightInd w:val="0"/>
        <w:spacing w:line="240" w:lineRule="auto"/>
        <w:contextualSpacing w:val="0"/>
        <w:rPr>
          <w:rFonts w:ascii="Arial" w:eastAsiaTheme="minorHAnsi" w:hAnsi="Arial" w:cs="Arial"/>
        </w:rPr>
      </w:pPr>
      <w:r w:rsidRPr="0087147B">
        <w:rPr>
          <w:rFonts w:ascii="Arial" w:eastAsiaTheme="minorHAnsi" w:hAnsi="Arial" w:cs="Arial"/>
        </w:rPr>
        <w:t>Les plantations d’espèces invasives ;</w:t>
      </w:r>
    </w:p>
    <w:p w14:paraId="34B29251" w14:textId="77777777" w:rsidR="00D6357C" w:rsidRPr="0087147B" w:rsidRDefault="00D6357C" w:rsidP="00E44FA5">
      <w:pPr>
        <w:pStyle w:val="Paragraphedeliste"/>
        <w:numPr>
          <w:ilvl w:val="0"/>
          <w:numId w:val="45"/>
        </w:numPr>
        <w:autoSpaceDE w:val="0"/>
        <w:autoSpaceDN w:val="0"/>
        <w:adjustRightInd w:val="0"/>
        <w:spacing w:line="240" w:lineRule="auto"/>
        <w:contextualSpacing w:val="0"/>
        <w:rPr>
          <w:rFonts w:ascii="Arial" w:eastAsiaTheme="minorHAnsi" w:hAnsi="Arial" w:cs="Arial"/>
        </w:rPr>
      </w:pPr>
      <w:r w:rsidRPr="0087147B">
        <w:rPr>
          <w:rFonts w:ascii="Arial" w:eastAsiaTheme="minorHAnsi" w:hAnsi="Arial" w:cs="Arial"/>
        </w:rPr>
        <w:t>L’entretien et la garantie des plantations ;</w:t>
      </w:r>
    </w:p>
    <w:p w14:paraId="41A3F728" w14:textId="11608CC6" w:rsidR="00D6357C" w:rsidRPr="0087147B" w:rsidRDefault="00D6357C" w:rsidP="00E44FA5">
      <w:pPr>
        <w:pStyle w:val="Corpsdetexte"/>
        <w:widowControl w:val="0"/>
        <w:numPr>
          <w:ilvl w:val="0"/>
          <w:numId w:val="45"/>
        </w:numPr>
        <w:autoSpaceDE w:val="0"/>
        <w:autoSpaceDN w:val="0"/>
        <w:spacing w:line="240" w:lineRule="auto"/>
        <w:ind w:right="818"/>
        <w:rPr>
          <w:rFonts w:ascii="Arial" w:hAnsi="Arial" w:cs="Arial"/>
        </w:rPr>
      </w:pPr>
      <w:r w:rsidRPr="0087147B">
        <w:rPr>
          <w:rFonts w:ascii="Arial" w:eastAsiaTheme="minorHAnsi" w:hAnsi="Arial" w:cs="Arial"/>
        </w:rPr>
        <w:t>Les assurances dommages-ouvrages</w:t>
      </w:r>
      <w:r w:rsidR="00A61ED8">
        <w:rPr>
          <w:rFonts w:ascii="Arial" w:eastAsiaTheme="minorHAnsi" w:hAnsi="Arial" w:cs="Arial"/>
        </w:rPr>
        <w:t>.</w:t>
      </w:r>
    </w:p>
    <w:p w14:paraId="4A4D892E" w14:textId="3FBBEE50" w:rsidR="00D6357C" w:rsidRDefault="00D6357C" w:rsidP="00D6357C">
      <w:pPr>
        <w:rPr>
          <w:b/>
          <w:strike/>
        </w:rPr>
      </w:pPr>
    </w:p>
    <w:p w14:paraId="27B237B3" w14:textId="0CBED39A" w:rsidR="00056C9A" w:rsidRDefault="00056C9A" w:rsidP="00D6357C">
      <w:pPr>
        <w:rPr>
          <w:b/>
          <w:strike/>
        </w:rPr>
      </w:pPr>
    </w:p>
    <w:p w14:paraId="0FC87312" w14:textId="54514DE7" w:rsidR="00056C9A" w:rsidRDefault="00056C9A" w:rsidP="00D6357C">
      <w:pPr>
        <w:rPr>
          <w:b/>
          <w:strike/>
        </w:rPr>
      </w:pPr>
    </w:p>
    <w:p w14:paraId="4E26691D" w14:textId="5A978E4A" w:rsidR="004C4977" w:rsidRDefault="004C4977" w:rsidP="00D6357C">
      <w:pPr>
        <w:rPr>
          <w:b/>
          <w:strike/>
        </w:rPr>
      </w:pPr>
    </w:p>
    <w:p w14:paraId="033A818E" w14:textId="585280AC" w:rsidR="004C4977" w:rsidRDefault="004C4977" w:rsidP="00D6357C">
      <w:pPr>
        <w:rPr>
          <w:b/>
          <w:strike/>
        </w:rPr>
      </w:pPr>
    </w:p>
    <w:p w14:paraId="701F20D8" w14:textId="61320B30" w:rsidR="004C4977" w:rsidRDefault="004C4977" w:rsidP="00D6357C">
      <w:pPr>
        <w:rPr>
          <w:b/>
          <w:strike/>
        </w:rPr>
      </w:pPr>
    </w:p>
    <w:p w14:paraId="57E41810" w14:textId="77040982" w:rsidR="004C4977" w:rsidRDefault="004C4977" w:rsidP="00D6357C">
      <w:pPr>
        <w:rPr>
          <w:b/>
          <w:strike/>
        </w:rPr>
      </w:pPr>
    </w:p>
    <w:p w14:paraId="70EDC55F" w14:textId="77777777" w:rsidR="004C4977" w:rsidRDefault="004C4977" w:rsidP="00D6357C">
      <w:pPr>
        <w:rPr>
          <w:b/>
          <w:strike/>
        </w:rPr>
      </w:pPr>
      <w:bookmarkStart w:id="16" w:name="_GoBack"/>
      <w:bookmarkEnd w:id="16"/>
    </w:p>
    <w:p w14:paraId="5108E68A" w14:textId="56DF9690" w:rsidR="000C5A15" w:rsidRDefault="000C5A15" w:rsidP="00D6357C">
      <w:pPr>
        <w:rPr>
          <w:b/>
          <w:strike/>
        </w:rPr>
      </w:pPr>
    </w:p>
    <w:p w14:paraId="5AA007A6" w14:textId="2FA39DB2" w:rsidR="000C5A15" w:rsidRDefault="000C5A15" w:rsidP="00D6357C">
      <w:pPr>
        <w:rPr>
          <w:b/>
          <w:strike/>
        </w:rPr>
      </w:pPr>
    </w:p>
    <w:p w14:paraId="32E57342" w14:textId="432EB86F" w:rsidR="000C5A15" w:rsidRDefault="000C5A15" w:rsidP="00D6357C">
      <w:pPr>
        <w:rPr>
          <w:b/>
          <w:strike/>
        </w:rPr>
      </w:pPr>
    </w:p>
    <w:p w14:paraId="0C104882" w14:textId="77777777" w:rsidR="00F65172" w:rsidRPr="0087147B" w:rsidRDefault="00F65172" w:rsidP="00D6357C">
      <w:pPr>
        <w:pStyle w:val="Corpsdetexte"/>
        <w:rPr>
          <w:rFonts w:ascii="Arial" w:hAnsi="Arial" w:cs="Arial"/>
        </w:rPr>
      </w:pPr>
    </w:p>
    <w:p w14:paraId="0F95B8E2" w14:textId="7FBBF25C" w:rsidR="00D6357C" w:rsidRPr="0087147B" w:rsidRDefault="00266AB7" w:rsidP="00D6357C">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shd w:val="clear" w:color="auto" w:fill="D9E1F3"/>
        </w:rPr>
      </w:pPr>
      <w:bookmarkStart w:id="17" w:name="_Toc156567655"/>
      <w:r w:rsidRPr="0087147B">
        <w:rPr>
          <w:rFonts w:ascii="Arial" w:hAnsi="Arial" w:cs="Arial"/>
          <w:shd w:val="clear" w:color="auto" w:fill="D9E1F3"/>
        </w:rPr>
        <w:t xml:space="preserve">LEs </w:t>
      </w:r>
      <w:r w:rsidR="00D6357C" w:rsidRPr="0087147B">
        <w:rPr>
          <w:rFonts w:ascii="Arial" w:hAnsi="Arial" w:cs="Arial"/>
          <w:shd w:val="clear" w:color="auto" w:fill="D9E1F3"/>
        </w:rPr>
        <w:t>MODALITES DE CALCUL DE L’aide européenne</w:t>
      </w:r>
      <w:bookmarkEnd w:id="17"/>
      <w:r w:rsidR="00D6357C" w:rsidRPr="0087147B">
        <w:rPr>
          <w:rFonts w:ascii="Arial" w:hAnsi="Arial" w:cs="Arial"/>
          <w:shd w:val="clear" w:color="auto" w:fill="D9E1F3"/>
        </w:rPr>
        <w:t xml:space="preserve"> </w:t>
      </w:r>
    </w:p>
    <w:p w14:paraId="7DE26E12" w14:textId="77777777" w:rsidR="00D6357C" w:rsidRPr="0087147B" w:rsidRDefault="00D6357C" w:rsidP="00D6357C">
      <w:pPr>
        <w:pStyle w:val="Corpsdetexte"/>
        <w:spacing w:before="9"/>
        <w:ind w:right="3"/>
        <w:rPr>
          <w:rFonts w:ascii="Arial" w:hAnsi="Arial" w:cs="Arial"/>
        </w:rPr>
      </w:pPr>
    </w:p>
    <w:p w14:paraId="72A59CAD" w14:textId="77777777" w:rsidR="00D6357C" w:rsidRPr="0087147B" w:rsidRDefault="00D6357C" w:rsidP="00D6357C">
      <w:pPr>
        <w:pStyle w:val="Corpsdetexte"/>
        <w:spacing w:before="9"/>
        <w:ind w:right="3"/>
        <w:rPr>
          <w:rFonts w:ascii="Arial" w:hAnsi="Arial" w:cs="Arial"/>
        </w:rPr>
      </w:pPr>
      <w:r w:rsidRPr="0087147B">
        <w:rPr>
          <w:rFonts w:ascii="Arial" w:hAnsi="Arial" w:cs="Arial"/>
        </w:rPr>
        <w:t>Le montant maximum prévisionnel de l’aide européenne est défini lors de l’instruction de l’opération pour toutes les candidatures sélectionnées.</w:t>
      </w:r>
    </w:p>
    <w:p w14:paraId="567887AA" w14:textId="77777777" w:rsidR="00D6357C" w:rsidRPr="0087147B" w:rsidRDefault="00D6357C" w:rsidP="00D6357C">
      <w:pPr>
        <w:pStyle w:val="Corpsdetexte"/>
        <w:spacing w:before="9"/>
        <w:ind w:right="3"/>
        <w:rPr>
          <w:rFonts w:ascii="Arial" w:hAnsi="Arial" w:cs="Arial"/>
        </w:rPr>
      </w:pPr>
    </w:p>
    <w:p w14:paraId="68F97779" w14:textId="77777777" w:rsidR="00D6357C" w:rsidRPr="0087147B" w:rsidRDefault="00D6357C" w:rsidP="00D6357C">
      <w:pPr>
        <w:pStyle w:val="Corpsdetexte"/>
        <w:spacing w:before="9"/>
        <w:ind w:right="3"/>
        <w:rPr>
          <w:rFonts w:ascii="Arial" w:hAnsi="Arial" w:cs="Arial"/>
        </w:rPr>
      </w:pPr>
      <w:r w:rsidRPr="0087147B">
        <w:rPr>
          <w:rFonts w:ascii="Arial" w:hAnsi="Arial" w:cs="Arial"/>
        </w:rPr>
        <w:t>Il est établi sous réserve :</w:t>
      </w:r>
    </w:p>
    <w:p w14:paraId="45693A51" w14:textId="77777777" w:rsidR="00D6357C" w:rsidRPr="0087147B" w:rsidRDefault="00D6357C" w:rsidP="00E44FA5">
      <w:pPr>
        <w:pStyle w:val="Corpsdetexte"/>
        <w:widowControl w:val="0"/>
        <w:numPr>
          <w:ilvl w:val="0"/>
          <w:numId w:val="35"/>
        </w:numPr>
        <w:autoSpaceDE w:val="0"/>
        <w:autoSpaceDN w:val="0"/>
        <w:spacing w:before="9" w:line="240" w:lineRule="auto"/>
        <w:ind w:left="851" w:right="3" w:hanging="425"/>
        <w:rPr>
          <w:rFonts w:ascii="Arial" w:hAnsi="Arial" w:cs="Arial"/>
        </w:rPr>
      </w:pPr>
      <w:proofErr w:type="gramStart"/>
      <w:r w:rsidRPr="0087147B">
        <w:rPr>
          <w:rFonts w:ascii="Arial" w:hAnsi="Arial" w:cs="Arial"/>
        </w:rPr>
        <w:t>de</w:t>
      </w:r>
      <w:proofErr w:type="gramEnd"/>
      <w:r w:rsidRPr="0087147B">
        <w:rPr>
          <w:rFonts w:ascii="Arial" w:hAnsi="Arial" w:cs="Arial"/>
        </w:rPr>
        <w:t xml:space="preserve"> la réalisation du projet dont le détail figurera dans l’annexe technique et financière à la convention,</w:t>
      </w:r>
    </w:p>
    <w:p w14:paraId="70EF1BB3" w14:textId="77777777" w:rsidR="00D6357C" w:rsidRPr="0087147B" w:rsidRDefault="00D6357C" w:rsidP="00E44FA5">
      <w:pPr>
        <w:pStyle w:val="Corpsdetexte"/>
        <w:widowControl w:val="0"/>
        <w:numPr>
          <w:ilvl w:val="0"/>
          <w:numId w:val="35"/>
        </w:numPr>
        <w:tabs>
          <w:tab w:val="left" w:pos="8789"/>
        </w:tabs>
        <w:autoSpaceDE w:val="0"/>
        <w:autoSpaceDN w:val="0"/>
        <w:spacing w:before="9" w:line="240" w:lineRule="auto"/>
        <w:ind w:left="851" w:right="3" w:hanging="425"/>
        <w:rPr>
          <w:rFonts w:ascii="Arial" w:hAnsi="Arial" w:cs="Arial"/>
        </w:rPr>
      </w:pPr>
      <w:proofErr w:type="gramStart"/>
      <w:r w:rsidRPr="0087147B">
        <w:rPr>
          <w:rFonts w:ascii="Arial" w:hAnsi="Arial" w:cs="Arial"/>
        </w:rPr>
        <w:t>du</w:t>
      </w:r>
      <w:proofErr w:type="gramEnd"/>
      <w:r w:rsidRPr="0087147B">
        <w:rPr>
          <w:rFonts w:ascii="Arial" w:hAnsi="Arial" w:cs="Arial"/>
        </w:rPr>
        <w:t xml:space="preserve"> montant définitif devant être calculé en fonction des dépenses éligibles effectivement encourues et acquittées, des cofinancements réellement perçus, et des recettes éventuellement générées par l’opération en vertu de la règlementation en vigueur.</w:t>
      </w:r>
    </w:p>
    <w:p w14:paraId="20069FE9" w14:textId="77777777" w:rsidR="00D6357C" w:rsidRPr="0087147B" w:rsidRDefault="00D6357C" w:rsidP="00D6357C">
      <w:pPr>
        <w:pStyle w:val="Corpsdetexte"/>
        <w:widowControl w:val="0"/>
        <w:tabs>
          <w:tab w:val="left" w:pos="8789"/>
        </w:tabs>
        <w:autoSpaceDE w:val="0"/>
        <w:autoSpaceDN w:val="0"/>
        <w:spacing w:before="9" w:line="240" w:lineRule="auto"/>
        <w:ind w:right="3"/>
        <w:rPr>
          <w:rFonts w:ascii="Arial" w:hAnsi="Arial" w:cs="Arial"/>
        </w:rPr>
      </w:pPr>
    </w:p>
    <w:p w14:paraId="3931671E" w14:textId="0E7AACA5" w:rsidR="00D6357C" w:rsidRPr="0087147B" w:rsidRDefault="00D6357C" w:rsidP="00D6357C">
      <w:pPr>
        <w:pStyle w:val="Corpsdetexte"/>
        <w:spacing w:before="160"/>
        <w:ind w:right="3"/>
        <w:rPr>
          <w:rFonts w:ascii="Arial" w:hAnsi="Arial" w:cs="Arial"/>
        </w:rPr>
      </w:pPr>
      <w:r w:rsidRPr="0087147B">
        <w:rPr>
          <w:rFonts w:ascii="Arial" w:hAnsi="Arial" w:cs="Arial"/>
        </w:rPr>
        <w:t>Le</w:t>
      </w:r>
      <w:r w:rsidRPr="0087147B">
        <w:rPr>
          <w:rFonts w:ascii="Arial" w:hAnsi="Arial" w:cs="Arial"/>
          <w:spacing w:val="6"/>
        </w:rPr>
        <w:t xml:space="preserve"> </w:t>
      </w:r>
      <w:r w:rsidRPr="0087147B">
        <w:rPr>
          <w:rFonts w:ascii="Arial" w:hAnsi="Arial" w:cs="Arial"/>
        </w:rPr>
        <w:t>montant</w:t>
      </w:r>
      <w:r w:rsidRPr="0087147B">
        <w:rPr>
          <w:rFonts w:ascii="Arial" w:hAnsi="Arial" w:cs="Arial"/>
          <w:spacing w:val="59"/>
        </w:rPr>
        <w:t xml:space="preserve"> </w:t>
      </w:r>
      <w:r w:rsidRPr="0087147B">
        <w:rPr>
          <w:rFonts w:ascii="Arial" w:hAnsi="Arial" w:cs="Arial"/>
        </w:rPr>
        <w:t>et</w:t>
      </w:r>
      <w:r w:rsidRPr="0087147B">
        <w:rPr>
          <w:rFonts w:ascii="Arial" w:hAnsi="Arial" w:cs="Arial"/>
          <w:spacing w:val="61"/>
        </w:rPr>
        <w:t xml:space="preserve"> </w:t>
      </w:r>
      <w:r w:rsidRPr="0087147B">
        <w:rPr>
          <w:rFonts w:ascii="Arial" w:hAnsi="Arial" w:cs="Arial"/>
        </w:rPr>
        <w:t>le</w:t>
      </w:r>
      <w:r w:rsidRPr="0087147B">
        <w:rPr>
          <w:rFonts w:ascii="Arial" w:hAnsi="Arial" w:cs="Arial"/>
          <w:spacing w:val="56"/>
        </w:rPr>
        <w:t xml:space="preserve"> </w:t>
      </w:r>
      <w:r w:rsidRPr="0087147B">
        <w:rPr>
          <w:rFonts w:ascii="Arial" w:hAnsi="Arial" w:cs="Arial"/>
        </w:rPr>
        <w:t>taux</w:t>
      </w:r>
      <w:r w:rsidRPr="0087147B">
        <w:rPr>
          <w:rFonts w:ascii="Arial" w:hAnsi="Arial" w:cs="Arial"/>
          <w:spacing w:val="56"/>
        </w:rPr>
        <w:t xml:space="preserve"> </w:t>
      </w:r>
      <w:r w:rsidRPr="0087147B">
        <w:rPr>
          <w:rFonts w:ascii="Arial" w:hAnsi="Arial" w:cs="Arial"/>
        </w:rPr>
        <w:t>de</w:t>
      </w:r>
      <w:r w:rsidRPr="0087147B">
        <w:rPr>
          <w:rFonts w:ascii="Arial" w:hAnsi="Arial" w:cs="Arial"/>
          <w:spacing w:val="60"/>
        </w:rPr>
        <w:t xml:space="preserve"> </w:t>
      </w:r>
      <w:r w:rsidRPr="0087147B">
        <w:rPr>
          <w:rFonts w:ascii="Arial" w:hAnsi="Arial" w:cs="Arial"/>
        </w:rPr>
        <w:t>cofinancement</w:t>
      </w:r>
      <w:r w:rsidRPr="0087147B">
        <w:rPr>
          <w:rFonts w:ascii="Arial" w:hAnsi="Arial" w:cs="Arial"/>
          <w:spacing w:val="62"/>
        </w:rPr>
        <w:t xml:space="preserve"> </w:t>
      </w:r>
      <w:r w:rsidRPr="0087147B">
        <w:rPr>
          <w:rFonts w:ascii="Arial" w:hAnsi="Arial" w:cs="Arial"/>
        </w:rPr>
        <w:t>du</w:t>
      </w:r>
      <w:r w:rsidRPr="0087147B">
        <w:rPr>
          <w:rFonts w:ascii="Arial" w:hAnsi="Arial" w:cs="Arial"/>
          <w:spacing w:val="60"/>
        </w:rPr>
        <w:t xml:space="preserve"> </w:t>
      </w:r>
      <w:r w:rsidRPr="0087147B">
        <w:rPr>
          <w:rFonts w:ascii="Arial" w:hAnsi="Arial" w:cs="Arial"/>
        </w:rPr>
        <w:t>FEDER pouvant</w:t>
      </w:r>
      <w:r w:rsidRPr="0087147B">
        <w:rPr>
          <w:rFonts w:ascii="Arial" w:hAnsi="Arial" w:cs="Arial"/>
          <w:spacing w:val="57"/>
        </w:rPr>
        <w:t xml:space="preserve"> </w:t>
      </w:r>
      <w:r w:rsidRPr="0087147B">
        <w:rPr>
          <w:rFonts w:ascii="Arial" w:hAnsi="Arial" w:cs="Arial"/>
        </w:rPr>
        <w:t>être</w:t>
      </w:r>
      <w:r w:rsidRPr="0087147B">
        <w:rPr>
          <w:rFonts w:ascii="Arial" w:hAnsi="Arial" w:cs="Arial"/>
          <w:spacing w:val="57"/>
        </w:rPr>
        <w:t xml:space="preserve"> </w:t>
      </w:r>
      <w:r w:rsidRPr="0087147B">
        <w:rPr>
          <w:rFonts w:ascii="Arial" w:hAnsi="Arial" w:cs="Arial"/>
        </w:rPr>
        <w:t>accordés</w:t>
      </w:r>
      <w:r w:rsidRPr="0087147B">
        <w:rPr>
          <w:rFonts w:ascii="Arial" w:hAnsi="Arial" w:cs="Arial"/>
          <w:spacing w:val="59"/>
        </w:rPr>
        <w:t xml:space="preserve"> </w:t>
      </w:r>
      <w:r w:rsidRPr="0087147B">
        <w:rPr>
          <w:rFonts w:ascii="Arial" w:hAnsi="Arial" w:cs="Arial"/>
        </w:rPr>
        <w:t>à</w:t>
      </w:r>
      <w:r w:rsidRPr="0087147B">
        <w:rPr>
          <w:rFonts w:ascii="Arial" w:hAnsi="Arial" w:cs="Arial"/>
          <w:spacing w:val="58"/>
        </w:rPr>
        <w:t xml:space="preserve"> </w:t>
      </w:r>
      <w:r w:rsidRPr="0087147B">
        <w:rPr>
          <w:rFonts w:ascii="Arial" w:hAnsi="Arial" w:cs="Arial"/>
        </w:rPr>
        <w:t>l’opération dépendront</w:t>
      </w:r>
      <w:r w:rsidRPr="0087147B">
        <w:rPr>
          <w:rFonts w:ascii="Arial" w:hAnsi="Arial" w:cs="Arial"/>
          <w:spacing w:val="-2"/>
        </w:rPr>
        <w:t xml:space="preserve"> </w:t>
      </w:r>
      <w:r w:rsidRPr="0087147B">
        <w:rPr>
          <w:rFonts w:ascii="Arial" w:hAnsi="Arial" w:cs="Arial"/>
        </w:rPr>
        <w:t>le</w:t>
      </w:r>
      <w:r w:rsidRPr="0087147B">
        <w:rPr>
          <w:rFonts w:ascii="Arial" w:hAnsi="Arial" w:cs="Arial"/>
          <w:spacing w:val="-4"/>
        </w:rPr>
        <w:t xml:space="preserve"> </w:t>
      </w:r>
      <w:r w:rsidRPr="0087147B">
        <w:rPr>
          <w:rFonts w:ascii="Arial" w:hAnsi="Arial" w:cs="Arial"/>
        </w:rPr>
        <w:t>cas</w:t>
      </w:r>
      <w:r w:rsidRPr="0087147B">
        <w:rPr>
          <w:rFonts w:ascii="Arial" w:hAnsi="Arial" w:cs="Arial"/>
          <w:spacing w:val="-2"/>
        </w:rPr>
        <w:t xml:space="preserve"> </w:t>
      </w:r>
      <w:r w:rsidRPr="0087147B">
        <w:rPr>
          <w:rFonts w:ascii="Arial" w:hAnsi="Arial" w:cs="Arial"/>
        </w:rPr>
        <w:t>échéant :</w:t>
      </w:r>
    </w:p>
    <w:p w14:paraId="374DA997" w14:textId="176305BF" w:rsidR="00D6357C" w:rsidRPr="0087147B" w:rsidRDefault="00582801" w:rsidP="00E44FA5">
      <w:pPr>
        <w:pStyle w:val="Paragraphedeliste"/>
        <w:widowControl w:val="0"/>
        <w:numPr>
          <w:ilvl w:val="0"/>
          <w:numId w:val="36"/>
        </w:numPr>
        <w:tabs>
          <w:tab w:val="left" w:pos="709"/>
        </w:tabs>
        <w:autoSpaceDE w:val="0"/>
        <w:autoSpaceDN w:val="0"/>
        <w:spacing w:before="44" w:line="240" w:lineRule="auto"/>
        <w:ind w:right="3" w:hanging="1134"/>
        <w:contextualSpacing w:val="0"/>
        <w:rPr>
          <w:rFonts w:ascii="Arial" w:hAnsi="Arial" w:cs="Arial"/>
        </w:rPr>
      </w:pPr>
      <w:proofErr w:type="gramStart"/>
      <w:r>
        <w:rPr>
          <w:rFonts w:ascii="Arial" w:hAnsi="Arial" w:cs="Arial"/>
        </w:rPr>
        <w:t>d</w:t>
      </w:r>
      <w:r w:rsidRPr="0087147B">
        <w:rPr>
          <w:rFonts w:ascii="Arial" w:hAnsi="Arial" w:cs="Arial"/>
        </w:rPr>
        <w:t>u</w:t>
      </w:r>
      <w:proofErr w:type="gramEnd"/>
      <w:r w:rsidRPr="0087147B">
        <w:rPr>
          <w:rFonts w:ascii="Arial" w:hAnsi="Arial" w:cs="Arial"/>
          <w:spacing w:val="-3"/>
        </w:rPr>
        <w:t xml:space="preserve"> </w:t>
      </w:r>
      <w:r w:rsidR="00D6357C" w:rsidRPr="0087147B">
        <w:rPr>
          <w:rFonts w:ascii="Arial" w:hAnsi="Arial" w:cs="Arial"/>
        </w:rPr>
        <w:t>montant</w:t>
      </w:r>
      <w:r w:rsidR="00D6357C" w:rsidRPr="0087147B">
        <w:rPr>
          <w:rFonts w:ascii="Arial" w:hAnsi="Arial" w:cs="Arial"/>
          <w:spacing w:val="-4"/>
        </w:rPr>
        <w:t xml:space="preserve"> </w:t>
      </w:r>
      <w:r w:rsidR="00D6357C" w:rsidRPr="0087147B">
        <w:rPr>
          <w:rFonts w:ascii="Arial" w:hAnsi="Arial" w:cs="Arial"/>
        </w:rPr>
        <w:t>des</w:t>
      </w:r>
      <w:r w:rsidR="00D6357C" w:rsidRPr="0087147B">
        <w:rPr>
          <w:rFonts w:ascii="Arial" w:hAnsi="Arial" w:cs="Arial"/>
          <w:spacing w:val="-3"/>
        </w:rPr>
        <w:t xml:space="preserve"> </w:t>
      </w:r>
      <w:r w:rsidR="00D6357C" w:rsidRPr="0087147B">
        <w:rPr>
          <w:rFonts w:ascii="Arial" w:hAnsi="Arial" w:cs="Arial"/>
        </w:rPr>
        <w:t>contreparties</w:t>
      </w:r>
      <w:r w:rsidR="00D6357C" w:rsidRPr="0087147B">
        <w:rPr>
          <w:rFonts w:ascii="Arial" w:hAnsi="Arial" w:cs="Arial"/>
          <w:spacing w:val="-4"/>
        </w:rPr>
        <w:t xml:space="preserve"> </w:t>
      </w:r>
      <w:r w:rsidR="00D6357C" w:rsidRPr="0087147B">
        <w:rPr>
          <w:rFonts w:ascii="Arial" w:hAnsi="Arial" w:cs="Arial"/>
        </w:rPr>
        <w:t>nationales</w:t>
      </w:r>
      <w:r w:rsidR="00D6357C" w:rsidRPr="0087147B">
        <w:rPr>
          <w:rFonts w:ascii="Arial" w:hAnsi="Arial" w:cs="Arial"/>
          <w:spacing w:val="-3"/>
        </w:rPr>
        <w:t xml:space="preserve"> </w:t>
      </w:r>
      <w:r w:rsidR="00D6357C" w:rsidRPr="0087147B">
        <w:rPr>
          <w:rFonts w:ascii="Arial" w:hAnsi="Arial" w:cs="Arial"/>
        </w:rPr>
        <w:t>publiques</w:t>
      </w:r>
      <w:r w:rsidR="00D6357C" w:rsidRPr="0087147B">
        <w:rPr>
          <w:rFonts w:ascii="Arial" w:hAnsi="Arial" w:cs="Arial"/>
          <w:spacing w:val="-3"/>
        </w:rPr>
        <w:t xml:space="preserve"> ou privées </w:t>
      </w:r>
      <w:r w:rsidR="00D6357C" w:rsidRPr="0087147B">
        <w:rPr>
          <w:rFonts w:ascii="Arial" w:hAnsi="Arial" w:cs="Arial"/>
        </w:rPr>
        <w:t>apportées</w:t>
      </w:r>
      <w:r w:rsidR="00D6357C" w:rsidRPr="0087147B">
        <w:rPr>
          <w:rFonts w:ascii="Arial" w:hAnsi="Arial" w:cs="Arial"/>
          <w:spacing w:val="-3"/>
        </w:rPr>
        <w:t xml:space="preserve"> </w:t>
      </w:r>
      <w:r w:rsidR="00D6357C" w:rsidRPr="0087147B">
        <w:rPr>
          <w:rFonts w:ascii="Arial" w:hAnsi="Arial" w:cs="Arial"/>
        </w:rPr>
        <w:t>à</w:t>
      </w:r>
      <w:r w:rsidR="00D6357C" w:rsidRPr="0087147B">
        <w:rPr>
          <w:rFonts w:ascii="Arial" w:hAnsi="Arial" w:cs="Arial"/>
          <w:spacing w:val="-5"/>
        </w:rPr>
        <w:t xml:space="preserve"> </w:t>
      </w:r>
      <w:r w:rsidR="00D6357C" w:rsidRPr="0087147B">
        <w:rPr>
          <w:rFonts w:ascii="Arial" w:hAnsi="Arial" w:cs="Arial"/>
        </w:rPr>
        <w:t>l’opération.</w:t>
      </w:r>
    </w:p>
    <w:p w14:paraId="396FC878" w14:textId="505EE957" w:rsidR="00D6357C" w:rsidRPr="0087147B" w:rsidRDefault="00582801" w:rsidP="00E44FA5">
      <w:pPr>
        <w:pStyle w:val="Paragraphedeliste"/>
        <w:widowControl w:val="0"/>
        <w:numPr>
          <w:ilvl w:val="0"/>
          <w:numId w:val="36"/>
        </w:numPr>
        <w:tabs>
          <w:tab w:val="left" w:pos="709"/>
        </w:tabs>
        <w:autoSpaceDE w:val="0"/>
        <w:autoSpaceDN w:val="0"/>
        <w:spacing w:before="23" w:line="256" w:lineRule="auto"/>
        <w:ind w:left="709" w:right="3" w:hanging="283"/>
        <w:contextualSpacing w:val="0"/>
        <w:rPr>
          <w:rFonts w:ascii="Arial" w:hAnsi="Arial" w:cs="Arial"/>
        </w:rPr>
      </w:pPr>
      <w:proofErr w:type="gramStart"/>
      <w:r>
        <w:rPr>
          <w:rFonts w:ascii="Arial" w:hAnsi="Arial" w:cs="Arial"/>
        </w:rPr>
        <w:t>d</w:t>
      </w:r>
      <w:r w:rsidRPr="0087147B">
        <w:rPr>
          <w:rFonts w:ascii="Arial" w:hAnsi="Arial" w:cs="Arial"/>
        </w:rPr>
        <w:t>u</w:t>
      </w:r>
      <w:proofErr w:type="gramEnd"/>
      <w:r w:rsidRPr="0087147B">
        <w:rPr>
          <w:rFonts w:ascii="Arial" w:hAnsi="Arial" w:cs="Arial"/>
          <w:spacing w:val="43"/>
        </w:rPr>
        <w:t xml:space="preserve"> </w:t>
      </w:r>
      <w:r w:rsidR="00D6357C" w:rsidRPr="0087147B">
        <w:rPr>
          <w:rFonts w:ascii="Arial" w:hAnsi="Arial" w:cs="Arial"/>
        </w:rPr>
        <w:t>taux</w:t>
      </w:r>
      <w:r w:rsidR="00D6357C" w:rsidRPr="0087147B">
        <w:rPr>
          <w:rFonts w:ascii="Arial" w:hAnsi="Arial" w:cs="Arial"/>
          <w:spacing w:val="44"/>
        </w:rPr>
        <w:t xml:space="preserve"> </w:t>
      </w:r>
      <w:r w:rsidR="00D6357C" w:rsidRPr="0087147B">
        <w:rPr>
          <w:rFonts w:ascii="Arial" w:hAnsi="Arial" w:cs="Arial"/>
        </w:rPr>
        <w:t>maximum</w:t>
      </w:r>
      <w:r w:rsidR="00D6357C" w:rsidRPr="0087147B">
        <w:rPr>
          <w:rFonts w:ascii="Arial" w:hAnsi="Arial" w:cs="Arial"/>
          <w:spacing w:val="42"/>
        </w:rPr>
        <w:t xml:space="preserve"> </w:t>
      </w:r>
      <w:r w:rsidR="00D6357C" w:rsidRPr="0087147B">
        <w:rPr>
          <w:rFonts w:ascii="Arial" w:hAnsi="Arial" w:cs="Arial"/>
        </w:rPr>
        <w:t>d’aide</w:t>
      </w:r>
      <w:r w:rsidR="00647E12">
        <w:rPr>
          <w:rFonts w:ascii="Arial" w:hAnsi="Arial" w:cs="Arial"/>
        </w:rPr>
        <w:t>s</w:t>
      </w:r>
      <w:r w:rsidR="00D6357C" w:rsidRPr="0087147B">
        <w:rPr>
          <w:rFonts w:ascii="Arial" w:hAnsi="Arial" w:cs="Arial"/>
          <w:spacing w:val="43"/>
        </w:rPr>
        <w:t xml:space="preserve"> </w:t>
      </w:r>
      <w:r w:rsidR="00D6357C" w:rsidRPr="0087147B">
        <w:rPr>
          <w:rFonts w:ascii="Arial" w:hAnsi="Arial" w:cs="Arial"/>
        </w:rPr>
        <w:t>publique</w:t>
      </w:r>
      <w:r w:rsidR="00647E12">
        <w:rPr>
          <w:rFonts w:ascii="Arial" w:hAnsi="Arial" w:cs="Arial"/>
        </w:rPr>
        <w:t>s</w:t>
      </w:r>
      <w:r w:rsidR="00D6357C" w:rsidRPr="0087147B">
        <w:rPr>
          <w:rFonts w:ascii="Arial" w:hAnsi="Arial" w:cs="Arial"/>
          <w:spacing w:val="42"/>
        </w:rPr>
        <w:t xml:space="preserve"> </w:t>
      </w:r>
      <w:r w:rsidR="00D6357C" w:rsidRPr="0087147B">
        <w:rPr>
          <w:rFonts w:ascii="Arial" w:hAnsi="Arial" w:cs="Arial"/>
        </w:rPr>
        <w:t>autorisé</w:t>
      </w:r>
      <w:r w:rsidR="00D6357C" w:rsidRPr="0087147B">
        <w:rPr>
          <w:rFonts w:ascii="Arial" w:hAnsi="Arial" w:cs="Arial"/>
          <w:spacing w:val="43"/>
        </w:rPr>
        <w:t xml:space="preserve"> </w:t>
      </w:r>
      <w:r w:rsidR="00D6357C" w:rsidRPr="0087147B">
        <w:rPr>
          <w:rFonts w:ascii="Arial" w:hAnsi="Arial" w:cs="Arial"/>
        </w:rPr>
        <w:t>par</w:t>
      </w:r>
      <w:r w:rsidR="00D6357C" w:rsidRPr="0087147B">
        <w:rPr>
          <w:rFonts w:ascii="Arial" w:hAnsi="Arial" w:cs="Arial"/>
          <w:spacing w:val="44"/>
        </w:rPr>
        <w:t xml:space="preserve"> </w:t>
      </w:r>
      <w:r w:rsidR="00D6357C" w:rsidRPr="0087147B">
        <w:rPr>
          <w:rFonts w:ascii="Arial" w:hAnsi="Arial" w:cs="Arial"/>
        </w:rPr>
        <w:t>la</w:t>
      </w:r>
      <w:r w:rsidR="00D6357C" w:rsidRPr="0087147B">
        <w:rPr>
          <w:rFonts w:ascii="Arial" w:hAnsi="Arial" w:cs="Arial"/>
          <w:spacing w:val="43"/>
        </w:rPr>
        <w:t xml:space="preserve"> </w:t>
      </w:r>
      <w:r w:rsidR="00D6357C" w:rsidRPr="0087147B">
        <w:rPr>
          <w:rFonts w:ascii="Arial" w:hAnsi="Arial" w:cs="Arial"/>
        </w:rPr>
        <w:t>réglementation</w:t>
      </w:r>
      <w:r w:rsidR="00D6357C" w:rsidRPr="0087147B">
        <w:rPr>
          <w:rFonts w:ascii="Arial" w:hAnsi="Arial" w:cs="Arial"/>
          <w:spacing w:val="43"/>
        </w:rPr>
        <w:t xml:space="preserve"> </w:t>
      </w:r>
      <w:r w:rsidR="00D6357C" w:rsidRPr="0087147B">
        <w:rPr>
          <w:rFonts w:ascii="Arial" w:hAnsi="Arial" w:cs="Arial"/>
        </w:rPr>
        <w:t>européenne</w:t>
      </w:r>
      <w:r w:rsidR="00D6357C" w:rsidRPr="0087147B">
        <w:rPr>
          <w:rFonts w:ascii="Arial" w:hAnsi="Arial" w:cs="Arial"/>
          <w:spacing w:val="43"/>
        </w:rPr>
        <w:t xml:space="preserve"> </w:t>
      </w:r>
      <w:r w:rsidR="00D6357C" w:rsidRPr="0087147B">
        <w:rPr>
          <w:rFonts w:ascii="Arial" w:hAnsi="Arial" w:cs="Arial"/>
        </w:rPr>
        <w:t>et nationale</w:t>
      </w:r>
      <w:r w:rsidR="00D6357C" w:rsidRPr="0087147B">
        <w:rPr>
          <w:rFonts w:ascii="Arial" w:hAnsi="Arial" w:cs="Arial"/>
          <w:spacing w:val="-2"/>
        </w:rPr>
        <w:t xml:space="preserve"> </w:t>
      </w:r>
      <w:r w:rsidR="00D6357C" w:rsidRPr="0087147B">
        <w:rPr>
          <w:rFonts w:ascii="Arial" w:hAnsi="Arial" w:cs="Arial"/>
        </w:rPr>
        <w:t>sur</w:t>
      </w:r>
      <w:r w:rsidR="00D6357C" w:rsidRPr="0087147B">
        <w:rPr>
          <w:rFonts w:ascii="Arial" w:hAnsi="Arial" w:cs="Arial"/>
          <w:spacing w:val="-2"/>
        </w:rPr>
        <w:t xml:space="preserve"> </w:t>
      </w:r>
      <w:r w:rsidR="00D6357C" w:rsidRPr="0087147B">
        <w:rPr>
          <w:rFonts w:ascii="Arial" w:hAnsi="Arial" w:cs="Arial"/>
        </w:rPr>
        <w:t>les</w:t>
      </w:r>
      <w:r w:rsidR="00D6357C" w:rsidRPr="0087147B">
        <w:rPr>
          <w:rFonts w:ascii="Arial" w:hAnsi="Arial" w:cs="Arial"/>
          <w:spacing w:val="1"/>
        </w:rPr>
        <w:t xml:space="preserve"> </w:t>
      </w:r>
      <w:r w:rsidR="00D6357C" w:rsidRPr="0087147B">
        <w:rPr>
          <w:rFonts w:ascii="Arial" w:hAnsi="Arial" w:cs="Arial"/>
        </w:rPr>
        <w:t>aides</w:t>
      </w:r>
      <w:r w:rsidR="00D6357C" w:rsidRPr="0087147B">
        <w:rPr>
          <w:rFonts w:ascii="Arial" w:hAnsi="Arial" w:cs="Arial"/>
          <w:spacing w:val="-1"/>
        </w:rPr>
        <w:t xml:space="preserve"> </w:t>
      </w:r>
      <w:r w:rsidR="00D6357C" w:rsidRPr="0087147B">
        <w:rPr>
          <w:rFonts w:ascii="Arial" w:hAnsi="Arial" w:cs="Arial"/>
        </w:rPr>
        <w:t>d’Etat</w:t>
      </w:r>
    </w:p>
    <w:p w14:paraId="106A696E" w14:textId="642A975A" w:rsidR="00D6357C" w:rsidRPr="0087147B" w:rsidRDefault="00582801" w:rsidP="00E44FA5">
      <w:pPr>
        <w:pStyle w:val="Paragraphedeliste"/>
        <w:widowControl w:val="0"/>
        <w:numPr>
          <w:ilvl w:val="0"/>
          <w:numId w:val="36"/>
        </w:numPr>
        <w:tabs>
          <w:tab w:val="left" w:pos="709"/>
        </w:tabs>
        <w:autoSpaceDE w:val="0"/>
        <w:autoSpaceDN w:val="0"/>
        <w:spacing w:before="23" w:line="256" w:lineRule="auto"/>
        <w:ind w:left="709" w:right="3" w:hanging="283"/>
        <w:contextualSpacing w:val="0"/>
        <w:rPr>
          <w:rFonts w:ascii="Arial" w:hAnsi="Arial" w:cs="Arial"/>
        </w:rPr>
      </w:pPr>
      <w:proofErr w:type="gramStart"/>
      <w:r>
        <w:rPr>
          <w:rFonts w:ascii="Arial" w:hAnsi="Arial" w:cs="Arial"/>
        </w:rPr>
        <w:t>d</w:t>
      </w:r>
      <w:r w:rsidRPr="0087147B">
        <w:rPr>
          <w:rFonts w:ascii="Arial" w:hAnsi="Arial" w:cs="Arial"/>
        </w:rPr>
        <w:t>u</w:t>
      </w:r>
      <w:proofErr w:type="gramEnd"/>
      <w:r w:rsidRPr="0087147B">
        <w:rPr>
          <w:rFonts w:ascii="Arial" w:hAnsi="Arial" w:cs="Arial"/>
        </w:rPr>
        <w:t xml:space="preserve"> </w:t>
      </w:r>
      <w:r w:rsidR="00D6357C" w:rsidRPr="0087147B">
        <w:rPr>
          <w:rFonts w:ascii="Arial" w:hAnsi="Arial" w:cs="Arial"/>
        </w:rPr>
        <w:t>calcul du déficit de financement de l’opération,</w:t>
      </w:r>
    </w:p>
    <w:p w14:paraId="5D5B5F86" w14:textId="50FD5559" w:rsidR="00D6357C" w:rsidRPr="0087147B" w:rsidRDefault="00582801" w:rsidP="00E44FA5">
      <w:pPr>
        <w:pStyle w:val="Paragraphedeliste"/>
        <w:widowControl w:val="0"/>
        <w:numPr>
          <w:ilvl w:val="0"/>
          <w:numId w:val="36"/>
        </w:numPr>
        <w:tabs>
          <w:tab w:val="left" w:pos="709"/>
        </w:tabs>
        <w:autoSpaceDE w:val="0"/>
        <w:autoSpaceDN w:val="0"/>
        <w:spacing w:before="23" w:line="256" w:lineRule="auto"/>
        <w:ind w:left="709" w:right="3" w:hanging="283"/>
        <w:contextualSpacing w:val="0"/>
        <w:rPr>
          <w:rFonts w:ascii="Arial" w:hAnsi="Arial" w:cs="Arial"/>
        </w:rPr>
      </w:pPr>
      <w:proofErr w:type="gramStart"/>
      <w:r>
        <w:rPr>
          <w:rFonts w:ascii="Arial" w:hAnsi="Arial" w:cs="Arial"/>
        </w:rPr>
        <w:t>d</w:t>
      </w:r>
      <w:r w:rsidRPr="0087147B">
        <w:rPr>
          <w:rFonts w:ascii="Arial" w:hAnsi="Arial" w:cs="Arial"/>
        </w:rPr>
        <w:t>u</w:t>
      </w:r>
      <w:proofErr w:type="gramEnd"/>
      <w:r w:rsidRPr="0087147B">
        <w:rPr>
          <w:rFonts w:ascii="Arial" w:hAnsi="Arial" w:cs="Arial"/>
        </w:rPr>
        <w:t xml:space="preserve"> </w:t>
      </w:r>
      <w:r w:rsidR="00D6357C" w:rsidRPr="0087147B">
        <w:rPr>
          <w:rFonts w:ascii="Arial" w:hAnsi="Arial" w:cs="Arial"/>
        </w:rPr>
        <w:t>montant des recettes valorisées sur l’opération, le cas échéant.</w:t>
      </w:r>
    </w:p>
    <w:p w14:paraId="156C8B39" w14:textId="77777777" w:rsidR="00D6357C" w:rsidRPr="0087147B" w:rsidRDefault="00D6357C" w:rsidP="00D6357C">
      <w:pPr>
        <w:pStyle w:val="Corpsdetexte"/>
        <w:spacing w:before="22"/>
        <w:ind w:right="3"/>
        <w:rPr>
          <w:rFonts w:ascii="Arial" w:hAnsi="Arial" w:cs="Arial"/>
          <w:b/>
          <w:color w:val="75BDA7" w:themeColor="accent3"/>
        </w:rPr>
      </w:pPr>
    </w:p>
    <w:p w14:paraId="0025C0A2" w14:textId="1C7B6FA3" w:rsidR="00D6357C" w:rsidRDefault="00D6357C" w:rsidP="00D6357C">
      <w:pPr>
        <w:pStyle w:val="Corpsdetexte"/>
        <w:spacing w:before="29"/>
        <w:ind w:right="3"/>
        <w:rPr>
          <w:rFonts w:ascii="Arial" w:hAnsi="Arial" w:cs="Arial"/>
        </w:rPr>
      </w:pPr>
      <w:r w:rsidRPr="0087147B">
        <w:rPr>
          <w:rFonts w:ascii="Arial" w:hAnsi="Arial" w:cs="Arial"/>
        </w:rPr>
        <w:lastRenderedPageBreak/>
        <w:t>Le respect de ces taux et de ces seuils sera vérifié au moment du dépôt de la demande de subvention et à l’issue de l’instruction du dossier, après ajustement éventuel du plan de financement.</w:t>
      </w:r>
    </w:p>
    <w:p w14:paraId="435BBFCC" w14:textId="52CC4926" w:rsidR="00D6357C" w:rsidRPr="0087147B" w:rsidRDefault="00D6357C" w:rsidP="00D6357C">
      <w:pPr>
        <w:pStyle w:val="Corpsdetexte"/>
        <w:spacing w:before="29"/>
        <w:ind w:right="3"/>
        <w:rPr>
          <w:rFonts w:ascii="Arial" w:hAnsi="Arial" w:cs="Arial"/>
        </w:rPr>
      </w:pPr>
    </w:p>
    <w:p w14:paraId="76CAFFB0" w14:textId="77777777" w:rsidR="00D6357C" w:rsidRPr="0087147B" w:rsidRDefault="00D6357C" w:rsidP="00D6357C">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shd w:val="clear" w:color="auto" w:fill="D9E1F3"/>
        </w:rPr>
      </w:pPr>
      <w:bookmarkStart w:id="18" w:name="_Toc156567656"/>
      <w:r w:rsidRPr="0087147B">
        <w:rPr>
          <w:rFonts w:ascii="Arial" w:hAnsi="Arial" w:cs="Arial"/>
          <w:shd w:val="clear" w:color="auto" w:fill="D9E1F3"/>
        </w:rPr>
        <w:t>Les INSTANCES DE VALIDATION DES OPERATIONS SELECTIONNEES</w:t>
      </w:r>
      <w:bookmarkEnd w:id="18"/>
    </w:p>
    <w:p w14:paraId="64C0028A" w14:textId="77777777" w:rsidR="00D6357C" w:rsidRPr="0087147B" w:rsidRDefault="00D6357C" w:rsidP="00D6357C"/>
    <w:p w14:paraId="352E4EDC" w14:textId="77777777" w:rsidR="00D6357C" w:rsidRPr="0087147B" w:rsidRDefault="00D6357C" w:rsidP="00D6357C">
      <w:pPr>
        <w:pStyle w:val="Paragraphedeliste"/>
        <w:tabs>
          <w:tab w:val="left" w:pos="1549"/>
        </w:tabs>
        <w:spacing w:before="43" w:line="266" w:lineRule="exact"/>
        <w:ind w:left="0" w:right="3"/>
        <w:rPr>
          <w:rFonts w:ascii="Arial" w:hAnsi="Arial" w:cs="Arial"/>
        </w:rPr>
      </w:pPr>
    </w:p>
    <w:p w14:paraId="4C9428E2" w14:textId="2533231E" w:rsidR="00D6357C" w:rsidRPr="0087147B" w:rsidRDefault="00266AB7" w:rsidP="00D6357C">
      <w:pPr>
        <w:pStyle w:val="Titre1"/>
        <w:keepNext w:val="0"/>
        <w:keepLines w:val="0"/>
        <w:widowControl w:val="0"/>
        <w:numPr>
          <w:ilvl w:val="1"/>
          <w:numId w:val="34"/>
        </w:numPr>
        <w:autoSpaceDE w:val="0"/>
        <w:autoSpaceDN w:val="0"/>
        <w:spacing w:before="0" w:after="0" w:line="240" w:lineRule="auto"/>
        <w:ind w:right="960"/>
        <w:jc w:val="left"/>
        <w:rPr>
          <w:rFonts w:ascii="Arial" w:hAnsi="Arial" w:cs="Arial"/>
        </w:rPr>
      </w:pPr>
      <w:bookmarkStart w:id="19" w:name="_Toc156567657"/>
      <w:r w:rsidRPr="0087147B">
        <w:rPr>
          <w:rFonts w:ascii="Arial" w:hAnsi="Arial" w:cs="Arial"/>
        </w:rPr>
        <w:t xml:space="preserve">LA </w:t>
      </w:r>
      <w:r w:rsidR="00D6357C" w:rsidRPr="0087147B">
        <w:rPr>
          <w:rFonts w:ascii="Arial" w:hAnsi="Arial" w:cs="Arial"/>
        </w:rPr>
        <w:t>Présentation en comité UN</w:t>
      </w:r>
      <w:r w:rsidR="00906662" w:rsidRPr="0087147B">
        <w:rPr>
          <w:rFonts w:ascii="Arial" w:hAnsi="Arial" w:cs="Arial"/>
        </w:rPr>
        <w:t>I</w:t>
      </w:r>
      <w:r w:rsidR="00D6357C" w:rsidRPr="0087147B">
        <w:rPr>
          <w:rFonts w:ascii="Arial" w:hAnsi="Arial" w:cs="Arial"/>
        </w:rPr>
        <w:t>QUE de programmation</w:t>
      </w:r>
      <w:bookmarkEnd w:id="19"/>
    </w:p>
    <w:p w14:paraId="6AF15392" w14:textId="77777777" w:rsidR="00D6357C" w:rsidRPr="0087147B" w:rsidRDefault="00D6357C" w:rsidP="00D6357C">
      <w:pPr>
        <w:pStyle w:val="Corpsdetexte"/>
        <w:spacing w:before="5"/>
        <w:ind w:left="851" w:right="818"/>
        <w:rPr>
          <w:rFonts w:ascii="Arial" w:hAnsi="Arial" w:cs="Arial"/>
          <w:b/>
        </w:rPr>
      </w:pPr>
    </w:p>
    <w:p w14:paraId="471FF057" w14:textId="77777777" w:rsidR="00D6357C" w:rsidRPr="0087147B" w:rsidRDefault="00D6357C" w:rsidP="00D6357C">
      <w:pPr>
        <w:pStyle w:val="Corpsdetexte"/>
        <w:spacing w:line="276" w:lineRule="auto"/>
        <w:ind w:right="3"/>
        <w:rPr>
          <w:rFonts w:ascii="Arial" w:hAnsi="Arial" w:cs="Arial"/>
        </w:rPr>
      </w:pPr>
      <w:r w:rsidRPr="0087147B">
        <w:rPr>
          <w:rFonts w:ascii="Arial" w:hAnsi="Arial" w:cs="Arial"/>
          <w:spacing w:val="-1"/>
        </w:rPr>
        <w:t>Le</w:t>
      </w:r>
      <w:r w:rsidRPr="0087147B">
        <w:rPr>
          <w:rFonts w:ascii="Arial" w:hAnsi="Arial" w:cs="Arial"/>
          <w:spacing w:val="-11"/>
        </w:rPr>
        <w:t xml:space="preserve"> </w:t>
      </w:r>
      <w:r w:rsidRPr="0087147B">
        <w:rPr>
          <w:rFonts w:ascii="Arial" w:hAnsi="Arial" w:cs="Arial"/>
          <w:spacing w:val="-1"/>
        </w:rPr>
        <w:t>Comité</w:t>
      </w:r>
      <w:r w:rsidRPr="0087147B">
        <w:rPr>
          <w:rFonts w:ascii="Arial" w:hAnsi="Arial" w:cs="Arial"/>
          <w:spacing w:val="-10"/>
        </w:rPr>
        <w:t xml:space="preserve"> </w:t>
      </w:r>
      <w:r w:rsidRPr="0087147B">
        <w:rPr>
          <w:rFonts w:ascii="Arial" w:hAnsi="Arial" w:cs="Arial"/>
          <w:spacing w:val="-1"/>
        </w:rPr>
        <w:t>Unique</w:t>
      </w:r>
      <w:r w:rsidRPr="0087147B">
        <w:rPr>
          <w:rFonts w:ascii="Arial" w:hAnsi="Arial" w:cs="Arial"/>
          <w:spacing w:val="-12"/>
        </w:rPr>
        <w:t xml:space="preserve"> </w:t>
      </w:r>
      <w:r w:rsidRPr="0087147B">
        <w:rPr>
          <w:rFonts w:ascii="Arial" w:hAnsi="Arial" w:cs="Arial"/>
        </w:rPr>
        <w:t>de</w:t>
      </w:r>
      <w:r w:rsidRPr="0087147B">
        <w:rPr>
          <w:rFonts w:ascii="Arial" w:hAnsi="Arial" w:cs="Arial"/>
          <w:spacing w:val="-12"/>
        </w:rPr>
        <w:t xml:space="preserve"> </w:t>
      </w:r>
      <w:r w:rsidRPr="0087147B">
        <w:rPr>
          <w:rFonts w:ascii="Arial" w:hAnsi="Arial" w:cs="Arial"/>
        </w:rPr>
        <w:t>Programmation</w:t>
      </w:r>
      <w:r w:rsidRPr="0087147B">
        <w:rPr>
          <w:rFonts w:ascii="Arial" w:hAnsi="Arial" w:cs="Arial"/>
          <w:spacing w:val="-11"/>
        </w:rPr>
        <w:t xml:space="preserve"> </w:t>
      </w:r>
      <w:r w:rsidRPr="0087147B">
        <w:rPr>
          <w:rFonts w:ascii="Arial" w:hAnsi="Arial" w:cs="Arial"/>
        </w:rPr>
        <w:t>est</w:t>
      </w:r>
      <w:r w:rsidRPr="0087147B">
        <w:rPr>
          <w:rFonts w:ascii="Arial" w:hAnsi="Arial" w:cs="Arial"/>
          <w:spacing w:val="-13"/>
        </w:rPr>
        <w:t xml:space="preserve"> </w:t>
      </w:r>
      <w:r w:rsidRPr="0087147B">
        <w:rPr>
          <w:rFonts w:ascii="Arial" w:hAnsi="Arial" w:cs="Arial"/>
        </w:rPr>
        <w:t>une</w:t>
      </w:r>
      <w:r w:rsidRPr="0087147B">
        <w:rPr>
          <w:rFonts w:ascii="Arial" w:hAnsi="Arial" w:cs="Arial"/>
          <w:spacing w:val="-10"/>
        </w:rPr>
        <w:t xml:space="preserve"> </w:t>
      </w:r>
      <w:r w:rsidRPr="0087147B">
        <w:rPr>
          <w:rFonts w:ascii="Arial" w:hAnsi="Arial" w:cs="Arial"/>
        </w:rPr>
        <w:t>instance</w:t>
      </w:r>
      <w:r w:rsidRPr="0087147B">
        <w:rPr>
          <w:rFonts w:ascii="Arial" w:hAnsi="Arial" w:cs="Arial"/>
          <w:spacing w:val="-11"/>
        </w:rPr>
        <w:t xml:space="preserve"> </w:t>
      </w:r>
      <w:r w:rsidRPr="0087147B">
        <w:rPr>
          <w:rFonts w:ascii="Arial" w:hAnsi="Arial" w:cs="Arial"/>
        </w:rPr>
        <w:t>coprésidée</w:t>
      </w:r>
      <w:r w:rsidRPr="0087147B">
        <w:rPr>
          <w:rFonts w:ascii="Arial" w:hAnsi="Arial" w:cs="Arial"/>
          <w:spacing w:val="-10"/>
        </w:rPr>
        <w:t xml:space="preserve"> </w:t>
      </w:r>
      <w:r w:rsidRPr="0087147B">
        <w:rPr>
          <w:rFonts w:ascii="Arial" w:hAnsi="Arial" w:cs="Arial"/>
        </w:rPr>
        <w:t>par</w:t>
      </w:r>
      <w:r w:rsidRPr="0087147B">
        <w:rPr>
          <w:rFonts w:ascii="Arial" w:hAnsi="Arial" w:cs="Arial"/>
          <w:spacing w:val="-11"/>
        </w:rPr>
        <w:t xml:space="preserve"> </w:t>
      </w:r>
      <w:r w:rsidRPr="0087147B">
        <w:rPr>
          <w:rFonts w:ascii="Arial" w:hAnsi="Arial" w:cs="Arial"/>
        </w:rPr>
        <w:t>le</w:t>
      </w:r>
      <w:r w:rsidRPr="0087147B">
        <w:rPr>
          <w:rFonts w:ascii="Arial" w:hAnsi="Arial" w:cs="Arial"/>
          <w:spacing w:val="-13"/>
        </w:rPr>
        <w:t xml:space="preserve"> </w:t>
      </w:r>
      <w:r w:rsidRPr="0087147B">
        <w:rPr>
          <w:rFonts w:ascii="Arial" w:hAnsi="Arial" w:cs="Arial"/>
        </w:rPr>
        <w:t>Président</w:t>
      </w:r>
      <w:r w:rsidRPr="0087147B">
        <w:rPr>
          <w:rFonts w:ascii="Arial" w:hAnsi="Arial" w:cs="Arial"/>
          <w:spacing w:val="-12"/>
        </w:rPr>
        <w:t xml:space="preserve"> </w:t>
      </w:r>
      <w:r w:rsidRPr="0087147B">
        <w:rPr>
          <w:rFonts w:ascii="Arial" w:hAnsi="Arial" w:cs="Arial"/>
        </w:rPr>
        <w:t>du</w:t>
      </w:r>
      <w:r w:rsidRPr="0087147B">
        <w:rPr>
          <w:rFonts w:ascii="Arial" w:hAnsi="Arial" w:cs="Arial"/>
          <w:spacing w:val="-11"/>
        </w:rPr>
        <w:t xml:space="preserve"> </w:t>
      </w:r>
      <w:r w:rsidRPr="0087147B">
        <w:rPr>
          <w:rFonts w:ascii="Arial" w:hAnsi="Arial" w:cs="Arial"/>
        </w:rPr>
        <w:t>Conseil Régional et</w:t>
      </w:r>
      <w:r w:rsidRPr="0087147B">
        <w:rPr>
          <w:rFonts w:ascii="Arial" w:hAnsi="Arial" w:cs="Arial"/>
          <w:spacing w:val="-1"/>
        </w:rPr>
        <w:t xml:space="preserve"> </w:t>
      </w:r>
      <w:r w:rsidRPr="0087147B">
        <w:rPr>
          <w:rFonts w:ascii="Arial" w:hAnsi="Arial" w:cs="Arial"/>
        </w:rPr>
        <w:t>le</w:t>
      </w:r>
      <w:r w:rsidRPr="0087147B">
        <w:rPr>
          <w:rFonts w:ascii="Arial" w:hAnsi="Arial" w:cs="Arial"/>
          <w:spacing w:val="-1"/>
        </w:rPr>
        <w:t xml:space="preserve"> </w:t>
      </w:r>
      <w:r w:rsidRPr="0087147B">
        <w:rPr>
          <w:rFonts w:ascii="Arial" w:hAnsi="Arial" w:cs="Arial"/>
        </w:rPr>
        <w:t>Préfet</w:t>
      </w:r>
      <w:r w:rsidRPr="0087147B">
        <w:rPr>
          <w:rFonts w:ascii="Arial" w:hAnsi="Arial" w:cs="Arial"/>
          <w:spacing w:val="-1"/>
        </w:rPr>
        <w:t xml:space="preserve"> </w:t>
      </w:r>
      <w:r w:rsidRPr="0087147B">
        <w:rPr>
          <w:rFonts w:ascii="Arial" w:hAnsi="Arial" w:cs="Arial"/>
        </w:rPr>
        <w:t>de Région.</w:t>
      </w:r>
    </w:p>
    <w:p w14:paraId="2F540D74" w14:textId="77777777" w:rsidR="00D6357C" w:rsidRPr="0087147B" w:rsidRDefault="00D6357C" w:rsidP="00D6357C">
      <w:pPr>
        <w:pStyle w:val="Corpsdetexte"/>
        <w:tabs>
          <w:tab w:val="left" w:pos="8789"/>
        </w:tabs>
        <w:spacing w:line="276" w:lineRule="auto"/>
        <w:ind w:right="818"/>
        <w:rPr>
          <w:rFonts w:ascii="Arial" w:hAnsi="Arial" w:cs="Arial"/>
        </w:rPr>
      </w:pPr>
    </w:p>
    <w:p w14:paraId="4694D86F" w14:textId="363ED887" w:rsidR="00D6357C" w:rsidRPr="0087147B" w:rsidRDefault="00D6357C" w:rsidP="00D6357C">
      <w:pPr>
        <w:pStyle w:val="Corpsdetexte"/>
        <w:tabs>
          <w:tab w:val="left" w:pos="8789"/>
        </w:tabs>
        <w:spacing w:before="4"/>
        <w:ind w:right="3"/>
        <w:rPr>
          <w:rFonts w:ascii="Arial" w:hAnsi="Arial" w:cs="Arial"/>
        </w:rPr>
      </w:pPr>
      <w:r w:rsidRPr="0087147B">
        <w:rPr>
          <w:rFonts w:ascii="Arial" w:hAnsi="Arial" w:cs="Arial"/>
        </w:rPr>
        <w:t>Au terme de l’instruction, les</w:t>
      </w:r>
      <w:r w:rsidRPr="0087147B">
        <w:rPr>
          <w:rFonts w:ascii="Arial" w:hAnsi="Arial" w:cs="Arial"/>
          <w:spacing w:val="16"/>
        </w:rPr>
        <w:t xml:space="preserve"> </w:t>
      </w:r>
      <w:r w:rsidRPr="0087147B">
        <w:rPr>
          <w:rFonts w:ascii="Arial" w:hAnsi="Arial" w:cs="Arial"/>
        </w:rPr>
        <w:t>dossiers</w:t>
      </w:r>
      <w:r w:rsidRPr="0087147B">
        <w:rPr>
          <w:rFonts w:ascii="Arial" w:hAnsi="Arial" w:cs="Arial"/>
          <w:spacing w:val="15"/>
        </w:rPr>
        <w:t xml:space="preserve"> </w:t>
      </w:r>
      <w:r w:rsidRPr="0087147B">
        <w:rPr>
          <w:rFonts w:ascii="Arial" w:hAnsi="Arial" w:cs="Arial"/>
        </w:rPr>
        <w:t>sont</w:t>
      </w:r>
      <w:r w:rsidRPr="0087147B">
        <w:rPr>
          <w:rFonts w:ascii="Arial" w:hAnsi="Arial" w:cs="Arial"/>
          <w:spacing w:val="13"/>
        </w:rPr>
        <w:t xml:space="preserve"> </w:t>
      </w:r>
      <w:r w:rsidRPr="0087147B">
        <w:rPr>
          <w:rFonts w:ascii="Arial" w:hAnsi="Arial" w:cs="Arial"/>
        </w:rPr>
        <w:t>présentés</w:t>
      </w:r>
      <w:r w:rsidRPr="0087147B">
        <w:rPr>
          <w:rFonts w:ascii="Arial" w:hAnsi="Arial" w:cs="Arial"/>
          <w:spacing w:val="18"/>
        </w:rPr>
        <w:t xml:space="preserve"> </w:t>
      </w:r>
      <w:r w:rsidRPr="0087147B">
        <w:rPr>
          <w:rFonts w:ascii="Arial" w:hAnsi="Arial" w:cs="Arial"/>
        </w:rPr>
        <w:t xml:space="preserve">auprès de cette instance pour qu’elle rende un avis </w:t>
      </w:r>
      <w:r w:rsidR="00E06A50" w:rsidRPr="0087147B">
        <w:rPr>
          <w:rFonts w:ascii="Arial" w:hAnsi="Arial" w:cs="Arial"/>
        </w:rPr>
        <w:t>favorable ou défavorable.</w:t>
      </w:r>
    </w:p>
    <w:p w14:paraId="5CC7BF3F" w14:textId="3CB6FF70" w:rsidR="00D6357C" w:rsidRDefault="00D6357C" w:rsidP="00E06A50">
      <w:pPr>
        <w:pStyle w:val="Corpsdetexte"/>
        <w:tabs>
          <w:tab w:val="left" w:pos="8789"/>
        </w:tabs>
        <w:spacing w:line="278" w:lineRule="auto"/>
        <w:ind w:right="3"/>
        <w:rPr>
          <w:rFonts w:ascii="Arial" w:hAnsi="Arial" w:cs="Arial"/>
        </w:rPr>
      </w:pPr>
      <w:r w:rsidRPr="0087147B">
        <w:rPr>
          <w:rFonts w:ascii="Arial" w:hAnsi="Arial" w:cs="Arial"/>
          <w:spacing w:val="-1"/>
        </w:rPr>
        <w:t>La</w:t>
      </w:r>
      <w:r w:rsidRPr="0087147B">
        <w:rPr>
          <w:rFonts w:ascii="Arial" w:hAnsi="Arial" w:cs="Arial"/>
          <w:spacing w:val="-11"/>
        </w:rPr>
        <w:t xml:space="preserve"> </w:t>
      </w:r>
      <w:r w:rsidRPr="0087147B">
        <w:rPr>
          <w:rFonts w:ascii="Arial" w:hAnsi="Arial" w:cs="Arial"/>
          <w:spacing w:val="-1"/>
        </w:rPr>
        <w:t>liste</w:t>
      </w:r>
      <w:r w:rsidRPr="0087147B">
        <w:rPr>
          <w:rFonts w:ascii="Arial" w:hAnsi="Arial" w:cs="Arial"/>
          <w:spacing w:val="-12"/>
        </w:rPr>
        <w:t xml:space="preserve"> </w:t>
      </w:r>
      <w:r w:rsidRPr="0087147B">
        <w:rPr>
          <w:rFonts w:ascii="Arial" w:hAnsi="Arial" w:cs="Arial"/>
          <w:spacing w:val="-1"/>
        </w:rPr>
        <w:t>des</w:t>
      </w:r>
      <w:r w:rsidRPr="0087147B">
        <w:rPr>
          <w:rFonts w:ascii="Arial" w:hAnsi="Arial" w:cs="Arial"/>
          <w:spacing w:val="-15"/>
        </w:rPr>
        <w:t xml:space="preserve"> </w:t>
      </w:r>
      <w:r w:rsidRPr="0087147B">
        <w:rPr>
          <w:rFonts w:ascii="Arial" w:hAnsi="Arial" w:cs="Arial"/>
          <w:spacing w:val="-1"/>
        </w:rPr>
        <w:t>dossiers</w:t>
      </w:r>
      <w:r w:rsidRPr="0087147B">
        <w:rPr>
          <w:rFonts w:ascii="Arial" w:hAnsi="Arial" w:cs="Arial"/>
          <w:spacing w:val="-13"/>
        </w:rPr>
        <w:t xml:space="preserve"> </w:t>
      </w:r>
      <w:r w:rsidRPr="0087147B">
        <w:rPr>
          <w:rFonts w:ascii="Arial" w:hAnsi="Arial" w:cs="Arial"/>
          <w:spacing w:val="-1"/>
        </w:rPr>
        <w:t>non</w:t>
      </w:r>
      <w:r w:rsidRPr="0087147B">
        <w:rPr>
          <w:rFonts w:ascii="Arial" w:hAnsi="Arial" w:cs="Arial"/>
          <w:spacing w:val="-13"/>
        </w:rPr>
        <w:t xml:space="preserve"> </w:t>
      </w:r>
      <w:r w:rsidRPr="0087147B">
        <w:rPr>
          <w:rFonts w:ascii="Arial" w:hAnsi="Arial" w:cs="Arial"/>
          <w:spacing w:val="-1"/>
        </w:rPr>
        <w:t>recevables,</w:t>
      </w:r>
      <w:r w:rsidRPr="0087147B">
        <w:rPr>
          <w:rFonts w:ascii="Arial" w:hAnsi="Arial" w:cs="Arial"/>
          <w:spacing w:val="-13"/>
        </w:rPr>
        <w:t xml:space="preserve"> </w:t>
      </w:r>
      <w:r w:rsidRPr="0087147B">
        <w:rPr>
          <w:rFonts w:ascii="Arial" w:hAnsi="Arial" w:cs="Arial"/>
          <w:spacing w:val="-1"/>
        </w:rPr>
        <w:t>abandonnés</w:t>
      </w:r>
      <w:r w:rsidRPr="0087147B">
        <w:rPr>
          <w:rFonts w:ascii="Arial" w:hAnsi="Arial" w:cs="Arial"/>
          <w:spacing w:val="-12"/>
        </w:rPr>
        <w:t xml:space="preserve"> </w:t>
      </w:r>
      <w:r w:rsidRPr="0087147B">
        <w:rPr>
          <w:rFonts w:ascii="Arial" w:hAnsi="Arial" w:cs="Arial"/>
          <w:spacing w:val="-1"/>
        </w:rPr>
        <w:t>ou</w:t>
      </w:r>
      <w:r w:rsidRPr="0087147B">
        <w:rPr>
          <w:rFonts w:ascii="Arial" w:hAnsi="Arial" w:cs="Arial"/>
          <w:spacing w:val="-12"/>
        </w:rPr>
        <w:t xml:space="preserve"> </w:t>
      </w:r>
      <w:r w:rsidRPr="0087147B">
        <w:rPr>
          <w:rFonts w:ascii="Arial" w:hAnsi="Arial" w:cs="Arial"/>
          <w:spacing w:val="-1"/>
        </w:rPr>
        <w:t>déprogrammés</w:t>
      </w:r>
      <w:r w:rsidRPr="0087147B">
        <w:rPr>
          <w:rFonts w:ascii="Arial" w:hAnsi="Arial" w:cs="Arial"/>
          <w:spacing w:val="-14"/>
        </w:rPr>
        <w:t xml:space="preserve"> </w:t>
      </w:r>
      <w:r w:rsidRPr="0087147B">
        <w:rPr>
          <w:rFonts w:ascii="Arial" w:hAnsi="Arial" w:cs="Arial"/>
          <w:spacing w:val="-1"/>
        </w:rPr>
        <w:t>est</w:t>
      </w:r>
      <w:r w:rsidRPr="0087147B">
        <w:rPr>
          <w:rFonts w:ascii="Arial" w:hAnsi="Arial" w:cs="Arial"/>
          <w:spacing w:val="-14"/>
        </w:rPr>
        <w:t xml:space="preserve"> </w:t>
      </w:r>
      <w:r w:rsidRPr="0087147B">
        <w:rPr>
          <w:rFonts w:ascii="Arial" w:hAnsi="Arial" w:cs="Arial"/>
          <w:spacing w:val="-1"/>
        </w:rPr>
        <w:t>présentée</w:t>
      </w:r>
      <w:r w:rsidRPr="0087147B">
        <w:rPr>
          <w:rFonts w:ascii="Arial" w:hAnsi="Arial" w:cs="Arial"/>
          <w:spacing w:val="-12"/>
        </w:rPr>
        <w:t xml:space="preserve"> </w:t>
      </w:r>
      <w:r w:rsidRPr="0087147B">
        <w:rPr>
          <w:rFonts w:ascii="Arial" w:hAnsi="Arial" w:cs="Arial"/>
          <w:spacing w:val="-1"/>
        </w:rPr>
        <w:t xml:space="preserve">uniquement </w:t>
      </w:r>
      <w:r w:rsidRPr="0087147B">
        <w:rPr>
          <w:rFonts w:ascii="Arial" w:hAnsi="Arial" w:cs="Arial"/>
        </w:rPr>
        <w:t>pour</w:t>
      </w:r>
      <w:r w:rsidRPr="0087147B">
        <w:rPr>
          <w:rFonts w:ascii="Arial" w:hAnsi="Arial" w:cs="Arial"/>
          <w:spacing w:val="-3"/>
        </w:rPr>
        <w:t xml:space="preserve"> </w:t>
      </w:r>
      <w:r w:rsidR="00E06A50" w:rsidRPr="0087147B">
        <w:rPr>
          <w:rFonts w:ascii="Arial" w:hAnsi="Arial" w:cs="Arial"/>
        </w:rPr>
        <w:t>information.</w:t>
      </w:r>
    </w:p>
    <w:p w14:paraId="5372508A" w14:textId="174988D3" w:rsidR="00056C9A" w:rsidRDefault="00056C9A" w:rsidP="00E06A50">
      <w:pPr>
        <w:pStyle w:val="Corpsdetexte"/>
        <w:tabs>
          <w:tab w:val="left" w:pos="8789"/>
        </w:tabs>
        <w:spacing w:line="278" w:lineRule="auto"/>
        <w:ind w:right="3"/>
        <w:rPr>
          <w:rFonts w:ascii="Arial" w:hAnsi="Arial" w:cs="Arial"/>
        </w:rPr>
      </w:pPr>
    </w:p>
    <w:p w14:paraId="7B12C06B" w14:textId="046F7396" w:rsidR="00056C9A" w:rsidRDefault="00056C9A" w:rsidP="00E06A50">
      <w:pPr>
        <w:pStyle w:val="Corpsdetexte"/>
        <w:tabs>
          <w:tab w:val="left" w:pos="8789"/>
        </w:tabs>
        <w:spacing w:line="278" w:lineRule="auto"/>
        <w:ind w:right="3"/>
        <w:rPr>
          <w:rFonts w:ascii="Arial" w:hAnsi="Arial" w:cs="Arial"/>
        </w:rPr>
      </w:pPr>
    </w:p>
    <w:p w14:paraId="42B1EBFA" w14:textId="1BD9FE26" w:rsidR="00056C9A" w:rsidRDefault="00056C9A" w:rsidP="00E06A50">
      <w:pPr>
        <w:pStyle w:val="Corpsdetexte"/>
        <w:tabs>
          <w:tab w:val="left" w:pos="8789"/>
        </w:tabs>
        <w:spacing w:line="278" w:lineRule="auto"/>
        <w:ind w:right="3"/>
        <w:rPr>
          <w:rFonts w:ascii="Arial" w:hAnsi="Arial" w:cs="Arial"/>
        </w:rPr>
      </w:pPr>
    </w:p>
    <w:p w14:paraId="14F7C50F" w14:textId="2EEFFA16" w:rsidR="00056C9A" w:rsidRDefault="00056C9A" w:rsidP="00E06A50">
      <w:pPr>
        <w:pStyle w:val="Corpsdetexte"/>
        <w:tabs>
          <w:tab w:val="left" w:pos="8789"/>
        </w:tabs>
        <w:spacing w:line="278" w:lineRule="auto"/>
        <w:ind w:right="3"/>
        <w:rPr>
          <w:rFonts w:ascii="Arial" w:hAnsi="Arial" w:cs="Arial"/>
        </w:rPr>
      </w:pPr>
    </w:p>
    <w:p w14:paraId="4759DD9B" w14:textId="1764FDBC" w:rsidR="00056C9A" w:rsidRDefault="00056C9A" w:rsidP="00E06A50">
      <w:pPr>
        <w:pStyle w:val="Corpsdetexte"/>
        <w:tabs>
          <w:tab w:val="left" w:pos="8789"/>
        </w:tabs>
        <w:spacing w:line="278" w:lineRule="auto"/>
        <w:ind w:right="3"/>
        <w:rPr>
          <w:rFonts w:ascii="Arial" w:hAnsi="Arial" w:cs="Arial"/>
        </w:rPr>
      </w:pPr>
    </w:p>
    <w:p w14:paraId="1866CBEC" w14:textId="124B5495" w:rsidR="00056C9A" w:rsidRDefault="00056C9A" w:rsidP="00E06A50">
      <w:pPr>
        <w:pStyle w:val="Corpsdetexte"/>
        <w:tabs>
          <w:tab w:val="left" w:pos="8789"/>
        </w:tabs>
        <w:spacing w:line="278" w:lineRule="auto"/>
        <w:ind w:right="3"/>
        <w:rPr>
          <w:rFonts w:ascii="Arial" w:hAnsi="Arial" w:cs="Arial"/>
        </w:rPr>
      </w:pPr>
    </w:p>
    <w:p w14:paraId="6EF8A0E2" w14:textId="6931DAED" w:rsidR="00056C9A" w:rsidRDefault="00056C9A" w:rsidP="00E06A50">
      <w:pPr>
        <w:pStyle w:val="Corpsdetexte"/>
        <w:tabs>
          <w:tab w:val="left" w:pos="8789"/>
        </w:tabs>
        <w:spacing w:line="278" w:lineRule="auto"/>
        <w:ind w:right="3"/>
        <w:rPr>
          <w:rFonts w:ascii="Arial" w:hAnsi="Arial" w:cs="Arial"/>
        </w:rPr>
      </w:pPr>
    </w:p>
    <w:p w14:paraId="38A8A1EC" w14:textId="3C48EC8A" w:rsidR="00056C9A" w:rsidRDefault="00056C9A" w:rsidP="00E06A50">
      <w:pPr>
        <w:pStyle w:val="Corpsdetexte"/>
        <w:tabs>
          <w:tab w:val="left" w:pos="8789"/>
        </w:tabs>
        <w:spacing w:line="278" w:lineRule="auto"/>
        <w:ind w:right="3"/>
        <w:rPr>
          <w:rFonts w:ascii="Arial" w:hAnsi="Arial" w:cs="Arial"/>
        </w:rPr>
      </w:pPr>
    </w:p>
    <w:p w14:paraId="54A74AF0" w14:textId="7BB430CD" w:rsidR="00056C9A" w:rsidRDefault="00056C9A" w:rsidP="00E06A50">
      <w:pPr>
        <w:pStyle w:val="Corpsdetexte"/>
        <w:tabs>
          <w:tab w:val="left" w:pos="8789"/>
        </w:tabs>
        <w:spacing w:line="278" w:lineRule="auto"/>
        <w:ind w:right="3"/>
        <w:rPr>
          <w:rFonts w:ascii="Arial" w:hAnsi="Arial" w:cs="Arial"/>
        </w:rPr>
      </w:pPr>
    </w:p>
    <w:p w14:paraId="27631CDA" w14:textId="28A5D6B0" w:rsidR="00056C9A" w:rsidRPr="0087147B" w:rsidRDefault="00056C9A" w:rsidP="00E06A50">
      <w:pPr>
        <w:pStyle w:val="Corpsdetexte"/>
        <w:tabs>
          <w:tab w:val="left" w:pos="8789"/>
        </w:tabs>
        <w:spacing w:line="278" w:lineRule="auto"/>
        <w:ind w:right="3"/>
        <w:rPr>
          <w:rFonts w:ascii="Arial" w:hAnsi="Arial" w:cs="Arial"/>
        </w:rPr>
      </w:pPr>
    </w:p>
    <w:p w14:paraId="7600C507" w14:textId="77777777" w:rsidR="00D6357C" w:rsidRPr="0087147B" w:rsidRDefault="00D6357C" w:rsidP="00D6357C">
      <w:pPr>
        <w:pStyle w:val="Corpsdetexte"/>
        <w:spacing w:line="278" w:lineRule="auto"/>
        <w:ind w:left="851" w:right="818"/>
        <w:rPr>
          <w:rFonts w:ascii="Arial" w:hAnsi="Arial" w:cs="Arial"/>
        </w:rPr>
      </w:pPr>
    </w:p>
    <w:p w14:paraId="16938206" w14:textId="77777777" w:rsidR="00D6357C" w:rsidRPr="0087147B" w:rsidRDefault="00D6357C" w:rsidP="00D6357C">
      <w:pPr>
        <w:pStyle w:val="Corpsdetexte"/>
        <w:spacing w:line="278" w:lineRule="auto"/>
        <w:ind w:left="851" w:right="818"/>
        <w:rPr>
          <w:rFonts w:ascii="Arial" w:hAnsi="Arial" w:cs="Arial"/>
        </w:rPr>
      </w:pPr>
    </w:p>
    <w:p w14:paraId="33EFE9FC" w14:textId="64A498F7" w:rsidR="00D6357C" w:rsidRPr="0087147B" w:rsidRDefault="00266AB7" w:rsidP="00D6357C">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20" w:name="_Toc156567658"/>
      <w:r w:rsidRPr="0087147B">
        <w:rPr>
          <w:rFonts w:ascii="Arial" w:hAnsi="Arial" w:cs="Arial"/>
        </w:rPr>
        <w:t xml:space="preserve">LA </w:t>
      </w:r>
      <w:r w:rsidR="00D6357C" w:rsidRPr="0087147B">
        <w:rPr>
          <w:rFonts w:ascii="Arial" w:hAnsi="Arial" w:cs="Arial"/>
        </w:rPr>
        <w:t>Décision de l’autorité de gestion</w:t>
      </w:r>
      <w:bookmarkEnd w:id="20"/>
    </w:p>
    <w:p w14:paraId="15F03F2B" w14:textId="77777777" w:rsidR="00D6357C" w:rsidRPr="0087147B" w:rsidRDefault="00D6357C" w:rsidP="00D6357C">
      <w:pPr>
        <w:pStyle w:val="Corpsdetexte"/>
        <w:spacing w:before="6"/>
        <w:ind w:left="851" w:right="818"/>
        <w:rPr>
          <w:rFonts w:ascii="Arial" w:hAnsi="Arial" w:cs="Arial"/>
          <w:b/>
        </w:rPr>
      </w:pPr>
    </w:p>
    <w:p w14:paraId="3CB40733" w14:textId="23E9F37D" w:rsidR="00D6357C" w:rsidRPr="0087147B" w:rsidRDefault="00E06A50" w:rsidP="00D6357C">
      <w:pPr>
        <w:pStyle w:val="Corpsdetexte"/>
        <w:spacing w:line="276" w:lineRule="auto"/>
        <w:ind w:right="3"/>
        <w:rPr>
          <w:rFonts w:ascii="Arial" w:hAnsi="Arial" w:cs="Arial"/>
        </w:rPr>
      </w:pPr>
      <w:r w:rsidRPr="0087147B">
        <w:rPr>
          <w:rFonts w:ascii="Arial" w:hAnsi="Arial" w:cs="Arial"/>
        </w:rPr>
        <w:t xml:space="preserve">Conformément à la </w:t>
      </w:r>
      <w:r w:rsidR="00D6357C" w:rsidRPr="0087147B">
        <w:rPr>
          <w:rFonts w:ascii="Arial" w:hAnsi="Arial" w:cs="Arial"/>
        </w:rPr>
        <w:t>délégation</w:t>
      </w:r>
      <w:r w:rsidR="00D6357C" w:rsidRPr="0087147B">
        <w:rPr>
          <w:rFonts w:ascii="Arial" w:hAnsi="Arial" w:cs="Arial"/>
          <w:spacing w:val="-6"/>
        </w:rPr>
        <w:t xml:space="preserve"> </w:t>
      </w:r>
      <w:r w:rsidR="00D6357C" w:rsidRPr="0087147B">
        <w:rPr>
          <w:rFonts w:ascii="Arial" w:hAnsi="Arial" w:cs="Arial"/>
        </w:rPr>
        <w:t>du</w:t>
      </w:r>
      <w:r w:rsidR="00D6357C" w:rsidRPr="0087147B">
        <w:rPr>
          <w:rFonts w:ascii="Arial" w:hAnsi="Arial" w:cs="Arial"/>
          <w:spacing w:val="-7"/>
        </w:rPr>
        <w:t xml:space="preserve"> </w:t>
      </w:r>
      <w:r w:rsidR="00D6357C" w:rsidRPr="0087147B">
        <w:rPr>
          <w:rFonts w:ascii="Arial" w:hAnsi="Arial" w:cs="Arial"/>
        </w:rPr>
        <w:t>Conseil</w:t>
      </w:r>
      <w:r w:rsidR="00D6357C" w:rsidRPr="0087147B">
        <w:rPr>
          <w:rFonts w:ascii="Arial" w:hAnsi="Arial" w:cs="Arial"/>
          <w:spacing w:val="-8"/>
        </w:rPr>
        <w:t xml:space="preserve"> </w:t>
      </w:r>
      <w:r w:rsidR="00D6357C" w:rsidRPr="0087147B">
        <w:rPr>
          <w:rFonts w:ascii="Arial" w:hAnsi="Arial" w:cs="Arial"/>
        </w:rPr>
        <w:t>régional</w:t>
      </w:r>
      <w:r w:rsidRPr="0087147B">
        <w:rPr>
          <w:rFonts w:ascii="Arial" w:hAnsi="Arial" w:cs="Arial"/>
        </w:rPr>
        <w:t xml:space="preserve"> à son</w:t>
      </w:r>
      <w:r w:rsidR="00D6357C" w:rsidRPr="0087147B">
        <w:rPr>
          <w:rFonts w:ascii="Arial" w:hAnsi="Arial" w:cs="Arial"/>
          <w:spacing w:val="-7"/>
        </w:rPr>
        <w:t xml:space="preserve"> </w:t>
      </w:r>
      <w:r w:rsidR="00D6357C" w:rsidRPr="0087147B">
        <w:rPr>
          <w:rFonts w:ascii="Arial" w:hAnsi="Arial" w:cs="Arial"/>
        </w:rPr>
        <w:t>Président</w:t>
      </w:r>
      <w:r w:rsidRPr="0087147B">
        <w:rPr>
          <w:rFonts w:ascii="Arial" w:hAnsi="Arial" w:cs="Arial"/>
        </w:rPr>
        <w:t>, ce dernier prendra, après avis du comité unique de programmation</w:t>
      </w:r>
      <w:r w:rsidR="00647E12">
        <w:rPr>
          <w:rFonts w:ascii="Arial" w:hAnsi="Arial" w:cs="Arial"/>
        </w:rPr>
        <w:t>,</w:t>
      </w:r>
      <w:r w:rsidRPr="0087147B">
        <w:rPr>
          <w:rFonts w:ascii="Arial" w:hAnsi="Arial" w:cs="Arial"/>
        </w:rPr>
        <w:t xml:space="preserve"> les d</w:t>
      </w:r>
      <w:r w:rsidR="00266AB7" w:rsidRPr="0087147B">
        <w:rPr>
          <w:rFonts w:ascii="Arial" w:hAnsi="Arial" w:cs="Arial"/>
        </w:rPr>
        <w:t>écisi</w:t>
      </w:r>
      <w:r w:rsidRPr="0087147B">
        <w:rPr>
          <w:rFonts w:ascii="Arial" w:hAnsi="Arial" w:cs="Arial"/>
        </w:rPr>
        <w:t>ons de rejet ou</w:t>
      </w:r>
      <w:r w:rsidR="006C2CFA" w:rsidRPr="0087147B">
        <w:rPr>
          <w:rFonts w:ascii="Arial" w:hAnsi="Arial" w:cs="Arial"/>
        </w:rPr>
        <w:t xml:space="preserve"> d’attribution des aides FEDER. Les porteurs de projets en seront informés par courrier.</w:t>
      </w:r>
    </w:p>
    <w:p w14:paraId="6184FA4E" w14:textId="77777777" w:rsidR="00D6357C" w:rsidRPr="0087147B" w:rsidRDefault="00D6357C" w:rsidP="00D6357C">
      <w:pPr>
        <w:pStyle w:val="Corpsdetexte"/>
        <w:spacing w:before="7"/>
        <w:ind w:right="3"/>
        <w:rPr>
          <w:rFonts w:ascii="Arial" w:hAnsi="Arial" w:cs="Arial"/>
          <w:color w:val="FF0000"/>
        </w:rPr>
      </w:pPr>
    </w:p>
    <w:p w14:paraId="6084D5AB" w14:textId="67201697" w:rsidR="00D6357C" w:rsidRPr="0087147B" w:rsidRDefault="00E06A50" w:rsidP="00056C9A">
      <w:pPr>
        <w:pStyle w:val="Corpsdetexte"/>
        <w:ind w:right="3"/>
        <w:rPr>
          <w:rFonts w:ascii="Arial" w:hAnsi="Arial" w:cs="Arial"/>
        </w:rPr>
      </w:pPr>
      <w:r w:rsidRPr="0087147B">
        <w:rPr>
          <w:rFonts w:ascii="Arial" w:hAnsi="Arial" w:cs="Arial"/>
          <w:spacing w:val="-7"/>
        </w:rPr>
        <w:t xml:space="preserve">A la suite des décisions d’attribution, </w:t>
      </w:r>
      <w:r w:rsidRPr="0087147B">
        <w:rPr>
          <w:rFonts w:ascii="Arial" w:hAnsi="Arial" w:cs="Arial"/>
        </w:rPr>
        <w:t>une</w:t>
      </w:r>
      <w:r w:rsidRPr="0087147B">
        <w:rPr>
          <w:rFonts w:ascii="Arial" w:hAnsi="Arial" w:cs="Arial"/>
          <w:spacing w:val="-11"/>
        </w:rPr>
        <w:t xml:space="preserve"> </w:t>
      </w:r>
      <w:r w:rsidRPr="0087147B">
        <w:rPr>
          <w:rFonts w:ascii="Arial" w:hAnsi="Arial" w:cs="Arial"/>
        </w:rPr>
        <w:t>convention</w:t>
      </w:r>
      <w:r w:rsidRPr="0087147B">
        <w:rPr>
          <w:rFonts w:ascii="Arial" w:hAnsi="Arial" w:cs="Arial"/>
          <w:spacing w:val="-7"/>
        </w:rPr>
        <w:t xml:space="preserve"> </w:t>
      </w:r>
      <w:r w:rsidRPr="0087147B">
        <w:rPr>
          <w:rFonts w:ascii="Arial" w:hAnsi="Arial" w:cs="Arial"/>
        </w:rPr>
        <w:t xml:space="preserve">sera conclue entre l’Autorité de gestion et le bénéficiaire. </w:t>
      </w:r>
    </w:p>
    <w:p w14:paraId="6305F209" w14:textId="77777777" w:rsidR="00D6357C" w:rsidRPr="0087147B" w:rsidRDefault="00D6357C" w:rsidP="00D6357C">
      <w:pPr>
        <w:rPr>
          <w:rFonts w:ascii="Arial" w:hAnsi="Arial" w:cs="Arial"/>
        </w:rPr>
      </w:pPr>
    </w:p>
    <w:p w14:paraId="2F33F949" w14:textId="04308D6E" w:rsidR="005D15F6" w:rsidRPr="0087147B" w:rsidRDefault="005D15F6" w:rsidP="005D15F6">
      <w:pPr>
        <w:ind w:left="851" w:right="818"/>
        <w:rPr>
          <w:rFonts w:ascii="Arial" w:hAnsi="Arial" w:cs="Arial"/>
        </w:rPr>
      </w:pPr>
    </w:p>
    <w:p w14:paraId="77EF3C5C" w14:textId="2633E359" w:rsidR="005D15F6" w:rsidRPr="0087147B" w:rsidRDefault="005D15F6" w:rsidP="00C04229">
      <w:pPr>
        <w:pStyle w:val="Titre1"/>
        <w:keepNext w:val="0"/>
        <w:keepLines w:val="0"/>
        <w:widowControl w:val="0"/>
        <w:numPr>
          <w:ilvl w:val="0"/>
          <w:numId w:val="34"/>
        </w:numPr>
        <w:shd w:val="clear" w:color="auto" w:fill="D9E1F3"/>
        <w:autoSpaceDE w:val="0"/>
        <w:autoSpaceDN w:val="0"/>
        <w:spacing w:before="0" w:after="0" w:line="240" w:lineRule="auto"/>
        <w:ind w:left="284" w:hanging="284"/>
        <w:jc w:val="left"/>
        <w:rPr>
          <w:rFonts w:ascii="Arial" w:hAnsi="Arial" w:cs="Arial"/>
        </w:rPr>
      </w:pPr>
      <w:bookmarkStart w:id="21" w:name="_Toc156567659"/>
      <w:r w:rsidRPr="0087147B">
        <w:rPr>
          <w:rFonts w:ascii="Arial" w:hAnsi="Arial" w:cs="Arial"/>
          <w:shd w:val="clear" w:color="auto" w:fill="D9E1F3"/>
        </w:rPr>
        <w:t>La procédure de</w:t>
      </w:r>
      <w:r w:rsidR="00906662" w:rsidRPr="0087147B">
        <w:rPr>
          <w:rFonts w:ascii="Arial" w:hAnsi="Arial" w:cs="Arial"/>
          <w:shd w:val="clear" w:color="auto" w:fill="D9E1F3"/>
        </w:rPr>
        <w:t xml:space="preserve"> DEPOT DE</w:t>
      </w:r>
      <w:r w:rsidRPr="0087147B">
        <w:rPr>
          <w:rFonts w:ascii="Arial" w:hAnsi="Arial" w:cs="Arial"/>
          <w:shd w:val="clear" w:color="auto" w:fill="D9E1F3"/>
        </w:rPr>
        <w:t xml:space="preserve"> candidature</w:t>
      </w:r>
      <w:bookmarkEnd w:id="21"/>
      <w:r w:rsidRPr="0087147B">
        <w:rPr>
          <w:rFonts w:ascii="Arial" w:hAnsi="Arial" w:cs="Arial"/>
          <w:shd w:val="clear" w:color="auto" w:fill="D9E1F3"/>
        </w:rPr>
        <w:tab/>
      </w:r>
    </w:p>
    <w:p w14:paraId="2FEB8345" w14:textId="77777777" w:rsidR="005D15F6" w:rsidRPr="0087147B" w:rsidRDefault="005D15F6" w:rsidP="005D15F6">
      <w:pPr>
        <w:pStyle w:val="Corpsdetexte"/>
        <w:spacing w:before="11"/>
        <w:ind w:left="851" w:right="818"/>
        <w:rPr>
          <w:rFonts w:ascii="Arial" w:hAnsi="Arial" w:cs="Arial"/>
        </w:rPr>
      </w:pPr>
    </w:p>
    <w:p w14:paraId="1C469008" w14:textId="2C7BD77E" w:rsidR="005D15F6" w:rsidRPr="0087147B" w:rsidRDefault="005D15F6" w:rsidP="005D15F6">
      <w:pPr>
        <w:pStyle w:val="Corpsdetexte"/>
        <w:spacing w:before="11"/>
        <w:ind w:right="3"/>
        <w:rPr>
          <w:rFonts w:ascii="Arial" w:hAnsi="Arial" w:cs="Arial"/>
        </w:rPr>
      </w:pPr>
      <w:r w:rsidRPr="0087147B">
        <w:rPr>
          <w:rFonts w:ascii="Arial" w:hAnsi="Arial" w:cs="Arial"/>
        </w:rPr>
        <w:t>La candidature accompagnée des pièces demandées</w:t>
      </w:r>
      <w:r w:rsidR="00967C44" w:rsidRPr="0087147B">
        <w:rPr>
          <w:rFonts w:ascii="Arial" w:hAnsi="Arial" w:cs="Arial"/>
        </w:rPr>
        <w:t xml:space="preserve"> (</w:t>
      </w:r>
      <w:r w:rsidR="0087147B" w:rsidRPr="0087147B">
        <w:rPr>
          <w:rFonts w:ascii="Arial" w:hAnsi="Arial" w:cs="Arial"/>
        </w:rPr>
        <w:t>cf.</w:t>
      </w:r>
      <w:r w:rsidR="00967C44" w:rsidRPr="0087147B">
        <w:rPr>
          <w:rFonts w:ascii="Arial" w:hAnsi="Arial" w:cs="Arial"/>
        </w:rPr>
        <w:t xml:space="preserve"> annexe</w:t>
      </w:r>
      <w:r w:rsidR="00217034" w:rsidRPr="0087147B">
        <w:rPr>
          <w:rFonts w:ascii="Arial" w:hAnsi="Arial" w:cs="Arial"/>
        </w:rPr>
        <w:t xml:space="preserve"> 1</w:t>
      </w:r>
      <w:r w:rsidR="00967C44" w:rsidRPr="0087147B">
        <w:rPr>
          <w:rFonts w:ascii="Arial" w:hAnsi="Arial" w:cs="Arial"/>
        </w:rPr>
        <w:t>)</w:t>
      </w:r>
      <w:r w:rsidRPr="0087147B">
        <w:rPr>
          <w:rFonts w:ascii="Arial" w:hAnsi="Arial" w:cs="Arial"/>
        </w:rPr>
        <w:t xml:space="preserve"> est à soumettre selon les modalités précisées en page 1.</w:t>
      </w:r>
    </w:p>
    <w:p w14:paraId="5A1039FA" w14:textId="77777777" w:rsidR="005D15F6" w:rsidRPr="0087147B" w:rsidRDefault="005D15F6" w:rsidP="005D15F6">
      <w:pPr>
        <w:pStyle w:val="Corpsdetexte"/>
        <w:spacing w:before="11"/>
        <w:ind w:right="3"/>
        <w:rPr>
          <w:rFonts w:ascii="Arial" w:hAnsi="Arial" w:cs="Arial"/>
        </w:rPr>
      </w:pPr>
      <w:r w:rsidRPr="0087147B">
        <w:rPr>
          <w:rFonts w:ascii="Arial" w:hAnsi="Arial" w:cs="Arial"/>
        </w:rPr>
        <w:t>Pour plus d’information, se référer aussi au site Europe en Hauts-de-France.</w:t>
      </w:r>
    </w:p>
    <w:p w14:paraId="3B8D1911" w14:textId="77777777" w:rsidR="005D15F6" w:rsidRPr="0087147B" w:rsidRDefault="005D15F6" w:rsidP="005D15F6">
      <w:pPr>
        <w:pStyle w:val="Corpsdetexte"/>
        <w:ind w:right="818"/>
        <w:rPr>
          <w:rFonts w:ascii="Arial" w:hAnsi="Arial" w:cs="Arial"/>
          <w:color w:val="2683C6" w:themeColor="accent6"/>
        </w:rPr>
      </w:pPr>
      <w:r w:rsidRPr="0087147B">
        <w:rPr>
          <w:rFonts w:ascii="Arial" w:hAnsi="Arial" w:cs="Arial"/>
          <w:noProof/>
          <w:color w:val="2683C6" w:themeColor="accent6"/>
          <w:lang w:eastAsia="fr-FR"/>
        </w:rPr>
        <mc:AlternateContent>
          <mc:Choice Requires="wps">
            <w:drawing>
              <wp:anchor distT="0" distB="0" distL="114300" distR="114300" simplePos="0" relativeHeight="251757741" behindDoc="0" locked="0" layoutInCell="1" allowOverlap="1" wp14:anchorId="123E0E2D" wp14:editId="71B28B31">
                <wp:simplePos x="0" y="0"/>
                <wp:positionH relativeFrom="margin">
                  <wp:posOffset>-17145</wp:posOffset>
                </wp:positionH>
                <wp:positionV relativeFrom="paragraph">
                  <wp:posOffset>180975</wp:posOffset>
                </wp:positionV>
                <wp:extent cx="6236335" cy="562610"/>
                <wp:effectExtent l="0" t="0" r="12065" b="27940"/>
                <wp:wrapTopAndBottom/>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562610"/>
                        </a:xfrm>
                        <a:prstGeom prst="rect">
                          <a:avLst/>
                        </a:prstGeom>
                        <a:solidFill>
                          <a:srgbClr val="E1EFD9">
                            <a:alpha val="40000"/>
                          </a:srgbClr>
                        </a:solidFill>
                        <a:ln w="19050">
                          <a:solidFill>
                            <a:srgbClr val="385622"/>
                          </a:solidFill>
                          <a:prstDash val="solid"/>
                          <a:miter lim="800000"/>
                          <a:headEnd/>
                          <a:tailEnd/>
                        </a:ln>
                        <a:extLst/>
                      </wps:spPr>
                      <wps:txbx>
                        <w:txbxContent>
                          <w:p w14:paraId="5DFC2D0A" w14:textId="19DF06DD" w:rsidR="00C0706B" w:rsidRDefault="00C0706B" w:rsidP="005D15F6">
                            <w:pPr>
                              <w:pStyle w:val="Corpsdetexte"/>
                              <w:spacing w:before="24"/>
                              <w:ind w:left="709" w:right="111"/>
                              <w:jc w:val="center"/>
                            </w:pPr>
                            <w:r w:rsidRPr="00C251A9">
                              <w:rPr>
                                <w:b/>
                                <w:sz w:val="23"/>
                              </w:rPr>
                              <w:t xml:space="preserve">Concernant les obligations réglementaires du porteur et autres informations nécessaires pour vous aider à déposer votre dossier, vous pouvez vous reporter au Document de Mise en Œuvre (DOMO) et </w:t>
                            </w:r>
                            <w:r>
                              <w:rPr>
                                <w:b/>
                                <w:sz w:val="23"/>
                              </w:rPr>
                              <w:t xml:space="preserve">au </w:t>
                            </w:r>
                            <w:r w:rsidRPr="00C251A9">
                              <w:rPr>
                                <w:b/>
                                <w:sz w:val="23"/>
                              </w:rPr>
                              <w:t xml:space="preserve">site </w:t>
                            </w:r>
                            <w:hyperlink r:id="rId18" w:history="1">
                              <w:r w:rsidRPr="004F1022">
                                <w:rPr>
                                  <w:rStyle w:val="Lienhypertexte"/>
                                  <w:rFonts w:eastAsia="Calibri"/>
                                </w:rPr>
                                <w:t>https://europe-en-hautsdefrance.eu/</w:t>
                              </w:r>
                            </w:hyperlink>
                          </w:p>
                          <w:p w14:paraId="2E58D2EB" w14:textId="77777777" w:rsidR="00C0706B" w:rsidRPr="00F43141" w:rsidRDefault="00C0706B" w:rsidP="005D15F6">
                            <w:pPr>
                              <w:spacing w:before="41"/>
                              <w:ind w:left="863"/>
                              <w:rPr>
                                <w:b/>
                                <w:color w:val="75BDA7" w:themeColor="accent3"/>
                                <w:sz w:val="23"/>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E0E2D" id="Text Box 6" o:spid="_x0000_s1027" type="#_x0000_t202" style="position:absolute;left:0;text-align:left;margin-left:-1.35pt;margin-top:14.25pt;width:491.05pt;height:44.3pt;z-index:2517577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" fillcolor="#e1efd9" strokecolor="#385622" strokeweight="1.5pt">
                <v:fill opacity="26214f"/>
                <v:textbox inset="0,0,0,0">
                  <w:txbxContent>
                    <w:p w14:paraId="5DFC2D0A" w14:textId="19DF06DD" w:rsidR="00C0706B" w:rsidRDefault="00C0706B" w:rsidP="005D15F6">
                      <w:pPr>
                        <w:pStyle w:val="Corpsdetexte"/>
                        <w:spacing w:before="24"/>
                        <w:ind w:left="709" w:right="111"/>
                        <w:jc w:val="center"/>
                      </w:pPr>
                      <w:r w:rsidRPr="00C251A9">
                        <w:rPr>
                          <w:b/>
                          <w:sz w:val="23"/>
                        </w:rPr>
                        <w:t xml:space="preserve">Concernant les obligations réglementaires du porteur et autres informations nécessaires pour vous aider à déposer votre dossier, vous pouvez vous reporter au Document de Mise en Œuvre (DOMO) et </w:t>
                      </w:r>
                      <w:r>
                        <w:rPr>
                          <w:b/>
                          <w:sz w:val="23"/>
                        </w:rPr>
                        <w:t xml:space="preserve">au </w:t>
                      </w:r>
                      <w:r w:rsidRPr="00C251A9">
                        <w:rPr>
                          <w:b/>
                          <w:sz w:val="23"/>
                        </w:rPr>
                        <w:t xml:space="preserve">site </w:t>
                      </w:r>
                      <w:hyperlink r:id="rId19" w:history="1">
                        <w:r w:rsidRPr="004F1022">
                          <w:rPr>
                            <w:rStyle w:val="Lienhypertexte"/>
                            <w:rFonts w:eastAsia="Calibri"/>
                          </w:rPr>
                          <w:t>https://europe-en-hautsdefrance.eu/</w:t>
                        </w:r>
                      </w:hyperlink>
                    </w:p>
                    <w:p w14:paraId="2E58D2EB" w14:textId="77777777" w:rsidR="00C0706B" w:rsidRPr="00F43141" w:rsidRDefault="00C0706B" w:rsidP="005D15F6">
                      <w:pPr>
                        <w:spacing w:before="41"/>
                        <w:ind w:left="863"/>
                        <w:rPr>
                          <w:b/>
                          <w:color w:val="75BDA7" w:themeColor="accent3"/>
                          <w:sz w:val="23"/>
                        </w:rPr>
                      </w:pPr>
                    </w:p>
                  </w:txbxContent>
                </v:textbox>
                <w10:wrap type="topAndBottom" anchorx="margin"/>
              </v:shape>
            </w:pict>
          </mc:Fallback>
        </mc:AlternateContent>
      </w:r>
      <w:r w:rsidRPr="0087147B">
        <w:rPr>
          <w:rFonts w:ascii="Arial" w:hAnsi="Arial" w:cs="Arial"/>
          <w:noProof/>
          <w:color w:val="2683C6" w:themeColor="accent6"/>
          <w:lang w:eastAsia="fr-FR"/>
        </w:rPr>
        <w:drawing>
          <wp:anchor distT="0" distB="0" distL="114300" distR="114300" simplePos="0" relativeHeight="251758765" behindDoc="0" locked="0" layoutInCell="1" allowOverlap="1" wp14:anchorId="6992D581" wp14:editId="411595B2">
            <wp:simplePos x="0" y="0"/>
            <wp:positionH relativeFrom="column">
              <wp:posOffset>162261</wp:posOffset>
            </wp:positionH>
            <wp:positionV relativeFrom="paragraph">
              <wp:posOffset>266438</wp:posOffset>
            </wp:positionV>
            <wp:extent cx="125730" cy="125095"/>
            <wp:effectExtent l="0" t="0" r="7620" b="8255"/>
            <wp:wrapTopAndBottom/>
            <wp:docPr id="1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 cy="125095"/>
                    </a:xfrm>
                    <a:prstGeom prst="rect">
                      <a:avLst/>
                    </a:prstGeom>
                    <a:solidFill>
                      <a:srgbClr val="E1EFD9"/>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F077493" w14:textId="77777777" w:rsidR="005D15F6" w:rsidRPr="0087147B" w:rsidRDefault="005D15F6" w:rsidP="005D15F6">
      <w:pPr>
        <w:pStyle w:val="Corpsdetexte"/>
        <w:spacing w:before="3"/>
        <w:ind w:left="851" w:right="818"/>
        <w:rPr>
          <w:rFonts w:ascii="Arial" w:hAnsi="Arial" w:cs="Arial"/>
        </w:rPr>
      </w:pPr>
    </w:p>
    <w:p w14:paraId="4C0FE53F" w14:textId="26B6DE6E" w:rsidR="005D15F6" w:rsidRPr="0087147B" w:rsidRDefault="005D15F6" w:rsidP="005D15F6">
      <w:pPr>
        <w:pStyle w:val="Corpsdetexte"/>
        <w:ind w:left="851" w:right="818"/>
        <w:rPr>
          <w:rFonts w:ascii="Arial" w:hAnsi="Arial" w:cs="Arial"/>
        </w:rPr>
      </w:pPr>
    </w:p>
    <w:p w14:paraId="4CBD958C" w14:textId="05AB97A2" w:rsidR="00874D23" w:rsidRPr="0087147B" w:rsidRDefault="00C21EF1" w:rsidP="0096002E">
      <w:pPr>
        <w:pStyle w:val="Corpsdetexte"/>
        <w:rPr>
          <w:rFonts w:ascii="Arial" w:hAnsi="Arial" w:cs="Arial"/>
          <w:b/>
        </w:rPr>
      </w:pPr>
      <w:r w:rsidRPr="0087147B">
        <w:rPr>
          <w:rFonts w:ascii="Arial" w:hAnsi="Arial" w:cs="Arial"/>
          <w:noProof/>
          <w:lang w:eastAsia="fr-FR"/>
        </w:rPr>
        <w:lastRenderedPageBreak/>
        <mc:AlternateContent>
          <mc:Choice Requires="wps">
            <w:drawing>
              <wp:anchor distT="0" distB="0" distL="0" distR="0" simplePos="0" relativeHeight="251756717" behindDoc="1" locked="0" layoutInCell="1" allowOverlap="1" wp14:anchorId="741CB3B7" wp14:editId="14873F87">
                <wp:simplePos x="0" y="0"/>
                <wp:positionH relativeFrom="margin">
                  <wp:align>left</wp:align>
                </wp:positionH>
                <wp:positionV relativeFrom="paragraph">
                  <wp:posOffset>193675</wp:posOffset>
                </wp:positionV>
                <wp:extent cx="6236335" cy="2800350"/>
                <wp:effectExtent l="0" t="0" r="12065" b="1905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2800350"/>
                        </a:xfrm>
                        <a:prstGeom prst="rect">
                          <a:avLst/>
                        </a:prstGeom>
                        <a:solidFill>
                          <a:srgbClr val="E1EFD9">
                            <a:alpha val="39999"/>
                          </a:srgbClr>
                        </a:solidFill>
                        <a:ln w="19050">
                          <a:solidFill>
                            <a:srgbClr val="000000"/>
                          </a:solidFill>
                          <a:prstDash val="solid"/>
                          <a:miter lim="800000"/>
                          <a:headEnd/>
                          <a:tailEnd/>
                        </a:ln>
                      </wps:spPr>
                      <wps:txbx>
                        <w:txbxContent>
                          <w:p w14:paraId="3F9C1D89" w14:textId="77777777" w:rsidR="00C0706B" w:rsidRPr="00A61ED8" w:rsidRDefault="00C0706B" w:rsidP="005D15F6">
                            <w:pPr>
                              <w:spacing w:before="74" w:line="259" w:lineRule="auto"/>
                              <w:ind w:left="2916" w:right="2913"/>
                              <w:jc w:val="center"/>
                              <w:rPr>
                                <w:rFonts w:ascii="Arial" w:hAnsi="Arial" w:cs="Arial"/>
                                <w:b/>
                              </w:rPr>
                            </w:pPr>
                            <w:r w:rsidRPr="00A61ED8">
                              <w:rPr>
                                <w:rFonts w:ascii="Arial" w:hAnsi="Arial" w:cs="Arial"/>
                                <w:b/>
                              </w:rPr>
                              <w:t>Région Hauts-de-France</w:t>
                            </w:r>
                          </w:p>
                          <w:p w14:paraId="6325E7C2" w14:textId="4B83D7CA" w:rsidR="00C0706B" w:rsidRPr="00A61ED8" w:rsidRDefault="00C0706B" w:rsidP="00A61ED8">
                            <w:pPr>
                              <w:spacing w:before="74" w:line="259" w:lineRule="auto"/>
                              <w:ind w:right="1426"/>
                              <w:jc w:val="center"/>
                              <w:rPr>
                                <w:rFonts w:ascii="Arial" w:hAnsi="Arial" w:cs="Arial"/>
                              </w:rPr>
                            </w:pPr>
                            <w:r>
                              <w:rPr>
                                <w:rFonts w:ascii="Arial" w:hAnsi="Arial" w:cs="Arial"/>
                              </w:rPr>
                              <w:t xml:space="preserve">                     </w:t>
                            </w:r>
                            <w:r w:rsidRPr="00A61ED8">
                              <w:rPr>
                                <w:rFonts w:ascii="Arial" w:hAnsi="Arial" w:cs="Arial"/>
                              </w:rPr>
                              <w:t>Direction de l’Aménagement du Territoire et du Logement</w:t>
                            </w:r>
                          </w:p>
                          <w:p w14:paraId="12C6B341" w14:textId="6279CA9A" w:rsidR="00C0706B" w:rsidRPr="00A61ED8" w:rsidRDefault="00C0706B" w:rsidP="00A61ED8">
                            <w:pPr>
                              <w:spacing w:before="74" w:line="259" w:lineRule="auto"/>
                              <w:ind w:right="2560"/>
                              <w:jc w:val="center"/>
                              <w:rPr>
                                <w:rFonts w:ascii="Arial" w:hAnsi="Arial" w:cs="Arial"/>
                                <w:color w:val="FF3399"/>
                              </w:rPr>
                            </w:pPr>
                            <w:r>
                              <w:rPr>
                                <w:rFonts w:ascii="Arial" w:hAnsi="Arial" w:cs="Arial"/>
                              </w:rPr>
                              <w:t xml:space="preserve">                                       </w:t>
                            </w:r>
                            <w:r w:rsidRPr="00A61ED8">
                              <w:rPr>
                                <w:rFonts w:ascii="Arial" w:hAnsi="Arial" w:cs="Arial"/>
                              </w:rPr>
                              <w:t>Service Aménagement et Appui aux Territoires</w:t>
                            </w:r>
                          </w:p>
                          <w:p w14:paraId="4038F942" w14:textId="4AE5E005" w:rsidR="00C0706B" w:rsidRDefault="004C4977" w:rsidP="005D15F6">
                            <w:pPr>
                              <w:spacing w:before="74" w:line="259" w:lineRule="auto"/>
                              <w:ind w:left="2916" w:right="2913"/>
                              <w:jc w:val="center"/>
                              <w:rPr>
                                <w:rFonts w:ascii="Arial" w:hAnsi="Arial" w:cs="Arial"/>
                              </w:rPr>
                            </w:pPr>
                            <w:hyperlink r:id="rId21" w:history="1">
                              <w:r w:rsidR="00C0706B" w:rsidRPr="00C73A51">
                                <w:rPr>
                                  <w:rStyle w:val="Lienhypertexte"/>
                                  <w:rFonts w:ascii="Arial" w:hAnsi="Arial" w:cs="Arial"/>
                                </w:rPr>
                                <w:t>Europe-DATL@hautsdefrance.fr</w:t>
                              </w:r>
                            </w:hyperlink>
                          </w:p>
                          <w:p w14:paraId="64BF3583" w14:textId="77777777" w:rsidR="00C0706B" w:rsidRPr="00A61ED8" w:rsidRDefault="00C0706B" w:rsidP="005D15F6">
                            <w:pPr>
                              <w:pStyle w:val="Corpsdetexte"/>
                              <w:spacing w:before="24"/>
                              <w:ind w:left="2903" w:right="2900"/>
                              <w:jc w:val="center"/>
                              <w:rPr>
                                <w:rFonts w:ascii="Arial" w:hAnsi="Arial" w:cs="Arial"/>
                              </w:rPr>
                            </w:pPr>
                          </w:p>
                          <w:p w14:paraId="1674C8F2" w14:textId="60815F95" w:rsidR="00C0706B" w:rsidRPr="00A61ED8" w:rsidRDefault="00C0706B" w:rsidP="005D15F6">
                            <w:pPr>
                              <w:pStyle w:val="Corpsdetexte"/>
                              <w:spacing w:before="24"/>
                              <w:ind w:left="2903" w:right="2900"/>
                              <w:jc w:val="center"/>
                              <w:rPr>
                                <w:rFonts w:ascii="Arial" w:hAnsi="Arial" w:cs="Arial"/>
                              </w:rPr>
                            </w:pPr>
                            <w:r w:rsidRPr="00A61ED8">
                              <w:rPr>
                                <w:rFonts w:ascii="Arial" w:hAnsi="Arial" w:cs="Arial"/>
                                <w:i/>
                              </w:rPr>
                              <w:t>Contact général</w:t>
                            </w:r>
                            <w:r w:rsidRPr="00A61ED8">
                              <w:rPr>
                                <w:rFonts w:ascii="Arial" w:hAnsi="Arial" w:cs="Arial"/>
                              </w:rPr>
                              <w:t xml:space="preserve"> : </w:t>
                            </w:r>
                            <w:hyperlink r:id="rId22" w:history="1">
                              <w:r w:rsidRPr="00A61ED8">
                                <w:rPr>
                                  <w:rStyle w:val="Lienhypertexte"/>
                                  <w:rFonts w:ascii="Arial" w:eastAsia="Calibri" w:hAnsi="Arial" w:cs="Arial"/>
                                  <w:lang w:eastAsia="fr-FR"/>
                                </w:rPr>
                                <w:t>Europe@hautsdefrance.fr</w:t>
                              </w:r>
                            </w:hyperlink>
                            <w:r w:rsidRPr="00A61ED8">
                              <w:rPr>
                                <w:rFonts w:ascii="Arial" w:hAnsi="Arial" w:cs="Arial"/>
                              </w:rPr>
                              <w:t xml:space="preserve"> </w:t>
                            </w:r>
                          </w:p>
                          <w:p w14:paraId="5E3CC51F" w14:textId="77777777" w:rsidR="00C0706B" w:rsidRPr="00A61ED8" w:rsidRDefault="00C0706B" w:rsidP="005D15F6">
                            <w:pPr>
                              <w:pStyle w:val="Corpsdetexte"/>
                              <w:spacing w:before="24"/>
                              <w:ind w:left="2903" w:right="2900"/>
                              <w:jc w:val="center"/>
                              <w:rPr>
                                <w:rFonts w:ascii="Arial" w:hAnsi="Arial" w:cs="Arial"/>
                              </w:rPr>
                            </w:pPr>
                          </w:p>
                          <w:p w14:paraId="3C2B00E8" w14:textId="77777777" w:rsidR="00C0706B" w:rsidRDefault="00C0706B" w:rsidP="00A61ED8">
                            <w:pPr>
                              <w:pStyle w:val="Corpsdetexte"/>
                              <w:spacing w:before="24"/>
                              <w:ind w:left="2903" w:right="2900"/>
                              <w:jc w:val="center"/>
                              <w:rPr>
                                <w:rFonts w:ascii="Arial" w:hAnsi="Arial" w:cs="Arial"/>
                                <w:i/>
                              </w:rPr>
                            </w:pPr>
                            <w:r w:rsidRPr="00A61ED8">
                              <w:rPr>
                                <w:rFonts w:ascii="Arial" w:hAnsi="Arial" w:cs="Arial"/>
                                <w:i/>
                              </w:rPr>
                              <w:t>En précisant l</w:t>
                            </w:r>
                            <w:r>
                              <w:rPr>
                                <w:rFonts w:ascii="Arial" w:hAnsi="Arial" w:cs="Arial"/>
                                <w:i/>
                              </w:rPr>
                              <w:t>’intitulé de l’appel à projets </w:t>
                            </w:r>
                          </w:p>
                          <w:p w14:paraId="4C89485F" w14:textId="77777777" w:rsidR="00C0706B" w:rsidRDefault="00C0706B" w:rsidP="00A61ED8">
                            <w:pPr>
                              <w:pStyle w:val="Corpsdetexte"/>
                              <w:spacing w:before="24"/>
                              <w:ind w:left="2903" w:right="2900"/>
                              <w:jc w:val="center"/>
                              <w:rPr>
                                <w:rFonts w:ascii="Arial" w:hAnsi="Arial" w:cs="Arial"/>
                                <w:i/>
                              </w:rPr>
                            </w:pPr>
                          </w:p>
                          <w:p w14:paraId="2E1A67F0" w14:textId="688EE237" w:rsidR="00C0706B" w:rsidRPr="00A61ED8" w:rsidRDefault="00C0706B" w:rsidP="00A61ED8">
                            <w:pPr>
                              <w:pStyle w:val="Corpsdetexte"/>
                              <w:spacing w:line="240" w:lineRule="auto"/>
                              <w:ind w:left="1134" w:right="1134"/>
                              <w:jc w:val="center"/>
                              <w:rPr>
                                <w:rFonts w:ascii="Arial" w:hAnsi="Arial" w:cs="Arial"/>
                                <w:lang w:eastAsia="fr-FR"/>
                              </w:rPr>
                            </w:pPr>
                            <w:r w:rsidRPr="00A61ED8">
                              <w:rPr>
                                <w:rFonts w:ascii="Arial" w:hAnsi="Arial" w:cs="Arial"/>
                                <w:b/>
                                <w:lang w:eastAsia="fr-FR"/>
                              </w:rPr>
                              <w:t xml:space="preserve">« Requalification des espaces publics des cités minières identifiées </w:t>
                            </w:r>
                            <w:r>
                              <w:rPr>
                                <w:rFonts w:ascii="Arial" w:hAnsi="Arial" w:cs="Arial"/>
                                <w:b/>
                                <w:lang w:eastAsia="fr-FR"/>
                              </w:rPr>
                              <w:t xml:space="preserve">             </w:t>
                            </w:r>
                            <w:r w:rsidRPr="00A61ED8">
                              <w:rPr>
                                <w:rFonts w:ascii="Arial" w:hAnsi="Arial" w:cs="Arial"/>
                                <w:b/>
                                <w:lang w:eastAsia="fr-FR"/>
                              </w:rPr>
                              <w:t>au titre de l’Engagement pour le Renouveau du Bassin Minier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B3B7" id="Text Box 4" o:spid="_x0000_s1028" type="#_x0000_t202" style="position:absolute;left:0;text-align:left;margin-left:0;margin-top:15.25pt;width:491.05pt;height:220.5pt;z-index:-25155976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" fillcolor="#e1efd9" strokeweight="1.5pt">
                <v:fill opacity="26214f"/>
                <v:textbox inset="0,0,0,0">
                  <w:txbxContent>
                    <w:p w14:paraId="3F9C1D89" w14:textId="77777777" w:rsidR="00C0706B" w:rsidRPr="00A61ED8" w:rsidRDefault="00C0706B" w:rsidP="005D15F6">
                      <w:pPr>
                        <w:spacing w:before="74" w:line="259" w:lineRule="auto"/>
                        <w:ind w:left="2916" w:right="2913"/>
                        <w:jc w:val="center"/>
                        <w:rPr>
                          <w:rFonts w:ascii="Arial" w:hAnsi="Arial" w:cs="Arial"/>
                          <w:b/>
                        </w:rPr>
                      </w:pPr>
                      <w:r w:rsidRPr="00A61ED8">
                        <w:rPr>
                          <w:rFonts w:ascii="Arial" w:hAnsi="Arial" w:cs="Arial"/>
                          <w:b/>
                        </w:rPr>
                        <w:t>Région Hauts-de-France</w:t>
                      </w:r>
                    </w:p>
                    <w:p w14:paraId="6325E7C2" w14:textId="4B83D7CA" w:rsidR="00C0706B" w:rsidRPr="00A61ED8" w:rsidRDefault="00C0706B" w:rsidP="00A61ED8">
                      <w:pPr>
                        <w:spacing w:before="74" w:line="259" w:lineRule="auto"/>
                        <w:ind w:right="1426"/>
                        <w:jc w:val="center"/>
                        <w:rPr>
                          <w:rFonts w:ascii="Arial" w:hAnsi="Arial" w:cs="Arial"/>
                        </w:rPr>
                      </w:pPr>
                      <w:r>
                        <w:rPr>
                          <w:rFonts w:ascii="Arial" w:hAnsi="Arial" w:cs="Arial"/>
                        </w:rPr>
                        <w:t xml:space="preserve">                     </w:t>
                      </w:r>
                      <w:r w:rsidRPr="00A61ED8">
                        <w:rPr>
                          <w:rFonts w:ascii="Arial" w:hAnsi="Arial" w:cs="Arial"/>
                        </w:rPr>
                        <w:t>Direction de l’Aménagement du Territoire et du Logement</w:t>
                      </w:r>
                    </w:p>
                    <w:p w14:paraId="12C6B341" w14:textId="6279CA9A" w:rsidR="00C0706B" w:rsidRPr="00A61ED8" w:rsidRDefault="00C0706B" w:rsidP="00A61ED8">
                      <w:pPr>
                        <w:spacing w:before="74" w:line="259" w:lineRule="auto"/>
                        <w:ind w:right="2560"/>
                        <w:jc w:val="center"/>
                        <w:rPr>
                          <w:rFonts w:ascii="Arial" w:hAnsi="Arial" w:cs="Arial"/>
                          <w:color w:val="FF3399"/>
                        </w:rPr>
                      </w:pPr>
                      <w:r>
                        <w:rPr>
                          <w:rFonts w:ascii="Arial" w:hAnsi="Arial" w:cs="Arial"/>
                        </w:rPr>
                        <w:t xml:space="preserve">                                       </w:t>
                      </w:r>
                      <w:r w:rsidRPr="00A61ED8">
                        <w:rPr>
                          <w:rFonts w:ascii="Arial" w:hAnsi="Arial" w:cs="Arial"/>
                        </w:rPr>
                        <w:t>Service Aménagement et Appui aux Territoires</w:t>
                      </w:r>
                    </w:p>
                    <w:p w14:paraId="4038F942" w14:textId="4AE5E005" w:rsidR="00C0706B" w:rsidRDefault="00C0706B" w:rsidP="005D15F6">
                      <w:pPr>
                        <w:spacing w:before="74" w:line="259" w:lineRule="auto"/>
                        <w:ind w:left="2916" w:right="2913"/>
                        <w:jc w:val="center"/>
                        <w:rPr>
                          <w:rFonts w:ascii="Arial" w:hAnsi="Arial" w:cs="Arial"/>
                        </w:rPr>
                      </w:pPr>
                      <w:hyperlink r:id="rId23" w:history="1">
                        <w:r w:rsidRPr="00C73A51">
                          <w:rPr>
                            <w:rStyle w:val="Lienhypertexte"/>
                            <w:rFonts w:ascii="Arial" w:hAnsi="Arial" w:cs="Arial"/>
                          </w:rPr>
                          <w:t>Europe-DATL@hautsdefrance.fr</w:t>
                        </w:r>
                      </w:hyperlink>
                    </w:p>
                    <w:p w14:paraId="64BF3583" w14:textId="77777777" w:rsidR="00C0706B" w:rsidRPr="00A61ED8" w:rsidRDefault="00C0706B" w:rsidP="005D15F6">
                      <w:pPr>
                        <w:pStyle w:val="Corpsdetexte"/>
                        <w:spacing w:before="24"/>
                        <w:ind w:left="2903" w:right="2900"/>
                        <w:jc w:val="center"/>
                        <w:rPr>
                          <w:rFonts w:ascii="Arial" w:hAnsi="Arial" w:cs="Arial"/>
                        </w:rPr>
                      </w:pPr>
                    </w:p>
                    <w:p w14:paraId="1674C8F2" w14:textId="60815F95" w:rsidR="00C0706B" w:rsidRPr="00A61ED8" w:rsidRDefault="00C0706B" w:rsidP="005D15F6">
                      <w:pPr>
                        <w:pStyle w:val="Corpsdetexte"/>
                        <w:spacing w:before="24"/>
                        <w:ind w:left="2903" w:right="2900"/>
                        <w:jc w:val="center"/>
                        <w:rPr>
                          <w:rFonts w:ascii="Arial" w:hAnsi="Arial" w:cs="Arial"/>
                        </w:rPr>
                      </w:pPr>
                      <w:r w:rsidRPr="00A61ED8">
                        <w:rPr>
                          <w:rFonts w:ascii="Arial" w:hAnsi="Arial" w:cs="Arial"/>
                          <w:i/>
                        </w:rPr>
                        <w:t>Contact général</w:t>
                      </w:r>
                      <w:r w:rsidRPr="00A61ED8">
                        <w:rPr>
                          <w:rFonts w:ascii="Arial" w:hAnsi="Arial" w:cs="Arial"/>
                        </w:rPr>
                        <w:t xml:space="preserve"> : </w:t>
                      </w:r>
                      <w:hyperlink r:id="rId24" w:history="1">
                        <w:r w:rsidRPr="00A61ED8">
                          <w:rPr>
                            <w:rStyle w:val="Lienhypertexte"/>
                            <w:rFonts w:ascii="Arial" w:eastAsia="Calibri" w:hAnsi="Arial" w:cs="Arial"/>
                            <w:lang w:eastAsia="fr-FR"/>
                          </w:rPr>
                          <w:t>Europe@hautsdefrance.fr</w:t>
                        </w:r>
                      </w:hyperlink>
                      <w:r w:rsidRPr="00A61ED8">
                        <w:rPr>
                          <w:rFonts w:ascii="Arial" w:hAnsi="Arial" w:cs="Arial"/>
                        </w:rPr>
                        <w:t xml:space="preserve"> </w:t>
                      </w:r>
                    </w:p>
                    <w:p w14:paraId="5E3CC51F" w14:textId="77777777" w:rsidR="00C0706B" w:rsidRPr="00A61ED8" w:rsidRDefault="00C0706B" w:rsidP="005D15F6">
                      <w:pPr>
                        <w:pStyle w:val="Corpsdetexte"/>
                        <w:spacing w:before="24"/>
                        <w:ind w:left="2903" w:right="2900"/>
                        <w:jc w:val="center"/>
                        <w:rPr>
                          <w:rFonts w:ascii="Arial" w:hAnsi="Arial" w:cs="Arial"/>
                        </w:rPr>
                      </w:pPr>
                    </w:p>
                    <w:p w14:paraId="3C2B00E8" w14:textId="77777777" w:rsidR="00C0706B" w:rsidRDefault="00C0706B" w:rsidP="00A61ED8">
                      <w:pPr>
                        <w:pStyle w:val="Corpsdetexte"/>
                        <w:spacing w:before="24"/>
                        <w:ind w:left="2903" w:right="2900"/>
                        <w:jc w:val="center"/>
                        <w:rPr>
                          <w:rFonts w:ascii="Arial" w:hAnsi="Arial" w:cs="Arial"/>
                          <w:i/>
                        </w:rPr>
                      </w:pPr>
                      <w:r w:rsidRPr="00A61ED8">
                        <w:rPr>
                          <w:rFonts w:ascii="Arial" w:hAnsi="Arial" w:cs="Arial"/>
                          <w:i/>
                        </w:rPr>
                        <w:t>En précisant l</w:t>
                      </w:r>
                      <w:r>
                        <w:rPr>
                          <w:rFonts w:ascii="Arial" w:hAnsi="Arial" w:cs="Arial"/>
                          <w:i/>
                        </w:rPr>
                        <w:t>’intitulé de l’appel à projets </w:t>
                      </w:r>
                    </w:p>
                    <w:p w14:paraId="4C89485F" w14:textId="77777777" w:rsidR="00C0706B" w:rsidRDefault="00C0706B" w:rsidP="00A61ED8">
                      <w:pPr>
                        <w:pStyle w:val="Corpsdetexte"/>
                        <w:spacing w:before="24"/>
                        <w:ind w:left="2903" w:right="2900"/>
                        <w:jc w:val="center"/>
                        <w:rPr>
                          <w:rFonts w:ascii="Arial" w:hAnsi="Arial" w:cs="Arial"/>
                          <w:i/>
                        </w:rPr>
                      </w:pPr>
                    </w:p>
                    <w:p w14:paraId="2E1A67F0" w14:textId="688EE237" w:rsidR="00C0706B" w:rsidRPr="00A61ED8" w:rsidRDefault="00C0706B" w:rsidP="00A61ED8">
                      <w:pPr>
                        <w:pStyle w:val="Corpsdetexte"/>
                        <w:spacing w:line="240" w:lineRule="auto"/>
                        <w:ind w:left="1134" w:right="1134"/>
                        <w:jc w:val="center"/>
                        <w:rPr>
                          <w:rFonts w:ascii="Arial" w:hAnsi="Arial" w:cs="Arial"/>
                          <w:lang w:eastAsia="fr-FR"/>
                        </w:rPr>
                      </w:pPr>
                      <w:r w:rsidRPr="00A61ED8">
                        <w:rPr>
                          <w:rFonts w:ascii="Arial" w:hAnsi="Arial" w:cs="Arial"/>
                          <w:b/>
                          <w:lang w:eastAsia="fr-FR"/>
                        </w:rPr>
                        <w:t xml:space="preserve">« Requalification des espaces publics des cités minières identifiées </w:t>
                      </w:r>
                      <w:r>
                        <w:rPr>
                          <w:rFonts w:ascii="Arial" w:hAnsi="Arial" w:cs="Arial"/>
                          <w:b/>
                          <w:lang w:eastAsia="fr-FR"/>
                        </w:rPr>
                        <w:t xml:space="preserve">             </w:t>
                      </w:r>
                      <w:r w:rsidRPr="00A61ED8">
                        <w:rPr>
                          <w:rFonts w:ascii="Arial" w:hAnsi="Arial" w:cs="Arial"/>
                          <w:b/>
                          <w:lang w:eastAsia="fr-FR"/>
                        </w:rPr>
                        <w:t>au titre de l’Engagement pour le Renouveau du Bassin Minier »</w:t>
                      </w:r>
                    </w:p>
                  </w:txbxContent>
                </v:textbox>
                <w10:wrap type="topAndBottom" anchorx="margin"/>
              </v:shape>
            </w:pict>
          </mc:Fallback>
        </mc:AlternateContent>
      </w:r>
      <w:r w:rsidR="005D15F6" w:rsidRPr="0087147B">
        <w:rPr>
          <w:rFonts w:ascii="Arial" w:hAnsi="Arial" w:cs="Arial"/>
          <w:b/>
        </w:rPr>
        <w:t>Les</w:t>
      </w:r>
      <w:r w:rsidR="005D15F6" w:rsidRPr="0087147B">
        <w:rPr>
          <w:rFonts w:ascii="Arial" w:hAnsi="Arial" w:cs="Arial"/>
          <w:b/>
          <w:spacing w:val="-6"/>
        </w:rPr>
        <w:t xml:space="preserve"> </w:t>
      </w:r>
      <w:r w:rsidR="005D15F6" w:rsidRPr="0087147B">
        <w:rPr>
          <w:rFonts w:ascii="Arial" w:hAnsi="Arial" w:cs="Arial"/>
          <w:b/>
        </w:rPr>
        <w:t>contacts</w:t>
      </w:r>
      <w:r w:rsidR="005D15F6" w:rsidRPr="0087147B">
        <w:rPr>
          <w:rFonts w:ascii="Arial" w:hAnsi="Arial" w:cs="Arial"/>
          <w:b/>
          <w:spacing w:val="-4"/>
        </w:rPr>
        <w:t xml:space="preserve"> </w:t>
      </w:r>
      <w:r w:rsidR="005D15F6" w:rsidRPr="0087147B">
        <w:rPr>
          <w:rFonts w:ascii="Arial" w:hAnsi="Arial" w:cs="Arial"/>
          <w:b/>
        </w:rPr>
        <w:t>et</w:t>
      </w:r>
      <w:r w:rsidR="005D15F6" w:rsidRPr="0087147B">
        <w:rPr>
          <w:rFonts w:ascii="Arial" w:hAnsi="Arial" w:cs="Arial"/>
          <w:b/>
          <w:spacing w:val="-5"/>
        </w:rPr>
        <w:t xml:space="preserve"> </w:t>
      </w:r>
      <w:r w:rsidR="0096002E" w:rsidRPr="0087147B">
        <w:rPr>
          <w:rFonts w:ascii="Arial" w:hAnsi="Arial" w:cs="Arial"/>
          <w:b/>
        </w:rPr>
        <w:t>renseignements</w:t>
      </w:r>
    </w:p>
    <w:p w14:paraId="0401E940" w14:textId="0F4F1D0E" w:rsidR="008764F7" w:rsidRPr="0087147B" w:rsidRDefault="008764F7" w:rsidP="005D15F6">
      <w:pPr>
        <w:pStyle w:val="Corpsdetexte"/>
        <w:spacing w:before="8"/>
        <w:ind w:left="851" w:right="818"/>
        <w:rPr>
          <w:rFonts w:ascii="Arial" w:hAnsi="Arial" w:cs="Arial"/>
        </w:rPr>
      </w:pPr>
    </w:p>
    <w:p w14:paraId="43FBFBFA" w14:textId="77777777" w:rsidR="001B549B" w:rsidRPr="0087147B" w:rsidRDefault="001B549B" w:rsidP="001B549B">
      <w:pPr>
        <w:pStyle w:val="Corpsdetexte"/>
        <w:spacing w:before="8"/>
        <w:ind w:left="851" w:right="818"/>
        <w:rPr>
          <w:rFonts w:ascii="Arial" w:hAnsi="Arial" w:cs="Arial"/>
        </w:rPr>
      </w:pPr>
    </w:p>
    <w:p w14:paraId="4EAA7C1C" w14:textId="77777777" w:rsidR="00A520F4" w:rsidRPr="0087147B" w:rsidRDefault="00A520F4">
      <w:pPr>
        <w:spacing w:after="160"/>
        <w:rPr>
          <w:rFonts w:ascii="Arial" w:hAnsi="Arial" w:cs="Arial"/>
        </w:rPr>
      </w:pPr>
    </w:p>
    <w:p w14:paraId="37CBCD0A" w14:textId="77777777" w:rsidR="00A520F4" w:rsidRPr="0087147B" w:rsidRDefault="00A520F4">
      <w:pPr>
        <w:spacing w:after="160"/>
        <w:rPr>
          <w:rFonts w:ascii="Arial" w:hAnsi="Arial" w:cs="Arial"/>
        </w:rPr>
      </w:pPr>
    </w:p>
    <w:p w14:paraId="7CA2DE46" w14:textId="3E3B5EE7" w:rsidR="00A520F4" w:rsidRPr="0087147B" w:rsidRDefault="006B05D2">
      <w:pPr>
        <w:spacing w:after="160"/>
        <w:rPr>
          <w:rFonts w:ascii="Arial" w:hAnsi="Arial" w:cs="Arial"/>
        </w:rPr>
      </w:pPr>
      <w:r w:rsidRPr="0087147B">
        <w:rPr>
          <w:rFonts w:ascii="Arial" w:hAnsi="Arial" w:cs="Arial"/>
        </w:rPr>
        <w:br w:type="page"/>
      </w:r>
    </w:p>
    <w:p w14:paraId="15E22F30" w14:textId="3E7E9886" w:rsidR="005D15F6" w:rsidRPr="0087147B" w:rsidRDefault="005D15F6" w:rsidP="005D15F6">
      <w:pPr>
        <w:spacing w:line="278" w:lineRule="auto"/>
        <w:ind w:left="851" w:right="818"/>
        <w:rPr>
          <w:rFonts w:ascii="Arial" w:hAnsi="Arial" w:cs="Arial"/>
        </w:rPr>
      </w:pPr>
    </w:p>
    <w:p w14:paraId="603B8A46" w14:textId="5EA7C447" w:rsidR="005D15F6" w:rsidRDefault="005D15F6" w:rsidP="00A615DB">
      <w:pPr>
        <w:spacing w:line="278" w:lineRule="auto"/>
        <w:ind w:right="818"/>
        <w:rPr>
          <w:rFonts w:ascii="Arial" w:hAnsi="Arial" w:cs="Arial"/>
        </w:rPr>
      </w:pPr>
    </w:p>
    <w:p w14:paraId="6521CBC8" w14:textId="77777777" w:rsidR="00A61ED8" w:rsidRPr="0087147B" w:rsidRDefault="00A61ED8" w:rsidP="00A615DB">
      <w:pPr>
        <w:spacing w:line="278" w:lineRule="auto"/>
        <w:ind w:right="818"/>
        <w:rPr>
          <w:rFonts w:ascii="Arial" w:hAnsi="Arial" w:cs="Arial"/>
        </w:rPr>
      </w:pPr>
    </w:p>
    <w:p w14:paraId="716FBB5C" w14:textId="27641499" w:rsidR="00217034" w:rsidRPr="0087147B" w:rsidRDefault="00217034" w:rsidP="005D15F6">
      <w:pPr>
        <w:pStyle w:val="Titre1"/>
        <w:shd w:val="clear" w:color="auto" w:fill="D9E1F3"/>
        <w:ind w:right="3"/>
        <w:rPr>
          <w:rFonts w:ascii="Arial" w:hAnsi="Arial" w:cs="Arial"/>
        </w:rPr>
      </w:pPr>
      <w:bookmarkStart w:id="22" w:name="_Toc156567660"/>
      <w:r w:rsidRPr="0087147B">
        <w:rPr>
          <w:rFonts w:ascii="Arial" w:hAnsi="Arial" w:cs="Arial"/>
        </w:rPr>
        <w:t>ANNEXE 1 LISTE DES PIECES A PRODUIRE</w:t>
      </w:r>
      <w:bookmarkEnd w:id="22"/>
    </w:p>
    <w:p w14:paraId="4576ECDA" w14:textId="4C194211" w:rsidR="00217034" w:rsidRPr="0087147B" w:rsidRDefault="00217034" w:rsidP="00217034"/>
    <w:p w14:paraId="1401C26F" w14:textId="688D8CFB" w:rsidR="00A969D6" w:rsidRPr="0087147B" w:rsidRDefault="00A969D6" w:rsidP="00A969D6">
      <w:pPr>
        <w:pStyle w:val="Sous-sectionGDP"/>
        <w:shd w:val="clear" w:color="auto" w:fill="F2F2F2" w:themeFill="background1" w:themeFillShade="F2"/>
        <w:jc w:val="both"/>
        <w:rPr>
          <w:rStyle w:val="Accentuation"/>
          <w:i w:val="0"/>
          <w:sz w:val="22"/>
          <w:szCs w:val="22"/>
        </w:rPr>
      </w:pPr>
      <w:r w:rsidRPr="0087147B">
        <w:rPr>
          <w:rStyle w:val="Accentuation"/>
          <w:i w:val="0"/>
          <w:sz w:val="22"/>
          <w:szCs w:val="22"/>
        </w:rPr>
        <w:t>Liste des pièces</w:t>
      </w:r>
      <w:r w:rsidR="00A117F5" w:rsidRPr="0087147B">
        <w:rPr>
          <w:rStyle w:val="Accentuation"/>
          <w:i w:val="0"/>
          <w:sz w:val="22"/>
          <w:szCs w:val="22"/>
        </w:rPr>
        <w:t xml:space="preserve"> attendues </w:t>
      </w:r>
      <w:r w:rsidRPr="0087147B">
        <w:rPr>
          <w:rStyle w:val="Accentuation"/>
          <w:i w:val="0"/>
          <w:sz w:val="22"/>
          <w:szCs w:val="22"/>
        </w:rPr>
        <w:t>à joindre au dossier</w:t>
      </w:r>
      <w:r w:rsidR="007853E0" w:rsidRPr="0087147B">
        <w:rPr>
          <w:rStyle w:val="Accentuation"/>
          <w:i w:val="0"/>
          <w:sz w:val="22"/>
          <w:szCs w:val="22"/>
        </w:rPr>
        <w:t xml:space="preserve"> de candidature pour vérifier la recevabilité, l’éligibilité et la sélection des opérations.</w:t>
      </w:r>
    </w:p>
    <w:p w14:paraId="228CEB60" w14:textId="77777777" w:rsidR="00A969D6" w:rsidRPr="0087147B" w:rsidRDefault="00A969D6" w:rsidP="00A969D6">
      <w:pPr>
        <w:rPr>
          <w:rFonts w:ascii="Arial" w:hAnsi="Arial" w:cs="Arial"/>
        </w:rPr>
      </w:pPr>
    </w:p>
    <w:p w14:paraId="33BF1C1B" w14:textId="5A4EB723" w:rsidR="00A969D6" w:rsidRPr="0087147B" w:rsidRDefault="00A969D6" w:rsidP="00A117F5">
      <w:pPr>
        <w:ind w:right="-34"/>
        <w:rPr>
          <w:rFonts w:ascii="Arial" w:hAnsi="Arial" w:cs="Arial"/>
        </w:rPr>
      </w:pPr>
      <w:r w:rsidRPr="0087147B">
        <w:rPr>
          <w:rFonts w:ascii="Arial" w:hAnsi="Arial" w:cs="Arial"/>
        </w:rPr>
        <w:t xml:space="preserve">Ces pièces sont nécessaires à l’examen de votre demande. </w:t>
      </w:r>
      <w:r w:rsidR="00A117F5" w:rsidRPr="0087147B">
        <w:rPr>
          <w:rFonts w:ascii="Arial" w:hAnsi="Arial" w:cs="Arial"/>
        </w:rPr>
        <w:t>L</w:t>
      </w:r>
      <w:r w:rsidRPr="0087147B">
        <w:rPr>
          <w:rFonts w:ascii="Arial" w:hAnsi="Arial" w:cs="Arial"/>
        </w:rPr>
        <w:t xml:space="preserve">e service instructeur </w:t>
      </w:r>
      <w:r w:rsidR="00A117F5" w:rsidRPr="0087147B">
        <w:rPr>
          <w:rFonts w:ascii="Arial" w:hAnsi="Arial" w:cs="Arial"/>
        </w:rPr>
        <w:t>se réserve le droit de</w:t>
      </w:r>
      <w:r w:rsidRPr="0087147B">
        <w:rPr>
          <w:rFonts w:ascii="Arial" w:hAnsi="Arial" w:cs="Arial"/>
        </w:rPr>
        <w:t xml:space="preserve"> demander des précisions ou</w:t>
      </w:r>
      <w:r w:rsidR="00A117F5" w:rsidRPr="0087147B">
        <w:rPr>
          <w:rFonts w:ascii="Arial" w:hAnsi="Arial" w:cs="Arial"/>
        </w:rPr>
        <w:t xml:space="preserve"> réclamer</w:t>
      </w:r>
      <w:r w:rsidRPr="0087147B">
        <w:rPr>
          <w:rFonts w:ascii="Arial" w:hAnsi="Arial" w:cs="Arial"/>
        </w:rPr>
        <w:t xml:space="preserve"> des pièces complémentaires qu’il jugerait nécessaire</w:t>
      </w:r>
      <w:r w:rsidR="00647E12">
        <w:rPr>
          <w:rFonts w:ascii="Arial" w:hAnsi="Arial" w:cs="Arial"/>
        </w:rPr>
        <w:t>s</w:t>
      </w:r>
      <w:r w:rsidRPr="0087147B">
        <w:rPr>
          <w:rFonts w:ascii="Arial" w:hAnsi="Arial" w:cs="Arial"/>
        </w:rPr>
        <w:t>, en fonction de la nature de votre opération et des dépenses présentées.</w:t>
      </w:r>
    </w:p>
    <w:p w14:paraId="0EBDC1F4" w14:textId="79EFA6C3" w:rsidR="00A969D6" w:rsidRPr="0087147B" w:rsidRDefault="00A969D6" w:rsidP="00A969D6">
      <w:pPr>
        <w:ind w:right="-34"/>
        <w:rPr>
          <w:rFonts w:ascii="Arial" w:hAnsi="Arial" w:cs="Arial"/>
          <w:b/>
          <w:sz w:val="24"/>
          <w:szCs w:val="24"/>
          <w:u w:val="single"/>
        </w:rPr>
      </w:pPr>
    </w:p>
    <w:p w14:paraId="782C0F2D" w14:textId="2D3D16B1" w:rsidR="00A969D6" w:rsidRPr="0087147B" w:rsidRDefault="00A969D6" w:rsidP="00E44FA5">
      <w:pPr>
        <w:pStyle w:val="Paragraphedeliste"/>
        <w:numPr>
          <w:ilvl w:val="0"/>
          <w:numId w:val="50"/>
        </w:numPr>
        <w:spacing w:line="240" w:lineRule="auto"/>
        <w:ind w:right="-34"/>
        <w:contextualSpacing w:val="0"/>
        <w:rPr>
          <w:rFonts w:ascii="Arial" w:hAnsi="Arial" w:cs="Arial"/>
          <w:sz w:val="24"/>
          <w:szCs w:val="24"/>
          <w:u w:val="single"/>
        </w:rPr>
      </w:pPr>
      <w:r w:rsidRPr="0087147B">
        <w:rPr>
          <w:rFonts w:ascii="Arial" w:hAnsi="Arial" w:cs="Arial"/>
          <w:sz w:val="24"/>
          <w:szCs w:val="24"/>
          <w:u w:val="single"/>
        </w:rPr>
        <w:t>Pour l’examen de la recevabilité des dossiers</w:t>
      </w:r>
    </w:p>
    <w:p w14:paraId="1B9C4EEF" w14:textId="77777777" w:rsidR="00A615DB" w:rsidRPr="0087147B" w:rsidRDefault="00A615DB" w:rsidP="00A615DB">
      <w:pPr>
        <w:pStyle w:val="Paragraphedeliste"/>
        <w:spacing w:line="240" w:lineRule="auto"/>
        <w:ind w:left="1080" w:right="-34"/>
        <w:contextualSpacing w:val="0"/>
        <w:rPr>
          <w:rFonts w:ascii="Arial" w:hAnsi="Arial" w:cs="Arial"/>
          <w:sz w:val="24"/>
          <w:szCs w:val="24"/>
          <w:u w:val="single"/>
        </w:rPr>
      </w:pPr>
    </w:p>
    <w:p w14:paraId="1D7658B7" w14:textId="52B086E4" w:rsidR="00FA03B1" w:rsidRPr="0087147B" w:rsidRDefault="00A969D6" w:rsidP="00E44FA5">
      <w:pPr>
        <w:pStyle w:val="Paragraphedeliste"/>
        <w:numPr>
          <w:ilvl w:val="0"/>
          <w:numId w:val="52"/>
        </w:numPr>
        <w:spacing w:before="120" w:line="240" w:lineRule="auto"/>
        <w:ind w:right="-34"/>
        <w:rPr>
          <w:rFonts w:ascii="Arial" w:hAnsi="Arial" w:cs="Arial"/>
          <w:b/>
          <w:u w:val="single"/>
        </w:rPr>
      </w:pPr>
      <w:r w:rsidRPr="0087147B">
        <w:rPr>
          <w:rFonts w:ascii="Arial" w:hAnsi="Arial" w:cs="Arial"/>
        </w:rPr>
        <w:t xml:space="preserve">Le dossier de </w:t>
      </w:r>
      <w:r w:rsidR="007C4857" w:rsidRPr="0087147B">
        <w:rPr>
          <w:rFonts w:ascii="Arial" w:hAnsi="Arial" w:cs="Arial"/>
        </w:rPr>
        <w:t>candi</w:t>
      </w:r>
      <w:r w:rsidR="00266AB7" w:rsidRPr="0087147B">
        <w:rPr>
          <w:rFonts w:ascii="Arial" w:hAnsi="Arial" w:cs="Arial"/>
        </w:rPr>
        <w:t>d</w:t>
      </w:r>
      <w:r w:rsidR="007C4857" w:rsidRPr="0087147B">
        <w:rPr>
          <w:rFonts w:ascii="Arial" w:hAnsi="Arial" w:cs="Arial"/>
        </w:rPr>
        <w:t xml:space="preserve">ature </w:t>
      </w:r>
      <w:r w:rsidR="007853E0" w:rsidRPr="0087147B">
        <w:rPr>
          <w:rFonts w:ascii="Arial" w:hAnsi="Arial" w:cs="Arial"/>
        </w:rPr>
        <w:t xml:space="preserve">daté et </w:t>
      </w:r>
      <w:r w:rsidRPr="0087147B">
        <w:rPr>
          <w:rFonts w:ascii="Arial" w:hAnsi="Arial" w:cs="Arial"/>
        </w:rPr>
        <w:t xml:space="preserve">signé par le maître d’ouvrage </w:t>
      </w:r>
      <w:r w:rsidR="007853E0" w:rsidRPr="0087147B">
        <w:rPr>
          <w:rFonts w:ascii="Arial" w:hAnsi="Arial" w:cs="Arial"/>
        </w:rPr>
        <w:t>comprenant</w:t>
      </w:r>
      <w:r w:rsidR="00FA03B1" w:rsidRPr="0087147B">
        <w:rPr>
          <w:rFonts w:ascii="Arial" w:hAnsi="Arial" w:cs="Arial"/>
        </w:rPr>
        <w:t> </w:t>
      </w:r>
      <w:r w:rsidR="00494011" w:rsidRPr="0087147B">
        <w:rPr>
          <w:rFonts w:ascii="Arial" w:hAnsi="Arial" w:cs="Arial"/>
        </w:rPr>
        <w:t>le descriptif de l’opération et de ses caractéristiques au regard d</w:t>
      </w:r>
      <w:r w:rsidR="00946C0C" w:rsidRPr="0087147B">
        <w:rPr>
          <w:rFonts w:ascii="Arial" w:hAnsi="Arial" w:cs="Arial"/>
        </w:rPr>
        <w:t>es attendus d</w:t>
      </w:r>
      <w:r w:rsidR="00494011" w:rsidRPr="0087147B">
        <w:rPr>
          <w:rFonts w:ascii="Arial" w:hAnsi="Arial" w:cs="Arial"/>
        </w:rPr>
        <w:t>e l’appel à projets,</w:t>
      </w:r>
    </w:p>
    <w:p w14:paraId="2F2382C1" w14:textId="77777777" w:rsidR="00FA03B1" w:rsidRPr="0087147B" w:rsidRDefault="00FA03B1" w:rsidP="00FA03B1">
      <w:pPr>
        <w:pStyle w:val="Paragraphedeliste"/>
        <w:spacing w:before="120" w:line="240" w:lineRule="auto"/>
        <w:ind w:right="-34"/>
        <w:rPr>
          <w:rFonts w:ascii="Arial" w:hAnsi="Arial" w:cs="Arial"/>
          <w:b/>
          <w:u w:val="single"/>
        </w:rPr>
      </w:pPr>
    </w:p>
    <w:p w14:paraId="218A6017" w14:textId="0F956FDF" w:rsidR="00494011" w:rsidRPr="004B7A04" w:rsidRDefault="00494011" w:rsidP="00E44FA5">
      <w:pPr>
        <w:pStyle w:val="Paragraphedeliste"/>
        <w:numPr>
          <w:ilvl w:val="0"/>
          <w:numId w:val="52"/>
        </w:numPr>
        <w:spacing w:before="120" w:line="240" w:lineRule="auto"/>
        <w:ind w:right="-34"/>
        <w:rPr>
          <w:rFonts w:ascii="Arial" w:hAnsi="Arial" w:cs="Arial"/>
          <w:b/>
          <w:u w:val="single"/>
        </w:rPr>
      </w:pPr>
      <w:r w:rsidRPr="0087147B">
        <w:rPr>
          <w:rFonts w:ascii="Arial" w:hAnsi="Arial" w:cs="Arial"/>
        </w:rPr>
        <w:t>Une attestation précisant le non achèvement de l’opération à la date du dépôt de candidature.</w:t>
      </w:r>
    </w:p>
    <w:p w14:paraId="72F17B7F" w14:textId="0C5A8DC0" w:rsidR="004B7A04" w:rsidRPr="004B7A04" w:rsidRDefault="004B7A04" w:rsidP="004B7A04">
      <w:pPr>
        <w:spacing w:before="120" w:line="240" w:lineRule="auto"/>
        <w:ind w:right="-34"/>
        <w:rPr>
          <w:rFonts w:ascii="Arial" w:hAnsi="Arial" w:cs="Arial"/>
          <w:b/>
          <w:u w:val="single"/>
        </w:rPr>
      </w:pPr>
    </w:p>
    <w:p w14:paraId="66C30836" w14:textId="77777777" w:rsidR="00A969D6" w:rsidRPr="0087147B" w:rsidRDefault="00A969D6" w:rsidP="00A969D6">
      <w:pPr>
        <w:ind w:right="-34"/>
        <w:contextualSpacing/>
        <w:rPr>
          <w:rFonts w:ascii="Arial" w:hAnsi="Arial" w:cs="Arial"/>
        </w:rPr>
      </w:pPr>
    </w:p>
    <w:p w14:paraId="36127AEE" w14:textId="25D03D03" w:rsidR="00A969D6" w:rsidRPr="0087147B" w:rsidRDefault="00A969D6" w:rsidP="00E44FA5">
      <w:pPr>
        <w:pStyle w:val="Paragraphedeliste"/>
        <w:numPr>
          <w:ilvl w:val="0"/>
          <w:numId w:val="50"/>
        </w:numPr>
        <w:spacing w:line="240" w:lineRule="auto"/>
        <w:ind w:right="-34"/>
        <w:contextualSpacing w:val="0"/>
        <w:rPr>
          <w:rFonts w:ascii="Arial" w:hAnsi="Arial" w:cs="Arial"/>
          <w:sz w:val="24"/>
          <w:szCs w:val="24"/>
          <w:u w:val="single"/>
        </w:rPr>
      </w:pPr>
      <w:r w:rsidRPr="0087147B">
        <w:rPr>
          <w:rFonts w:ascii="Arial" w:hAnsi="Arial" w:cs="Arial"/>
          <w:sz w:val="24"/>
          <w:szCs w:val="24"/>
          <w:u w:val="single"/>
        </w:rPr>
        <w:t xml:space="preserve">Pour l’examen de l’éligibilité </w:t>
      </w:r>
      <w:r w:rsidR="00F96E20" w:rsidRPr="0087147B">
        <w:rPr>
          <w:rFonts w:ascii="Arial" w:hAnsi="Arial" w:cs="Arial"/>
          <w:sz w:val="24"/>
          <w:szCs w:val="24"/>
          <w:u w:val="single"/>
        </w:rPr>
        <w:t xml:space="preserve">et </w:t>
      </w:r>
      <w:r w:rsidR="00DB73E9" w:rsidRPr="0087147B">
        <w:rPr>
          <w:rFonts w:ascii="Arial" w:hAnsi="Arial" w:cs="Arial"/>
          <w:sz w:val="24"/>
          <w:szCs w:val="24"/>
          <w:u w:val="single"/>
        </w:rPr>
        <w:t xml:space="preserve">de </w:t>
      </w:r>
      <w:r w:rsidR="00F96E20" w:rsidRPr="0087147B">
        <w:rPr>
          <w:rFonts w:ascii="Arial" w:hAnsi="Arial" w:cs="Arial"/>
          <w:sz w:val="24"/>
          <w:szCs w:val="24"/>
          <w:u w:val="single"/>
        </w:rPr>
        <w:t xml:space="preserve">la sélection </w:t>
      </w:r>
      <w:r w:rsidRPr="0087147B">
        <w:rPr>
          <w:rFonts w:ascii="Arial" w:hAnsi="Arial" w:cs="Arial"/>
          <w:sz w:val="24"/>
          <w:szCs w:val="24"/>
          <w:u w:val="single"/>
        </w:rPr>
        <w:t>des opérations</w:t>
      </w:r>
    </w:p>
    <w:p w14:paraId="3CEAB611" w14:textId="074ACCAD" w:rsidR="00661669" w:rsidRPr="0087147B" w:rsidRDefault="00661669" w:rsidP="00FA03B1">
      <w:pPr>
        <w:ind w:right="-34"/>
        <w:rPr>
          <w:rFonts w:ascii="Arial" w:hAnsi="Arial" w:cs="Arial"/>
        </w:rPr>
      </w:pPr>
    </w:p>
    <w:p w14:paraId="6A20A517" w14:textId="77777777" w:rsidR="00946C0C" w:rsidRPr="0087147B" w:rsidRDefault="00946C0C" w:rsidP="00946C0C">
      <w:pPr>
        <w:pStyle w:val="Paragraphedeliste"/>
        <w:ind w:right="-34"/>
        <w:rPr>
          <w:rFonts w:ascii="Arial" w:hAnsi="Arial" w:cs="Arial"/>
        </w:rPr>
      </w:pPr>
    </w:p>
    <w:p w14:paraId="0494E298" w14:textId="00E338FE" w:rsidR="00A07ACD" w:rsidRDefault="00A07ACD" w:rsidP="007A1DD5">
      <w:pPr>
        <w:pStyle w:val="Paragraphedeliste"/>
        <w:numPr>
          <w:ilvl w:val="0"/>
          <w:numId w:val="49"/>
        </w:numPr>
        <w:spacing w:before="120" w:line="240" w:lineRule="auto"/>
        <w:ind w:right="-34"/>
        <w:rPr>
          <w:rFonts w:ascii="Arial" w:hAnsi="Arial" w:cs="Arial"/>
        </w:rPr>
      </w:pPr>
      <w:r w:rsidRPr="002D6446">
        <w:rPr>
          <w:rFonts w:ascii="Arial" w:hAnsi="Arial" w:cs="Arial"/>
        </w:rPr>
        <w:t xml:space="preserve">La description de la cité minière : sa superficie, le nombre de logements et d’habitants concernés, le linéaire de voiries, ses caractéristiques patrimoniales, </w:t>
      </w:r>
    </w:p>
    <w:p w14:paraId="280E1E86" w14:textId="77777777" w:rsidR="002D6446" w:rsidRPr="002D6446" w:rsidRDefault="002D6446" w:rsidP="002D6446">
      <w:pPr>
        <w:pStyle w:val="Paragraphedeliste"/>
        <w:spacing w:before="120" w:line="240" w:lineRule="auto"/>
        <w:ind w:right="-34"/>
        <w:rPr>
          <w:rFonts w:ascii="Arial" w:hAnsi="Arial" w:cs="Arial"/>
        </w:rPr>
      </w:pPr>
    </w:p>
    <w:p w14:paraId="504F5978" w14:textId="36744688" w:rsidR="00A33CBC" w:rsidRDefault="00A969D6" w:rsidP="00A33CBC">
      <w:pPr>
        <w:pStyle w:val="Paragraphedeliste"/>
        <w:numPr>
          <w:ilvl w:val="0"/>
          <w:numId w:val="49"/>
        </w:numPr>
        <w:spacing w:before="120" w:line="240" w:lineRule="auto"/>
        <w:ind w:right="-34"/>
        <w:rPr>
          <w:rFonts w:ascii="Arial" w:hAnsi="Arial" w:cs="Arial"/>
        </w:rPr>
      </w:pPr>
      <w:r w:rsidRPr="00A07ACD">
        <w:rPr>
          <w:rFonts w:ascii="Arial" w:hAnsi="Arial" w:cs="Arial"/>
        </w:rPr>
        <w:lastRenderedPageBreak/>
        <w:t>Une</w:t>
      </w:r>
      <w:r w:rsidR="00946C0C" w:rsidRPr="00A07ACD">
        <w:rPr>
          <w:rFonts w:ascii="Arial" w:hAnsi="Arial" w:cs="Arial"/>
        </w:rPr>
        <w:t xml:space="preserve"> note argumentaire </w:t>
      </w:r>
      <w:r w:rsidR="00DB73E9" w:rsidRPr="00A07ACD">
        <w:rPr>
          <w:rFonts w:ascii="Arial" w:hAnsi="Arial" w:cs="Arial"/>
        </w:rPr>
        <w:t>présentant l</w:t>
      </w:r>
      <w:r w:rsidRPr="00A07ACD">
        <w:rPr>
          <w:rFonts w:ascii="Arial" w:hAnsi="Arial" w:cs="Arial"/>
        </w:rPr>
        <w:t>’o</w:t>
      </w:r>
      <w:r w:rsidR="00056811" w:rsidRPr="00A07ACD">
        <w:rPr>
          <w:rFonts w:ascii="Arial" w:hAnsi="Arial" w:cs="Arial"/>
        </w:rPr>
        <w:t xml:space="preserve">pération de </w:t>
      </w:r>
      <w:r w:rsidR="004B7A04">
        <w:rPr>
          <w:rFonts w:ascii="Arial" w:hAnsi="Arial" w:cs="Arial"/>
        </w:rPr>
        <w:t>réhabilitation intégrée de la cité minière</w:t>
      </w:r>
      <w:r w:rsidR="00A07ACD" w:rsidRPr="00A07ACD">
        <w:rPr>
          <w:rFonts w:ascii="Arial" w:hAnsi="Arial" w:cs="Arial"/>
        </w:rPr>
        <w:t xml:space="preserve"> dans </w:t>
      </w:r>
      <w:r w:rsidR="004B7A04">
        <w:rPr>
          <w:rFonts w:ascii="Arial" w:hAnsi="Arial" w:cs="Arial"/>
        </w:rPr>
        <w:t>toutes ses</w:t>
      </w:r>
      <w:r w:rsidR="00A07ACD" w:rsidRPr="00A07ACD">
        <w:rPr>
          <w:rFonts w:ascii="Arial" w:hAnsi="Arial" w:cs="Arial"/>
        </w:rPr>
        <w:t xml:space="preserve"> dimensions (réhabilitation des logements, rénovation des espaces publics</w:t>
      </w:r>
      <w:r w:rsidR="004B7A04">
        <w:rPr>
          <w:rFonts w:ascii="Arial" w:hAnsi="Arial" w:cs="Arial"/>
        </w:rPr>
        <w:t>, réhabilitation de bâtiments</w:t>
      </w:r>
      <w:r w:rsidR="00A07ACD" w:rsidRPr="00A07ACD">
        <w:rPr>
          <w:rFonts w:ascii="Arial" w:hAnsi="Arial" w:cs="Arial"/>
        </w:rPr>
        <w:t xml:space="preserve"> et actions sociales envers les habitants), ses objectifs, </w:t>
      </w:r>
      <w:r w:rsidR="00A33CBC">
        <w:rPr>
          <w:rFonts w:ascii="Arial" w:hAnsi="Arial" w:cs="Arial"/>
        </w:rPr>
        <w:t>et préciser</w:t>
      </w:r>
      <w:r w:rsidR="004B7A04">
        <w:rPr>
          <w:rFonts w:ascii="Arial" w:hAnsi="Arial" w:cs="Arial"/>
        </w:rPr>
        <w:t xml:space="preserve"> </w:t>
      </w:r>
      <w:r w:rsidR="00A07ACD" w:rsidRPr="00A07ACD">
        <w:rPr>
          <w:rFonts w:ascii="Arial" w:hAnsi="Arial" w:cs="Arial"/>
        </w:rPr>
        <w:t xml:space="preserve">en quoi le projet proposé améliore de façon significative le cadre de vie des habitants et concourt à l’amélioration de l’attractivité de la cité et de son territoire d’appartenance (ville et/ou EPCI). </w:t>
      </w:r>
    </w:p>
    <w:p w14:paraId="41B10AC5" w14:textId="77777777" w:rsidR="004B7A04" w:rsidRPr="004B7A04" w:rsidRDefault="004B7A04" w:rsidP="004B7A04">
      <w:pPr>
        <w:pStyle w:val="Paragraphedeliste"/>
        <w:rPr>
          <w:rFonts w:ascii="Arial" w:hAnsi="Arial" w:cs="Arial"/>
        </w:rPr>
      </w:pPr>
    </w:p>
    <w:p w14:paraId="52F2B0A0" w14:textId="72E227BE" w:rsidR="00A07ACD" w:rsidRDefault="004A622E" w:rsidP="004B7A04">
      <w:pPr>
        <w:pStyle w:val="Paragraphedeliste"/>
        <w:numPr>
          <w:ilvl w:val="0"/>
          <w:numId w:val="49"/>
        </w:numPr>
        <w:spacing w:before="120" w:line="240" w:lineRule="auto"/>
        <w:ind w:right="-34"/>
        <w:rPr>
          <w:rFonts w:ascii="Arial" w:hAnsi="Arial" w:cs="Arial"/>
        </w:rPr>
      </w:pPr>
      <w:r w:rsidRPr="004B7A04">
        <w:rPr>
          <w:rFonts w:ascii="Arial" w:hAnsi="Arial" w:cs="Arial"/>
        </w:rPr>
        <w:t xml:space="preserve">Une note descriptive </w:t>
      </w:r>
      <w:r w:rsidR="001863C7" w:rsidRPr="004B7A04">
        <w:rPr>
          <w:rFonts w:ascii="Arial" w:hAnsi="Arial" w:cs="Arial"/>
        </w:rPr>
        <w:t xml:space="preserve">du projet de requalification des espaces publics </w:t>
      </w:r>
      <w:r w:rsidRPr="004B7A04">
        <w:rPr>
          <w:rFonts w:ascii="Arial" w:hAnsi="Arial" w:cs="Arial"/>
        </w:rPr>
        <w:t>démontrant</w:t>
      </w:r>
      <w:r w:rsidR="00A07ACD" w:rsidRPr="004B7A04">
        <w:rPr>
          <w:rFonts w:ascii="Arial" w:hAnsi="Arial" w:cs="Arial"/>
        </w:rPr>
        <w:t xml:space="preserve"> le</w:t>
      </w:r>
      <w:r w:rsidRPr="004B7A04">
        <w:rPr>
          <w:rFonts w:ascii="Arial" w:hAnsi="Arial" w:cs="Arial"/>
        </w:rPr>
        <w:t xml:space="preserve"> </w:t>
      </w:r>
      <w:r w:rsidR="00A07ACD" w:rsidRPr="004B7A04">
        <w:rPr>
          <w:rFonts w:ascii="Arial" w:hAnsi="Arial" w:cs="Arial"/>
        </w:rPr>
        <w:t xml:space="preserve">niveau d’ambition du projet, la prise en compte des différents référentiels </w:t>
      </w:r>
      <w:r w:rsidR="001863C7" w:rsidRPr="004B7A04">
        <w:rPr>
          <w:rFonts w:ascii="Arial" w:hAnsi="Arial" w:cs="Arial"/>
        </w:rPr>
        <w:t xml:space="preserve">(ERBM, </w:t>
      </w:r>
      <w:proofErr w:type="spellStart"/>
      <w:r w:rsidR="001863C7" w:rsidRPr="004B7A04">
        <w:rPr>
          <w:rFonts w:ascii="Arial" w:hAnsi="Arial" w:cs="Arial"/>
        </w:rPr>
        <w:t>Rev</w:t>
      </w:r>
      <w:proofErr w:type="spellEnd"/>
      <w:r w:rsidR="001863C7" w:rsidRPr="004B7A04">
        <w:rPr>
          <w:rFonts w:ascii="Arial" w:hAnsi="Arial" w:cs="Arial"/>
        </w:rPr>
        <w:t xml:space="preserve"> 3…) et le cas échéant,</w:t>
      </w:r>
      <w:r w:rsidR="00F47C5E" w:rsidRPr="004B7A04">
        <w:rPr>
          <w:rFonts w:ascii="Arial" w:hAnsi="Arial" w:cs="Arial"/>
        </w:rPr>
        <w:t xml:space="preserve"> démontrant en quoi la requalification d’un bâtiment existant au sein de la </w:t>
      </w:r>
      <w:r w:rsidR="00D900CE">
        <w:rPr>
          <w:rFonts w:ascii="Arial" w:hAnsi="Arial" w:cs="Arial"/>
        </w:rPr>
        <w:t xml:space="preserve">cité minière permettra par ses </w:t>
      </w:r>
      <w:r w:rsidR="00F47C5E" w:rsidRPr="004B7A04">
        <w:rPr>
          <w:rFonts w:ascii="Arial" w:hAnsi="Arial" w:cs="Arial"/>
        </w:rPr>
        <w:t xml:space="preserve">usages </w:t>
      </w:r>
      <w:r w:rsidR="00D900CE">
        <w:rPr>
          <w:rFonts w:ascii="Arial" w:hAnsi="Arial" w:cs="Arial"/>
        </w:rPr>
        <w:t xml:space="preserve">et sa centralité </w:t>
      </w:r>
      <w:r w:rsidR="00F47C5E" w:rsidRPr="004B7A04">
        <w:rPr>
          <w:rFonts w:ascii="Arial" w:hAnsi="Arial" w:cs="Arial"/>
        </w:rPr>
        <w:t xml:space="preserve">de renforcer l’attractivité de la cité, du quartier, du territoire. </w:t>
      </w:r>
    </w:p>
    <w:p w14:paraId="01E77BF4" w14:textId="40009BF0" w:rsidR="004B7A04" w:rsidRPr="004B7A04" w:rsidRDefault="004B7A04" w:rsidP="004B7A04">
      <w:pPr>
        <w:spacing w:before="120" w:line="240" w:lineRule="auto"/>
        <w:ind w:right="-34"/>
        <w:rPr>
          <w:rFonts w:ascii="Arial" w:hAnsi="Arial" w:cs="Arial"/>
        </w:rPr>
      </w:pPr>
    </w:p>
    <w:p w14:paraId="57D45E0E" w14:textId="0D710768" w:rsidR="00D4059E" w:rsidRPr="00B31BA1" w:rsidRDefault="00D4059E" w:rsidP="00E44FA5">
      <w:pPr>
        <w:pStyle w:val="Paragraphedeliste"/>
        <w:numPr>
          <w:ilvl w:val="0"/>
          <w:numId w:val="49"/>
        </w:numPr>
        <w:ind w:right="-34"/>
        <w:rPr>
          <w:rFonts w:ascii="Arial" w:hAnsi="Arial" w:cs="Arial"/>
        </w:rPr>
      </w:pPr>
      <w:r w:rsidRPr="00B31BA1">
        <w:rPr>
          <w:rFonts w:ascii="Arial" w:hAnsi="Arial" w:cs="Arial"/>
          <w:color w:val="000000" w:themeColor="text1"/>
        </w:rPr>
        <w:t>Le plan de financement</w:t>
      </w:r>
      <w:r w:rsidR="006C289A" w:rsidRPr="00B31BA1">
        <w:rPr>
          <w:rFonts w:ascii="Arial" w:hAnsi="Arial" w:cs="Arial"/>
          <w:color w:val="000000" w:themeColor="text1"/>
        </w:rPr>
        <w:t xml:space="preserve"> prévisionnel global et/ou par tranches de réalisation </w:t>
      </w:r>
      <w:r w:rsidRPr="00B31BA1">
        <w:rPr>
          <w:rFonts w:ascii="Arial" w:hAnsi="Arial" w:cs="Arial"/>
          <w:color w:val="000000" w:themeColor="text1"/>
        </w:rPr>
        <w:t xml:space="preserve">présentant les </w:t>
      </w:r>
      <w:r w:rsidR="004B7A04">
        <w:rPr>
          <w:rFonts w:ascii="Arial" w:hAnsi="Arial" w:cs="Arial"/>
          <w:color w:val="000000" w:themeColor="text1"/>
        </w:rPr>
        <w:t xml:space="preserve">postes de </w:t>
      </w:r>
      <w:r w:rsidRPr="00B31BA1">
        <w:rPr>
          <w:rFonts w:ascii="Arial" w:hAnsi="Arial" w:cs="Arial"/>
          <w:color w:val="000000" w:themeColor="text1"/>
        </w:rPr>
        <w:t>dépenses et les recettes.</w:t>
      </w:r>
    </w:p>
    <w:p w14:paraId="6A37E12D" w14:textId="77777777" w:rsidR="00A969D6" w:rsidRPr="0087147B" w:rsidRDefault="00A969D6" w:rsidP="00A969D6">
      <w:pPr>
        <w:pStyle w:val="Paragraphedeliste"/>
        <w:spacing w:before="120" w:line="240" w:lineRule="auto"/>
        <w:ind w:right="-34"/>
        <w:rPr>
          <w:rFonts w:ascii="Arial" w:hAnsi="Arial" w:cs="Arial"/>
        </w:rPr>
      </w:pPr>
    </w:p>
    <w:p w14:paraId="789DDAEE" w14:textId="77777777" w:rsidR="00DA045D" w:rsidRDefault="00A969D6" w:rsidP="00033579">
      <w:pPr>
        <w:pStyle w:val="Paragraphedeliste"/>
        <w:numPr>
          <w:ilvl w:val="0"/>
          <w:numId w:val="49"/>
        </w:numPr>
        <w:spacing w:before="120" w:line="240" w:lineRule="auto"/>
        <w:ind w:right="-34"/>
        <w:rPr>
          <w:rFonts w:ascii="Arial" w:hAnsi="Arial" w:cs="Arial"/>
        </w:rPr>
      </w:pPr>
      <w:r w:rsidRPr="0087147B">
        <w:rPr>
          <w:rFonts w:ascii="Arial" w:hAnsi="Arial" w:cs="Arial"/>
        </w:rPr>
        <w:t>Le calendrier prévisionnel de réalisation de l’opération et du projet de redynamisation urbaine dans lequel elle s’insère</w:t>
      </w:r>
      <w:r w:rsidR="00A07ACD">
        <w:rPr>
          <w:rFonts w:ascii="Arial" w:hAnsi="Arial" w:cs="Arial"/>
        </w:rPr>
        <w:t>, ses phasages éven</w:t>
      </w:r>
      <w:r w:rsidR="006C289A">
        <w:rPr>
          <w:rFonts w:ascii="Arial" w:hAnsi="Arial" w:cs="Arial"/>
        </w:rPr>
        <w:t>t</w:t>
      </w:r>
      <w:r w:rsidR="00A07ACD">
        <w:rPr>
          <w:rFonts w:ascii="Arial" w:hAnsi="Arial" w:cs="Arial"/>
        </w:rPr>
        <w:t>uels</w:t>
      </w:r>
      <w:r w:rsidR="00DA045D">
        <w:rPr>
          <w:rFonts w:ascii="Arial" w:hAnsi="Arial" w:cs="Arial"/>
        </w:rPr>
        <w:t>.</w:t>
      </w:r>
    </w:p>
    <w:p w14:paraId="3CBC8C40" w14:textId="77777777" w:rsidR="00DA045D" w:rsidRPr="00DA045D" w:rsidRDefault="00DA045D" w:rsidP="00DA045D">
      <w:pPr>
        <w:pStyle w:val="Paragraphedeliste"/>
        <w:rPr>
          <w:rFonts w:ascii="Arial" w:hAnsi="Arial" w:cs="Arial"/>
          <w:color w:val="FF0000"/>
          <w:highlight w:val="yellow"/>
        </w:rPr>
      </w:pPr>
    </w:p>
    <w:p w14:paraId="39D0FE0D" w14:textId="46379B50" w:rsidR="00A07ACD" w:rsidRPr="00DA045D" w:rsidRDefault="00F47C5E" w:rsidP="00033579">
      <w:pPr>
        <w:pStyle w:val="Paragraphedeliste"/>
        <w:numPr>
          <w:ilvl w:val="0"/>
          <w:numId w:val="49"/>
        </w:numPr>
        <w:spacing w:before="120" w:line="240" w:lineRule="auto"/>
        <w:ind w:right="-34"/>
        <w:rPr>
          <w:rFonts w:ascii="Arial" w:hAnsi="Arial" w:cs="Arial"/>
        </w:rPr>
      </w:pPr>
      <w:r w:rsidRPr="00DA045D">
        <w:rPr>
          <w:rFonts w:ascii="Arial" w:hAnsi="Arial" w:cs="Arial"/>
        </w:rPr>
        <w:t>Un argumentaire détaillant l</w:t>
      </w:r>
      <w:r w:rsidR="00A07ACD" w:rsidRPr="00DA045D">
        <w:rPr>
          <w:rFonts w:ascii="Arial" w:hAnsi="Arial" w:cs="Arial"/>
        </w:rPr>
        <w:t xml:space="preserve">a gouvernance </w:t>
      </w:r>
      <w:r w:rsidRPr="00DA045D">
        <w:rPr>
          <w:rFonts w:ascii="Arial" w:hAnsi="Arial" w:cs="Arial"/>
        </w:rPr>
        <w:t>mise en place</w:t>
      </w:r>
      <w:r w:rsidR="00A07ACD" w:rsidRPr="00DA045D">
        <w:rPr>
          <w:rFonts w:ascii="Arial" w:hAnsi="Arial" w:cs="Arial"/>
        </w:rPr>
        <w:t xml:space="preserve"> pour la réalisation du projet</w:t>
      </w:r>
      <w:r w:rsidRPr="00DA045D">
        <w:rPr>
          <w:rFonts w:ascii="Arial" w:hAnsi="Arial" w:cs="Arial"/>
        </w:rPr>
        <w:t xml:space="preserve"> (comitologie et associatio</w:t>
      </w:r>
      <w:r w:rsidR="00033579" w:rsidRPr="00DA045D">
        <w:rPr>
          <w:rFonts w:ascii="Arial" w:hAnsi="Arial" w:cs="Arial"/>
        </w:rPr>
        <w:t>n des partenaires au projet implication des habitants / usagers à la conception du projet)</w:t>
      </w:r>
    </w:p>
    <w:p w14:paraId="6D4E2C22" w14:textId="77777777" w:rsidR="00DA045D" w:rsidRPr="00DA045D" w:rsidRDefault="00DA045D" w:rsidP="00DA045D">
      <w:pPr>
        <w:pStyle w:val="Paragraphedeliste"/>
        <w:rPr>
          <w:rFonts w:ascii="Arial" w:hAnsi="Arial" w:cs="Arial"/>
        </w:rPr>
      </w:pPr>
    </w:p>
    <w:p w14:paraId="52FDC047" w14:textId="5D3F91BC" w:rsidR="00A07ACD" w:rsidRPr="00DA045D" w:rsidRDefault="00A07ACD" w:rsidP="00DA045D">
      <w:pPr>
        <w:pStyle w:val="Paragraphedeliste"/>
        <w:numPr>
          <w:ilvl w:val="0"/>
          <w:numId w:val="49"/>
        </w:numPr>
        <w:spacing w:before="120" w:line="240" w:lineRule="auto"/>
        <w:ind w:right="-34"/>
        <w:rPr>
          <w:rFonts w:ascii="Arial" w:hAnsi="Arial" w:cs="Arial"/>
        </w:rPr>
      </w:pPr>
      <w:r w:rsidRPr="00DA045D">
        <w:rPr>
          <w:rFonts w:ascii="Arial" w:hAnsi="Arial" w:cs="Arial"/>
        </w:rPr>
        <w:t>Un plan, une carte de situation de l’opération,</w:t>
      </w:r>
    </w:p>
    <w:p w14:paraId="4CDD0FBD" w14:textId="77777777" w:rsidR="00A07ACD" w:rsidRPr="0087147B" w:rsidRDefault="00A07ACD" w:rsidP="00A07ACD">
      <w:pPr>
        <w:pStyle w:val="Paragraphedeliste"/>
        <w:spacing w:before="120" w:line="240" w:lineRule="auto"/>
        <w:ind w:right="-34"/>
        <w:rPr>
          <w:rFonts w:ascii="Arial" w:hAnsi="Arial" w:cs="Arial"/>
        </w:rPr>
      </w:pPr>
    </w:p>
    <w:p w14:paraId="6492EC7F" w14:textId="4CD76732" w:rsidR="00A969D6" w:rsidRPr="0087147B" w:rsidRDefault="00A969D6" w:rsidP="00B104C8">
      <w:pPr>
        <w:ind w:right="-34"/>
        <w:rPr>
          <w:rFonts w:ascii="Arial" w:hAnsi="Arial" w:cs="Arial"/>
          <w:highlight w:val="yellow"/>
        </w:rPr>
      </w:pPr>
    </w:p>
    <w:p w14:paraId="5DCA5BD0" w14:textId="77777777" w:rsidR="00DA045D" w:rsidRDefault="00DA045D" w:rsidP="00A615DB">
      <w:pPr>
        <w:pStyle w:val="Paragraphedeliste"/>
        <w:ind w:right="-34"/>
        <w:rPr>
          <w:rFonts w:ascii="Arial" w:hAnsi="Arial" w:cs="Arial"/>
        </w:rPr>
      </w:pPr>
    </w:p>
    <w:p w14:paraId="50D2FF03" w14:textId="77777777" w:rsidR="00DA045D" w:rsidRDefault="00DA045D" w:rsidP="00A615DB">
      <w:pPr>
        <w:pStyle w:val="Paragraphedeliste"/>
        <w:ind w:right="-34"/>
        <w:rPr>
          <w:rFonts w:ascii="Arial" w:hAnsi="Arial" w:cs="Arial"/>
        </w:rPr>
      </w:pPr>
    </w:p>
    <w:p w14:paraId="7999A8D7" w14:textId="77777777" w:rsidR="00DA045D" w:rsidRDefault="00DA045D" w:rsidP="00A615DB">
      <w:pPr>
        <w:pStyle w:val="Paragraphedeliste"/>
        <w:ind w:right="-34"/>
        <w:rPr>
          <w:rFonts w:ascii="Arial" w:hAnsi="Arial" w:cs="Arial"/>
        </w:rPr>
      </w:pPr>
    </w:p>
    <w:p w14:paraId="2341096A" w14:textId="77777777" w:rsidR="00DA045D" w:rsidRDefault="00DA045D" w:rsidP="00A615DB">
      <w:pPr>
        <w:pStyle w:val="Paragraphedeliste"/>
        <w:ind w:right="-34"/>
        <w:rPr>
          <w:rFonts w:ascii="Arial" w:hAnsi="Arial" w:cs="Arial"/>
        </w:rPr>
      </w:pPr>
    </w:p>
    <w:p w14:paraId="12BD3E76" w14:textId="1E50F7D9" w:rsidR="00266AB7" w:rsidRPr="0087147B" w:rsidRDefault="00D4059E" w:rsidP="00A615DB">
      <w:pPr>
        <w:pStyle w:val="Paragraphedeliste"/>
        <w:ind w:right="-34"/>
        <w:rPr>
          <w:rFonts w:ascii="Arial" w:hAnsi="Arial" w:cs="Arial"/>
        </w:rPr>
      </w:pPr>
      <w:r w:rsidRPr="0087147B">
        <w:rPr>
          <w:rFonts w:ascii="Arial" w:hAnsi="Arial" w:cs="Arial"/>
        </w:rPr>
        <w:lastRenderedPageBreak/>
        <w:t xml:space="preserve">Outre la production de ces pièces, le dossier de candidature </w:t>
      </w:r>
      <w:r w:rsidR="004C5906" w:rsidRPr="0087147B">
        <w:rPr>
          <w:rFonts w:ascii="Arial" w:hAnsi="Arial" w:cs="Arial"/>
        </w:rPr>
        <w:t>pourra comprendre</w:t>
      </w:r>
      <w:r w:rsidRPr="0087147B">
        <w:rPr>
          <w:rFonts w:ascii="Arial" w:hAnsi="Arial" w:cs="Arial"/>
        </w:rPr>
        <w:t xml:space="preserve"> toutes les informations complémentaires que le candidat jugera nécessaires pour permettre au service instructeur d’apprécier la réalité du projet, son ambition,</w:t>
      </w:r>
      <w:r w:rsidR="004C5906" w:rsidRPr="0087147B">
        <w:rPr>
          <w:rFonts w:ascii="Arial" w:hAnsi="Arial" w:cs="Arial"/>
        </w:rPr>
        <w:t xml:space="preserve"> sa qualité et</w:t>
      </w:r>
      <w:r w:rsidRPr="0087147B">
        <w:rPr>
          <w:rFonts w:ascii="Arial" w:hAnsi="Arial" w:cs="Arial"/>
        </w:rPr>
        <w:t xml:space="preserve"> son niveau de définition </w:t>
      </w:r>
      <w:r w:rsidR="00B104C8" w:rsidRPr="0087147B">
        <w:rPr>
          <w:rFonts w:ascii="Arial" w:hAnsi="Arial" w:cs="Arial"/>
        </w:rPr>
        <w:t>opérationnelle (études</w:t>
      </w:r>
      <w:r w:rsidR="004C5906" w:rsidRPr="0087147B">
        <w:rPr>
          <w:rFonts w:ascii="Arial" w:hAnsi="Arial" w:cs="Arial"/>
        </w:rPr>
        <w:t xml:space="preserve"> réglementaires / techniques / de faisabilité / pré-opérationnelles</w:t>
      </w:r>
      <w:r w:rsidR="00B104C8" w:rsidRPr="0087147B">
        <w:rPr>
          <w:rFonts w:ascii="Arial" w:hAnsi="Arial" w:cs="Arial"/>
        </w:rPr>
        <w:t xml:space="preserve">, rapports, cahiers </w:t>
      </w:r>
      <w:r w:rsidR="004C5906" w:rsidRPr="0087147B">
        <w:rPr>
          <w:rFonts w:ascii="Arial" w:hAnsi="Arial" w:cs="Arial"/>
        </w:rPr>
        <w:t>de prescriptions, cahier des ch</w:t>
      </w:r>
      <w:r w:rsidR="00B104C8" w:rsidRPr="0087147B">
        <w:rPr>
          <w:rFonts w:ascii="Arial" w:hAnsi="Arial" w:cs="Arial"/>
        </w:rPr>
        <w:t>a</w:t>
      </w:r>
      <w:r w:rsidR="004C5906" w:rsidRPr="0087147B">
        <w:rPr>
          <w:rFonts w:ascii="Arial" w:hAnsi="Arial" w:cs="Arial"/>
        </w:rPr>
        <w:t>r</w:t>
      </w:r>
      <w:r w:rsidR="00B104C8" w:rsidRPr="0087147B">
        <w:rPr>
          <w:rFonts w:ascii="Arial" w:hAnsi="Arial" w:cs="Arial"/>
        </w:rPr>
        <w:t xml:space="preserve">ges, notes </w:t>
      </w:r>
      <w:r w:rsidR="0087147B" w:rsidRPr="0087147B">
        <w:rPr>
          <w:rFonts w:ascii="Arial" w:hAnsi="Arial" w:cs="Arial"/>
        </w:rPr>
        <w:t>méthodologiques</w:t>
      </w:r>
      <w:r w:rsidR="00B104C8" w:rsidRPr="0087147B">
        <w:rPr>
          <w:rFonts w:ascii="Arial" w:hAnsi="Arial" w:cs="Arial"/>
        </w:rPr>
        <w:t xml:space="preserve"> et autres documents utiles)</w:t>
      </w:r>
      <w:r w:rsidR="00A615DB" w:rsidRPr="0087147B">
        <w:rPr>
          <w:rFonts w:ascii="Arial" w:hAnsi="Arial" w:cs="Arial"/>
        </w:rPr>
        <w:t>.</w:t>
      </w:r>
    </w:p>
    <w:p w14:paraId="45072A11" w14:textId="7678106D" w:rsidR="00266AB7" w:rsidRPr="0087147B" w:rsidRDefault="00266AB7" w:rsidP="00A969D6">
      <w:pPr>
        <w:rPr>
          <w:rFonts w:ascii="Arial" w:hAnsi="Arial" w:cs="Arial"/>
        </w:rPr>
      </w:pPr>
    </w:p>
    <w:p w14:paraId="771B0D12" w14:textId="5DD7AD79" w:rsidR="00266AB7" w:rsidRDefault="00266AB7" w:rsidP="00A969D6">
      <w:pPr>
        <w:rPr>
          <w:rFonts w:ascii="Arial" w:hAnsi="Arial" w:cs="Arial"/>
        </w:rPr>
      </w:pPr>
    </w:p>
    <w:p w14:paraId="3626DA1E" w14:textId="3E5E4978" w:rsidR="00DA045D" w:rsidRDefault="00DA045D" w:rsidP="00A969D6">
      <w:pPr>
        <w:rPr>
          <w:rFonts w:ascii="Arial" w:hAnsi="Arial" w:cs="Arial"/>
        </w:rPr>
      </w:pPr>
    </w:p>
    <w:p w14:paraId="42354587" w14:textId="5D951C96" w:rsidR="00DA045D" w:rsidRDefault="00DA045D" w:rsidP="00A969D6">
      <w:pPr>
        <w:rPr>
          <w:rFonts w:ascii="Arial" w:hAnsi="Arial" w:cs="Arial"/>
        </w:rPr>
      </w:pPr>
    </w:p>
    <w:p w14:paraId="3C768C05" w14:textId="15B729FA" w:rsidR="00DA045D" w:rsidRDefault="00DA045D" w:rsidP="00A969D6">
      <w:pPr>
        <w:rPr>
          <w:rFonts w:ascii="Arial" w:hAnsi="Arial" w:cs="Arial"/>
        </w:rPr>
      </w:pPr>
    </w:p>
    <w:p w14:paraId="2ED22507" w14:textId="00D31479" w:rsidR="00DA045D" w:rsidRDefault="00DA045D" w:rsidP="00A969D6">
      <w:pPr>
        <w:rPr>
          <w:rFonts w:ascii="Arial" w:hAnsi="Arial" w:cs="Arial"/>
        </w:rPr>
      </w:pPr>
    </w:p>
    <w:p w14:paraId="3CC50919" w14:textId="585E5B8F" w:rsidR="00DA045D" w:rsidRDefault="00DA045D" w:rsidP="00A969D6">
      <w:pPr>
        <w:rPr>
          <w:rFonts w:ascii="Arial" w:hAnsi="Arial" w:cs="Arial"/>
        </w:rPr>
      </w:pPr>
    </w:p>
    <w:p w14:paraId="36EB5DFB" w14:textId="749E4846" w:rsidR="00DA045D" w:rsidRDefault="00DA045D" w:rsidP="00A969D6">
      <w:pPr>
        <w:rPr>
          <w:rFonts w:ascii="Arial" w:hAnsi="Arial" w:cs="Arial"/>
        </w:rPr>
      </w:pPr>
    </w:p>
    <w:p w14:paraId="7747A33B" w14:textId="63EAA004" w:rsidR="00DA045D" w:rsidRDefault="00DA045D" w:rsidP="00A969D6">
      <w:pPr>
        <w:rPr>
          <w:rFonts w:ascii="Arial" w:hAnsi="Arial" w:cs="Arial"/>
        </w:rPr>
      </w:pPr>
    </w:p>
    <w:p w14:paraId="3B09AA4C" w14:textId="27D3351A" w:rsidR="00DA045D" w:rsidRDefault="00DA045D" w:rsidP="00A969D6">
      <w:pPr>
        <w:rPr>
          <w:rFonts w:ascii="Arial" w:hAnsi="Arial" w:cs="Arial"/>
        </w:rPr>
      </w:pPr>
    </w:p>
    <w:p w14:paraId="6CA8FB43" w14:textId="783AF963" w:rsidR="00DA045D" w:rsidRDefault="00DA045D" w:rsidP="00A969D6">
      <w:pPr>
        <w:rPr>
          <w:rFonts w:ascii="Arial" w:hAnsi="Arial" w:cs="Arial"/>
        </w:rPr>
      </w:pPr>
    </w:p>
    <w:p w14:paraId="097E4E2B" w14:textId="2E38697D" w:rsidR="00DA045D" w:rsidRDefault="00DA045D" w:rsidP="00A969D6">
      <w:pPr>
        <w:rPr>
          <w:rFonts w:ascii="Arial" w:hAnsi="Arial" w:cs="Arial"/>
        </w:rPr>
      </w:pPr>
    </w:p>
    <w:p w14:paraId="4533A532" w14:textId="50B48313" w:rsidR="00DA045D" w:rsidRDefault="00DA045D" w:rsidP="00A969D6">
      <w:pPr>
        <w:rPr>
          <w:rFonts w:ascii="Arial" w:hAnsi="Arial" w:cs="Arial"/>
        </w:rPr>
      </w:pPr>
    </w:p>
    <w:p w14:paraId="3815422D" w14:textId="5C523E6B" w:rsidR="00DA045D" w:rsidRDefault="00DA045D" w:rsidP="00A969D6">
      <w:pPr>
        <w:rPr>
          <w:rFonts w:ascii="Arial" w:hAnsi="Arial" w:cs="Arial"/>
        </w:rPr>
      </w:pPr>
    </w:p>
    <w:p w14:paraId="5A317718" w14:textId="264DC2ED" w:rsidR="00DA045D" w:rsidRDefault="00DA045D" w:rsidP="00A969D6">
      <w:pPr>
        <w:rPr>
          <w:rFonts w:ascii="Arial" w:hAnsi="Arial" w:cs="Arial"/>
        </w:rPr>
      </w:pPr>
    </w:p>
    <w:p w14:paraId="103BD37B" w14:textId="0E413087" w:rsidR="00DA045D" w:rsidRDefault="00DA045D" w:rsidP="00A969D6">
      <w:pPr>
        <w:rPr>
          <w:rFonts w:ascii="Arial" w:hAnsi="Arial" w:cs="Arial"/>
        </w:rPr>
      </w:pPr>
    </w:p>
    <w:p w14:paraId="75EF6F86" w14:textId="632FE443" w:rsidR="00DA045D" w:rsidRDefault="00DA045D" w:rsidP="00A969D6">
      <w:pPr>
        <w:rPr>
          <w:rFonts w:ascii="Arial" w:hAnsi="Arial" w:cs="Arial"/>
        </w:rPr>
      </w:pPr>
    </w:p>
    <w:p w14:paraId="3F54D7CD" w14:textId="3CEDED86" w:rsidR="00DA045D" w:rsidRDefault="00DA045D" w:rsidP="00A969D6">
      <w:pPr>
        <w:rPr>
          <w:rFonts w:ascii="Arial" w:hAnsi="Arial" w:cs="Arial"/>
        </w:rPr>
      </w:pPr>
    </w:p>
    <w:p w14:paraId="0EBDF265" w14:textId="273AF4EF" w:rsidR="00DA045D" w:rsidRDefault="00DA045D" w:rsidP="00A969D6">
      <w:pPr>
        <w:rPr>
          <w:rFonts w:ascii="Arial" w:hAnsi="Arial" w:cs="Arial"/>
        </w:rPr>
      </w:pPr>
    </w:p>
    <w:p w14:paraId="1BD3374A" w14:textId="79701015" w:rsidR="00DA045D" w:rsidRDefault="00DA045D" w:rsidP="00A969D6">
      <w:pPr>
        <w:rPr>
          <w:rFonts w:ascii="Arial" w:hAnsi="Arial" w:cs="Arial"/>
        </w:rPr>
      </w:pPr>
    </w:p>
    <w:p w14:paraId="5B25EF16" w14:textId="139BD8B2" w:rsidR="00DA045D" w:rsidRDefault="00DA045D" w:rsidP="00A969D6">
      <w:pPr>
        <w:rPr>
          <w:rFonts w:ascii="Arial" w:hAnsi="Arial" w:cs="Arial"/>
        </w:rPr>
      </w:pPr>
    </w:p>
    <w:p w14:paraId="5CD4D01F" w14:textId="548D2A6A" w:rsidR="00DA045D" w:rsidRDefault="00DA045D" w:rsidP="00A969D6">
      <w:pPr>
        <w:rPr>
          <w:rFonts w:ascii="Arial" w:hAnsi="Arial" w:cs="Arial"/>
        </w:rPr>
      </w:pPr>
    </w:p>
    <w:p w14:paraId="46A10637" w14:textId="1E04C894" w:rsidR="00DA045D" w:rsidRDefault="00DA045D" w:rsidP="00A969D6">
      <w:pPr>
        <w:rPr>
          <w:rFonts w:ascii="Arial" w:hAnsi="Arial" w:cs="Arial"/>
        </w:rPr>
      </w:pPr>
    </w:p>
    <w:p w14:paraId="388F9DD9" w14:textId="514055E0" w:rsidR="00DA045D" w:rsidRDefault="00DA045D" w:rsidP="00A969D6">
      <w:pPr>
        <w:rPr>
          <w:rFonts w:ascii="Arial" w:hAnsi="Arial" w:cs="Arial"/>
        </w:rPr>
      </w:pPr>
    </w:p>
    <w:p w14:paraId="2C2B653E" w14:textId="465E0579" w:rsidR="00DA045D" w:rsidRDefault="00DA045D" w:rsidP="00A969D6">
      <w:pPr>
        <w:rPr>
          <w:rFonts w:ascii="Arial" w:hAnsi="Arial" w:cs="Arial"/>
        </w:rPr>
      </w:pPr>
    </w:p>
    <w:p w14:paraId="2004BC9D" w14:textId="1A15F6FE" w:rsidR="00DA045D" w:rsidRDefault="00DA045D" w:rsidP="00A969D6">
      <w:pPr>
        <w:rPr>
          <w:rFonts w:ascii="Arial" w:hAnsi="Arial" w:cs="Arial"/>
        </w:rPr>
      </w:pPr>
    </w:p>
    <w:p w14:paraId="57B13E85" w14:textId="07A93A6A" w:rsidR="00DA045D" w:rsidRDefault="00DA045D" w:rsidP="00A969D6">
      <w:pPr>
        <w:rPr>
          <w:rFonts w:ascii="Arial" w:hAnsi="Arial" w:cs="Arial"/>
        </w:rPr>
      </w:pPr>
    </w:p>
    <w:p w14:paraId="0232A55D" w14:textId="1136CE68" w:rsidR="00DA045D" w:rsidRDefault="00DA045D" w:rsidP="00A969D6">
      <w:pPr>
        <w:rPr>
          <w:rFonts w:ascii="Arial" w:hAnsi="Arial" w:cs="Arial"/>
        </w:rPr>
      </w:pPr>
    </w:p>
    <w:p w14:paraId="7E991E5B" w14:textId="27B0D8F7" w:rsidR="00DA045D" w:rsidRDefault="00DA045D" w:rsidP="00A969D6">
      <w:pPr>
        <w:rPr>
          <w:rFonts w:ascii="Arial" w:hAnsi="Arial" w:cs="Arial"/>
        </w:rPr>
      </w:pPr>
    </w:p>
    <w:p w14:paraId="468032F4" w14:textId="16F84BA7" w:rsidR="00DA045D" w:rsidRDefault="00DA045D" w:rsidP="00A969D6">
      <w:pPr>
        <w:rPr>
          <w:rFonts w:ascii="Arial" w:hAnsi="Arial" w:cs="Arial"/>
        </w:rPr>
      </w:pPr>
    </w:p>
    <w:p w14:paraId="4E7B0296" w14:textId="6D80B241" w:rsidR="00DA045D" w:rsidRDefault="00DA045D" w:rsidP="00A969D6">
      <w:pPr>
        <w:rPr>
          <w:rFonts w:ascii="Arial" w:hAnsi="Arial" w:cs="Arial"/>
        </w:rPr>
      </w:pPr>
    </w:p>
    <w:p w14:paraId="7D435AA0" w14:textId="5DD20475" w:rsidR="00DA045D" w:rsidRDefault="00DA045D" w:rsidP="00A969D6">
      <w:pPr>
        <w:rPr>
          <w:rFonts w:ascii="Arial" w:hAnsi="Arial" w:cs="Arial"/>
        </w:rPr>
      </w:pPr>
    </w:p>
    <w:p w14:paraId="5D01F18A" w14:textId="53D17F52" w:rsidR="00DA045D" w:rsidRDefault="00DA045D" w:rsidP="00A969D6">
      <w:pPr>
        <w:rPr>
          <w:rFonts w:ascii="Arial" w:hAnsi="Arial" w:cs="Arial"/>
        </w:rPr>
      </w:pPr>
    </w:p>
    <w:p w14:paraId="270E4A87" w14:textId="7BB38804" w:rsidR="00DA045D" w:rsidRDefault="00DA045D" w:rsidP="00A969D6">
      <w:pPr>
        <w:rPr>
          <w:rFonts w:ascii="Arial" w:hAnsi="Arial" w:cs="Arial"/>
        </w:rPr>
      </w:pPr>
    </w:p>
    <w:p w14:paraId="3175E8C8" w14:textId="7B9C26A3" w:rsidR="00DA045D" w:rsidRDefault="00DA045D" w:rsidP="00A969D6">
      <w:pPr>
        <w:rPr>
          <w:rFonts w:ascii="Arial" w:hAnsi="Arial" w:cs="Arial"/>
        </w:rPr>
      </w:pPr>
    </w:p>
    <w:p w14:paraId="30833772" w14:textId="6520FC62" w:rsidR="00DA045D" w:rsidRDefault="00DA045D" w:rsidP="00A969D6">
      <w:pPr>
        <w:rPr>
          <w:rFonts w:ascii="Arial" w:hAnsi="Arial" w:cs="Arial"/>
        </w:rPr>
      </w:pPr>
    </w:p>
    <w:p w14:paraId="3D7F1D9C" w14:textId="6E8E3F30" w:rsidR="00DA045D" w:rsidRDefault="00DA045D" w:rsidP="00A969D6">
      <w:pPr>
        <w:rPr>
          <w:rFonts w:ascii="Arial" w:hAnsi="Arial" w:cs="Arial"/>
        </w:rPr>
      </w:pPr>
    </w:p>
    <w:p w14:paraId="621AFCA9" w14:textId="04D310F8" w:rsidR="00DA045D" w:rsidRDefault="00DA045D" w:rsidP="00A969D6">
      <w:pPr>
        <w:rPr>
          <w:rFonts w:ascii="Arial" w:hAnsi="Arial" w:cs="Arial"/>
        </w:rPr>
      </w:pPr>
    </w:p>
    <w:p w14:paraId="303EBCA2" w14:textId="484E3F72" w:rsidR="00DA045D" w:rsidRDefault="00DA045D" w:rsidP="00A969D6">
      <w:pPr>
        <w:rPr>
          <w:rFonts w:ascii="Arial" w:hAnsi="Arial" w:cs="Arial"/>
        </w:rPr>
      </w:pPr>
    </w:p>
    <w:p w14:paraId="7CE4E0DC" w14:textId="5EFD8BDE" w:rsidR="00DA045D" w:rsidRDefault="00DA045D" w:rsidP="00A969D6">
      <w:pPr>
        <w:rPr>
          <w:rFonts w:ascii="Arial" w:hAnsi="Arial" w:cs="Arial"/>
        </w:rPr>
      </w:pPr>
    </w:p>
    <w:p w14:paraId="3FEBBE02" w14:textId="43E6C183" w:rsidR="00DA045D" w:rsidRDefault="00DA045D" w:rsidP="00A969D6">
      <w:pPr>
        <w:rPr>
          <w:rFonts w:ascii="Arial" w:hAnsi="Arial" w:cs="Arial"/>
        </w:rPr>
      </w:pPr>
    </w:p>
    <w:p w14:paraId="069A8613" w14:textId="68661361" w:rsidR="00DA045D" w:rsidRDefault="00DA045D" w:rsidP="00A969D6">
      <w:pPr>
        <w:rPr>
          <w:rFonts w:ascii="Arial" w:hAnsi="Arial" w:cs="Arial"/>
        </w:rPr>
      </w:pPr>
    </w:p>
    <w:p w14:paraId="2F02583D" w14:textId="736A2192" w:rsidR="00DA045D" w:rsidRDefault="00DA045D" w:rsidP="00A969D6">
      <w:pPr>
        <w:rPr>
          <w:rFonts w:ascii="Arial" w:hAnsi="Arial" w:cs="Arial"/>
        </w:rPr>
      </w:pPr>
    </w:p>
    <w:p w14:paraId="4996C3A4" w14:textId="77777777" w:rsidR="00DA045D" w:rsidRDefault="00DA045D" w:rsidP="00A969D6">
      <w:pPr>
        <w:rPr>
          <w:rFonts w:ascii="Arial" w:hAnsi="Arial" w:cs="Arial"/>
        </w:rPr>
      </w:pPr>
    </w:p>
    <w:p w14:paraId="31381B25" w14:textId="3398812C" w:rsidR="00DA045D" w:rsidRDefault="00DA045D" w:rsidP="00A969D6">
      <w:pPr>
        <w:rPr>
          <w:rFonts w:ascii="Arial" w:hAnsi="Arial" w:cs="Arial"/>
        </w:rPr>
      </w:pPr>
    </w:p>
    <w:p w14:paraId="7CA03D96" w14:textId="77777777" w:rsidR="00DA045D" w:rsidRPr="0087147B" w:rsidRDefault="00DA045D" w:rsidP="00A969D6">
      <w:pPr>
        <w:rPr>
          <w:rFonts w:ascii="Arial" w:hAnsi="Arial" w:cs="Arial"/>
        </w:rPr>
      </w:pPr>
    </w:p>
    <w:p w14:paraId="10B92C64" w14:textId="2CAE1E3B" w:rsidR="00266AB7" w:rsidRPr="0087147B" w:rsidRDefault="00266AB7" w:rsidP="00A969D6">
      <w:pPr>
        <w:rPr>
          <w:rFonts w:ascii="Arial" w:hAnsi="Arial" w:cs="Arial"/>
        </w:rPr>
      </w:pPr>
    </w:p>
    <w:p w14:paraId="0B37998D" w14:textId="1F4B4E09" w:rsidR="005D15F6" w:rsidRPr="0087147B" w:rsidRDefault="00217034" w:rsidP="005D15F6">
      <w:pPr>
        <w:pStyle w:val="Titre1"/>
        <w:shd w:val="clear" w:color="auto" w:fill="D9E1F3"/>
        <w:ind w:right="3"/>
        <w:rPr>
          <w:rFonts w:ascii="Arial" w:hAnsi="Arial" w:cs="Arial"/>
        </w:rPr>
      </w:pPr>
      <w:bookmarkStart w:id="23" w:name="_Toc156567661"/>
      <w:r w:rsidRPr="0087147B">
        <w:rPr>
          <w:rFonts w:ascii="Arial" w:hAnsi="Arial" w:cs="Arial"/>
        </w:rPr>
        <w:t>ANNEXE 2</w:t>
      </w:r>
      <w:r w:rsidR="005D15F6" w:rsidRPr="0087147B">
        <w:rPr>
          <w:rFonts w:ascii="Arial" w:hAnsi="Arial" w:cs="Arial"/>
        </w:rPr>
        <w:t xml:space="preserve"> RELATIVE AUX OBLIGATIONS EN MATIERE DE PUBLICITE</w:t>
      </w:r>
      <w:bookmarkEnd w:id="23"/>
    </w:p>
    <w:tbl>
      <w:tblPr>
        <w:tblW w:w="9630" w:type="dxa"/>
        <w:tblInd w:w="-24" w:type="dxa"/>
        <w:tblLayout w:type="fixed"/>
        <w:tblCellMar>
          <w:left w:w="10" w:type="dxa"/>
          <w:right w:w="10" w:type="dxa"/>
        </w:tblCellMar>
        <w:tblLook w:val="04A0" w:firstRow="1" w:lastRow="0" w:firstColumn="1" w:lastColumn="0" w:noHBand="0" w:noVBand="1"/>
      </w:tblPr>
      <w:tblGrid>
        <w:gridCol w:w="9630"/>
      </w:tblGrid>
      <w:tr w:rsidR="001E6761" w:rsidRPr="0087147B" w14:paraId="555EA5A0" w14:textId="77777777" w:rsidTr="00842943">
        <w:trPr>
          <w:trHeight w:val="680"/>
        </w:trPr>
        <w:tc>
          <w:tcPr>
            <w:tcW w:w="9630" w:type="dxa"/>
            <w:tcBorders>
              <w:top w:val="nil"/>
              <w:bottom w:val="nil"/>
            </w:tcBorders>
            <w:shd w:val="clear" w:color="auto" w:fill="auto"/>
            <w:tcMar>
              <w:top w:w="0" w:type="dxa"/>
              <w:left w:w="108" w:type="dxa"/>
              <w:bottom w:w="0" w:type="dxa"/>
              <w:right w:w="108" w:type="dxa"/>
            </w:tcMar>
            <w:vAlign w:val="center"/>
          </w:tcPr>
          <w:p w14:paraId="05678D77" w14:textId="77777777" w:rsidR="001E6761" w:rsidRPr="0087147B" w:rsidRDefault="001E6761" w:rsidP="00842943">
            <w:pPr>
              <w:jc w:val="center"/>
              <w:rPr>
                <w:rFonts w:ascii="Arial" w:hAnsi="Arial" w:cs="Arial"/>
                <w:b/>
                <w:color w:val="FFFFFF" w:themeColor="background1"/>
                <w:sz w:val="16"/>
                <w:szCs w:val="16"/>
              </w:rPr>
            </w:pPr>
          </w:p>
          <w:p w14:paraId="6A02966E" w14:textId="77777777" w:rsidR="0043752A" w:rsidRPr="0087147B" w:rsidRDefault="001E6761" w:rsidP="00842943">
            <w:pPr>
              <w:pStyle w:val="Textbody"/>
              <w:spacing w:after="0"/>
              <w:jc w:val="center"/>
              <w:rPr>
                <w:rFonts w:ascii="Arial" w:hAnsi="Arial" w:cs="Arial"/>
                <w:b/>
                <w:color w:val="004586"/>
                <w:sz w:val="20"/>
              </w:rPr>
            </w:pPr>
            <w:r w:rsidRPr="0087147B">
              <w:rPr>
                <w:rFonts w:ascii="Arial" w:hAnsi="Arial" w:cs="Arial"/>
                <w:b/>
                <w:color w:val="004586"/>
                <w:sz w:val="20"/>
              </w:rPr>
              <w:t>DESCRIPTIF</w:t>
            </w:r>
            <w:r w:rsidR="00495B1D" w:rsidRPr="0087147B">
              <w:rPr>
                <w:rFonts w:ascii="Arial" w:hAnsi="Arial" w:cs="Arial"/>
                <w:b/>
                <w:color w:val="004586"/>
                <w:sz w:val="20"/>
              </w:rPr>
              <w:t xml:space="preserve"> GRAPHIQUE ET TECHNIQUE</w:t>
            </w:r>
          </w:p>
          <w:p w14:paraId="353DF611" w14:textId="7B0E2DDE" w:rsidR="001E6761" w:rsidRPr="0087147B" w:rsidRDefault="001E6761" w:rsidP="00842943">
            <w:pPr>
              <w:pStyle w:val="Textbody"/>
              <w:spacing w:after="0"/>
              <w:jc w:val="center"/>
              <w:rPr>
                <w:rFonts w:ascii="Arial" w:hAnsi="Arial" w:cs="Arial"/>
              </w:rPr>
            </w:pPr>
            <w:r w:rsidRPr="0087147B">
              <w:rPr>
                <w:rFonts w:ascii="Arial" w:hAnsi="Arial" w:cs="Arial"/>
                <w:b/>
                <w:color w:val="004586"/>
                <w:sz w:val="20"/>
              </w:rPr>
              <w:t>DES</w:t>
            </w:r>
            <w:r w:rsidR="0043752A" w:rsidRPr="0087147B">
              <w:rPr>
                <w:rFonts w:ascii="Arial" w:hAnsi="Arial" w:cs="Arial"/>
                <w:b/>
                <w:color w:val="004586"/>
                <w:sz w:val="20"/>
              </w:rPr>
              <w:t xml:space="preserve"> MODALITES DE MISE EN ŒUVRE ET </w:t>
            </w:r>
            <w:r w:rsidRPr="0087147B">
              <w:rPr>
                <w:rFonts w:ascii="Arial" w:hAnsi="Arial" w:cs="Arial"/>
                <w:b/>
                <w:color w:val="004586"/>
                <w:sz w:val="20"/>
              </w:rPr>
              <w:t xml:space="preserve">DROITS D’USAGE DES </w:t>
            </w:r>
            <w:r w:rsidR="00260A70" w:rsidRPr="0087147B">
              <w:rPr>
                <w:rFonts w:ascii="Arial" w:hAnsi="Arial" w:cs="Arial"/>
                <w:b/>
                <w:color w:val="004586"/>
                <w:sz w:val="20"/>
              </w:rPr>
              <w:t>C</w:t>
            </w:r>
            <w:r w:rsidRPr="0087147B">
              <w:rPr>
                <w:rFonts w:ascii="Arial" w:hAnsi="Arial" w:cs="Arial"/>
                <w:b/>
                <w:color w:val="004586"/>
                <w:sz w:val="20"/>
              </w:rPr>
              <w:t>ONTENUS</w:t>
            </w:r>
          </w:p>
          <w:p w14:paraId="2515BDA6" w14:textId="77777777" w:rsidR="001E6761" w:rsidRPr="0087147B" w:rsidRDefault="001E6761" w:rsidP="00842943">
            <w:pPr>
              <w:pStyle w:val="Textbody"/>
              <w:spacing w:line="254" w:lineRule="auto"/>
              <w:jc w:val="both"/>
              <w:rPr>
                <w:rFonts w:ascii="Arial" w:hAnsi="Arial" w:cs="Arial"/>
                <w:sz w:val="20"/>
                <w:szCs w:val="20"/>
              </w:rPr>
            </w:pPr>
            <w:r w:rsidRPr="0087147B">
              <w:rPr>
                <w:rFonts w:ascii="Arial" w:hAnsi="Arial" w:cs="Arial"/>
                <w:sz w:val="20"/>
                <w:szCs w:val="20"/>
              </w:rPr>
              <w:t> </w:t>
            </w:r>
          </w:p>
          <w:p w14:paraId="4E194A1E" w14:textId="3B055745" w:rsidR="001E6761" w:rsidRPr="0087147B" w:rsidRDefault="001E6761" w:rsidP="00842943">
            <w:pPr>
              <w:pStyle w:val="Textbody"/>
              <w:spacing w:line="254" w:lineRule="auto"/>
              <w:jc w:val="both"/>
              <w:rPr>
                <w:rFonts w:ascii="Arial" w:hAnsi="Arial" w:cs="Arial"/>
                <w:b/>
                <w:color w:val="1F4E79"/>
                <w:sz w:val="20"/>
                <w:szCs w:val="20"/>
              </w:rPr>
            </w:pPr>
            <w:r w:rsidRPr="0087147B">
              <w:rPr>
                <w:rFonts w:ascii="Arial" w:hAnsi="Arial" w:cs="Arial"/>
                <w:sz w:val="20"/>
                <w:szCs w:val="20"/>
              </w:rPr>
              <w:t>En signant la convention</w:t>
            </w:r>
            <w:r w:rsidR="0043752A" w:rsidRPr="0087147B">
              <w:rPr>
                <w:rFonts w:ascii="Arial" w:hAnsi="Arial" w:cs="Arial"/>
                <w:sz w:val="20"/>
                <w:szCs w:val="20"/>
              </w:rPr>
              <w:t xml:space="preserve"> attributive d’aide européenne</w:t>
            </w:r>
            <w:r w:rsidRPr="0087147B">
              <w:rPr>
                <w:rFonts w:ascii="Arial" w:hAnsi="Arial" w:cs="Arial"/>
                <w:sz w:val="20"/>
                <w:szCs w:val="20"/>
              </w:rPr>
              <w:t xml:space="preserve">, le bénéficiaire s’engage à faire mention du soutien octroyé par le FEDER à l’opération, s’engage conformément aux dispositions précisées </w:t>
            </w:r>
            <w:r w:rsidR="0087147B" w:rsidRPr="0087147B">
              <w:rPr>
                <w:rFonts w:ascii="Arial" w:hAnsi="Arial" w:cs="Arial"/>
                <w:sz w:val="20"/>
                <w:szCs w:val="20"/>
              </w:rPr>
              <w:t>dans l’article</w:t>
            </w:r>
            <w:r w:rsidRPr="0087147B">
              <w:rPr>
                <w:rFonts w:ascii="Arial" w:hAnsi="Arial" w:cs="Arial"/>
                <w:sz w:val="20"/>
                <w:szCs w:val="20"/>
              </w:rPr>
              <w:t xml:space="preserve"> 50 du règlement européen n°2021/1060 et son annexe IX </w:t>
            </w:r>
            <w:r w:rsidRPr="0087147B">
              <w:rPr>
                <w:rFonts w:ascii="Arial" w:hAnsi="Arial" w:cs="Arial"/>
                <w:sz w:val="20"/>
                <w:szCs w:val="20"/>
              </w:rPr>
              <w:lastRenderedPageBreak/>
              <w:t xml:space="preserve">à informer les participants à l’opération, les bénéficiaires de l’opération et le </w:t>
            </w:r>
            <w:r w:rsidR="0087147B" w:rsidRPr="0087147B">
              <w:rPr>
                <w:rFonts w:ascii="Arial" w:hAnsi="Arial" w:cs="Arial"/>
                <w:sz w:val="20"/>
                <w:szCs w:val="20"/>
              </w:rPr>
              <w:t>public du</w:t>
            </w:r>
            <w:r w:rsidRPr="0087147B">
              <w:rPr>
                <w:rFonts w:ascii="Arial" w:hAnsi="Arial" w:cs="Arial"/>
                <w:sz w:val="20"/>
                <w:szCs w:val="20"/>
              </w:rPr>
              <w:t xml:space="preserve"> financement européen octroyé à l’opération.</w:t>
            </w:r>
          </w:p>
          <w:p w14:paraId="3B3D3F4F" w14:textId="77777777" w:rsidR="001E6761" w:rsidRPr="0087147B" w:rsidRDefault="001E6761" w:rsidP="00842943">
            <w:pPr>
              <w:pStyle w:val="Textbody"/>
              <w:spacing w:line="254" w:lineRule="auto"/>
              <w:jc w:val="both"/>
              <w:rPr>
                <w:rFonts w:ascii="Arial" w:hAnsi="Arial" w:cs="Arial"/>
                <w:b/>
                <w:color w:val="1F4E79"/>
                <w:sz w:val="20"/>
                <w:szCs w:val="20"/>
              </w:rPr>
            </w:pPr>
            <w:r w:rsidRPr="0087147B">
              <w:rPr>
                <w:rFonts w:ascii="Arial" w:hAnsi="Arial" w:cs="Arial"/>
                <w:b/>
                <w:color w:val="1F4E79"/>
                <w:sz w:val="20"/>
                <w:szCs w:val="20"/>
              </w:rPr>
              <w:t>Caractéristiques techniques et normes graphiques</w:t>
            </w:r>
          </w:p>
          <w:p w14:paraId="37B28E72" w14:textId="5811D38C" w:rsidR="001E6761" w:rsidRPr="0087147B" w:rsidRDefault="001E6761" w:rsidP="00842943">
            <w:pPr>
              <w:pStyle w:val="Standard"/>
              <w:jc w:val="both"/>
              <w:rPr>
                <w:rFonts w:ascii="Arial" w:eastAsiaTheme="minorHAnsi" w:hAnsi="Arial" w:cs="Arial"/>
                <w:kern w:val="0"/>
                <w:sz w:val="20"/>
                <w:szCs w:val="20"/>
                <w:lang w:eastAsia="en-US" w:bidi="ar-SA"/>
              </w:rPr>
            </w:pPr>
            <w:r w:rsidRPr="0087147B">
              <w:rPr>
                <w:rFonts w:ascii="Arial" w:eastAsiaTheme="minorHAnsi" w:hAnsi="Arial" w:cs="Arial"/>
                <w:kern w:val="0"/>
                <w:sz w:val="20"/>
                <w:szCs w:val="20"/>
                <w:lang w:eastAsia="en-US" w:bidi="ar-SA"/>
              </w:rPr>
              <w:t xml:space="preserve">Le bénéficiaire s’engage </w:t>
            </w:r>
            <w:r w:rsidR="006F2ECF" w:rsidRPr="0087147B">
              <w:rPr>
                <w:rFonts w:ascii="Arial" w:eastAsiaTheme="minorHAnsi" w:hAnsi="Arial" w:cs="Arial"/>
                <w:kern w:val="0"/>
                <w:sz w:val="20"/>
                <w:szCs w:val="20"/>
                <w:lang w:eastAsia="en-US" w:bidi="ar-SA"/>
              </w:rPr>
              <w:t>à apposer</w:t>
            </w:r>
            <w:r w:rsidRPr="0087147B">
              <w:rPr>
                <w:rFonts w:ascii="Arial" w:eastAsiaTheme="minorHAnsi" w:hAnsi="Arial" w:cs="Arial"/>
                <w:kern w:val="0"/>
                <w:sz w:val="20"/>
                <w:szCs w:val="20"/>
                <w:lang w:eastAsia="en-US" w:bidi="ar-SA"/>
              </w:rPr>
              <w:t xml:space="preserve"> sur tous les matériels de communication relatifs à l’opération subventionnée et sur les livrables attendus, l’emblème de l’Union Européenne et, à côté, la </w:t>
            </w:r>
            <w:r w:rsidR="001D2353" w:rsidRPr="0087147B">
              <w:rPr>
                <w:rFonts w:ascii="Arial" w:eastAsiaTheme="minorHAnsi" w:hAnsi="Arial" w:cs="Arial"/>
                <w:kern w:val="0"/>
                <w:sz w:val="20"/>
                <w:szCs w:val="20"/>
                <w:lang w:eastAsia="en-US" w:bidi="ar-SA"/>
              </w:rPr>
              <w:t>mention</w:t>
            </w:r>
            <w:r w:rsidR="0087147B" w:rsidRPr="0087147B">
              <w:rPr>
                <w:rFonts w:ascii="Arial" w:eastAsiaTheme="minorHAnsi" w:hAnsi="Arial" w:cs="Arial"/>
                <w:kern w:val="0"/>
                <w:sz w:val="20"/>
                <w:szCs w:val="20"/>
                <w:lang w:eastAsia="en-US" w:bidi="ar-SA"/>
              </w:rPr>
              <w:t xml:space="preserve"> « Financé</w:t>
            </w:r>
            <w:r w:rsidRPr="0087147B">
              <w:rPr>
                <w:rFonts w:ascii="Arial" w:eastAsiaTheme="minorHAnsi" w:hAnsi="Arial" w:cs="Arial"/>
                <w:kern w:val="0"/>
                <w:sz w:val="20"/>
                <w:szCs w:val="20"/>
                <w:lang w:eastAsia="en-US" w:bidi="ar-SA"/>
              </w:rPr>
              <w:t xml:space="preserve"> par l'Union </w:t>
            </w:r>
            <w:r w:rsidR="0087147B" w:rsidRPr="0087147B">
              <w:rPr>
                <w:rFonts w:ascii="Arial" w:eastAsiaTheme="minorHAnsi" w:hAnsi="Arial" w:cs="Arial"/>
                <w:kern w:val="0"/>
                <w:sz w:val="20"/>
                <w:szCs w:val="20"/>
                <w:lang w:eastAsia="en-US" w:bidi="ar-SA"/>
              </w:rPr>
              <w:t>européenne »</w:t>
            </w:r>
            <w:r w:rsidRPr="0087147B">
              <w:rPr>
                <w:rFonts w:ascii="Arial" w:eastAsiaTheme="minorHAnsi" w:hAnsi="Arial" w:cs="Arial"/>
                <w:kern w:val="0"/>
                <w:sz w:val="20"/>
                <w:szCs w:val="20"/>
                <w:lang w:eastAsia="en-US" w:bidi="ar-SA"/>
              </w:rPr>
              <w:t xml:space="preserve"> ou</w:t>
            </w:r>
            <w:r w:rsidR="0087147B" w:rsidRPr="0087147B">
              <w:rPr>
                <w:rFonts w:ascii="Arial" w:eastAsiaTheme="minorHAnsi" w:hAnsi="Arial" w:cs="Arial"/>
                <w:kern w:val="0"/>
                <w:sz w:val="20"/>
                <w:szCs w:val="20"/>
                <w:lang w:eastAsia="en-US" w:bidi="ar-SA"/>
              </w:rPr>
              <w:t xml:space="preserve"> « Cofinancé</w:t>
            </w:r>
            <w:r w:rsidRPr="0087147B">
              <w:rPr>
                <w:rFonts w:ascii="Arial" w:eastAsiaTheme="minorHAnsi" w:hAnsi="Arial" w:cs="Arial"/>
                <w:kern w:val="0"/>
                <w:sz w:val="20"/>
                <w:szCs w:val="20"/>
                <w:lang w:eastAsia="en-US" w:bidi="ar-SA"/>
              </w:rPr>
              <w:t xml:space="preserve"> par l'Union </w:t>
            </w:r>
            <w:r w:rsidR="0087147B" w:rsidRPr="0087147B">
              <w:rPr>
                <w:rFonts w:ascii="Arial" w:eastAsiaTheme="minorHAnsi" w:hAnsi="Arial" w:cs="Arial"/>
                <w:kern w:val="0"/>
                <w:sz w:val="20"/>
                <w:szCs w:val="20"/>
                <w:lang w:eastAsia="en-US" w:bidi="ar-SA"/>
              </w:rPr>
              <w:t>européenne »</w:t>
            </w:r>
            <w:r w:rsidRPr="0087147B">
              <w:rPr>
                <w:rFonts w:ascii="Arial" w:eastAsiaTheme="minorHAnsi" w:hAnsi="Arial" w:cs="Arial"/>
                <w:kern w:val="0"/>
                <w:sz w:val="20"/>
                <w:szCs w:val="20"/>
                <w:lang w:eastAsia="en-US" w:bidi="ar-SA"/>
              </w:rPr>
              <w:t xml:space="preserve">. </w:t>
            </w:r>
            <w:r w:rsidRPr="0087147B">
              <w:rPr>
                <w:rStyle w:val="Appelnotedebasdep"/>
                <w:rFonts w:ascii="Arial" w:eastAsiaTheme="minorHAnsi" w:hAnsi="Arial" w:cs="Arial"/>
                <w:kern w:val="0"/>
                <w:sz w:val="20"/>
                <w:szCs w:val="20"/>
                <w:lang w:eastAsia="en-US" w:bidi="ar-SA"/>
              </w:rPr>
              <w:footnoteReference w:id="2"/>
            </w:r>
          </w:p>
          <w:p w14:paraId="61F52A7D" w14:textId="77777777" w:rsidR="001D2353" w:rsidRPr="0087147B" w:rsidRDefault="001D2353" w:rsidP="00842943">
            <w:pPr>
              <w:pStyle w:val="Standard"/>
              <w:jc w:val="both"/>
              <w:rPr>
                <w:rFonts w:ascii="Arial" w:eastAsiaTheme="minorHAnsi" w:hAnsi="Arial" w:cs="Arial"/>
                <w:kern w:val="0"/>
                <w:sz w:val="20"/>
                <w:szCs w:val="20"/>
                <w:lang w:eastAsia="en-US" w:bidi="ar-SA"/>
              </w:rPr>
            </w:pPr>
          </w:p>
          <w:p w14:paraId="580F6F99" w14:textId="3B23A81D" w:rsidR="001E6761" w:rsidRPr="0087147B" w:rsidRDefault="001E6761" w:rsidP="00842943">
            <w:pPr>
              <w:pStyle w:val="Standard"/>
              <w:jc w:val="both"/>
              <w:rPr>
                <w:rFonts w:ascii="Arial" w:eastAsiaTheme="minorHAnsi" w:hAnsi="Arial" w:cs="Arial"/>
                <w:kern w:val="0"/>
                <w:sz w:val="20"/>
                <w:szCs w:val="20"/>
                <w:lang w:eastAsia="en-US" w:bidi="ar-SA"/>
              </w:rPr>
            </w:pPr>
            <w:r w:rsidRPr="0087147B">
              <w:rPr>
                <w:rFonts w:ascii="Arial" w:eastAsiaTheme="minorHAnsi" w:hAnsi="Arial" w:cs="Arial"/>
                <w:kern w:val="0"/>
                <w:sz w:val="20"/>
                <w:szCs w:val="20"/>
                <w:lang w:eastAsia="en-US" w:bidi="ar-SA"/>
              </w:rPr>
              <w:t>Caractéristiques graphique de l’emblème</w:t>
            </w:r>
            <w:r w:rsidRPr="0087147B">
              <w:rPr>
                <w:rStyle w:val="Appelnotedebasdep"/>
                <w:rFonts w:ascii="Arial" w:eastAsiaTheme="minorHAnsi" w:hAnsi="Arial" w:cs="Arial"/>
                <w:kern w:val="0"/>
                <w:sz w:val="20"/>
                <w:szCs w:val="20"/>
                <w:lang w:eastAsia="en-US" w:bidi="ar-SA"/>
              </w:rPr>
              <w:footnoteReference w:id="3"/>
            </w:r>
            <w:r w:rsidRPr="0087147B">
              <w:rPr>
                <w:rFonts w:ascii="Arial" w:eastAsiaTheme="minorHAnsi" w:hAnsi="Arial" w:cs="Arial"/>
                <w:kern w:val="0"/>
                <w:sz w:val="20"/>
                <w:szCs w:val="20"/>
                <w:lang w:eastAsia="en-US" w:bidi="ar-SA"/>
              </w:rPr>
              <w:t> :</w:t>
            </w:r>
          </w:p>
          <w:p w14:paraId="633925A9" w14:textId="77777777" w:rsidR="001E6761" w:rsidRPr="0087147B" w:rsidRDefault="001E6761" w:rsidP="00842943">
            <w:pPr>
              <w:pStyle w:val="Textbody"/>
              <w:spacing w:line="254" w:lineRule="auto"/>
              <w:jc w:val="both"/>
              <w:rPr>
                <w:rFonts w:ascii="Arial" w:hAnsi="Arial" w:cs="Arial"/>
                <w:b/>
                <w:color w:val="1F4E79"/>
                <w:sz w:val="20"/>
                <w:szCs w:val="20"/>
              </w:rPr>
            </w:pPr>
          </w:p>
          <w:tbl>
            <w:tblPr>
              <w:tblStyle w:val="Grilledutableau"/>
              <w:tblW w:w="11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2"/>
              <w:gridCol w:w="1848"/>
              <w:gridCol w:w="1271"/>
              <w:gridCol w:w="1706"/>
              <w:gridCol w:w="3114"/>
              <w:gridCol w:w="1560"/>
            </w:tblGrid>
            <w:tr w:rsidR="001E6761" w:rsidRPr="0087147B" w14:paraId="19F5FECF" w14:textId="77777777" w:rsidTr="00842943">
              <w:tc>
                <w:tcPr>
                  <w:tcW w:w="1612" w:type="dxa"/>
                </w:tcPr>
                <w:p w14:paraId="22669F82" w14:textId="77777777" w:rsidR="001E6761" w:rsidRPr="0087147B" w:rsidRDefault="001E6761" w:rsidP="00842943">
                  <w:pPr>
                    <w:pStyle w:val="Textbody"/>
                    <w:spacing w:line="254" w:lineRule="auto"/>
                    <w:rPr>
                      <w:rFonts w:ascii="Arial" w:hAnsi="Arial" w:cs="Arial"/>
                      <w:b/>
                      <w:color w:val="1F4E79"/>
                      <w:sz w:val="20"/>
                      <w:szCs w:val="20"/>
                      <w:lang w:val="fr-FR"/>
                    </w:rPr>
                  </w:pPr>
                  <w:r w:rsidRPr="0087147B">
                    <w:rPr>
                      <w:rFonts w:ascii="Arial" w:hAnsi="Arial" w:cs="Arial"/>
                      <w:b/>
                      <w:noProof/>
                      <w:color w:val="1F4E79"/>
                      <w:sz w:val="20"/>
                      <w:szCs w:val="20"/>
                      <w:lang w:eastAsia="fr-FR" w:bidi="ar-SA"/>
                    </w:rPr>
                    <w:drawing>
                      <wp:inline distT="0" distB="0" distL="0" distR="0" wp14:anchorId="521C5431" wp14:editId="23D6B9D6">
                        <wp:extent cx="866058" cy="579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E seu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2171" cy="583208"/>
                                </a:xfrm>
                                <a:prstGeom prst="rect">
                                  <a:avLst/>
                                </a:prstGeom>
                              </pic:spPr>
                            </pic:pic>
                          </a:graphicData>
                        </a:graphic>
                      </wp:inline>
                    </w:drawing>
                  </w:r>
                </w:p>
              </w:tc>
              <w:tc>
                <w:tcPr>
                  <w:tcW w:w="3119" w:type="dxa"/>
                  <w:gridSpan w:val="2"/>
                  <w:vAlign w:val="center"/>
                </w:tcPr>
                <w:p w14:paraId="56021345" w14:textId="77777777" w:rsidR="001E6761" w:rsidRPr="0087147B" w:rsidRDefault="001E6761" w:rsidP="00842943">
                  <w:pPr>
                    <w:pStyle w:val="Textbody"/>
                    <w:spacing w:line="254" w:lineRule="auto"/>
                    <w:rPr>
                      <w:rFonts w:ascii="Arial" w:eastAsiaTheme="minorHAnsi" w:hAnsi="Arial" w:cs="Arial"/>
                      <w:kern w:val="0"/>
                      <w:sz w:val="28"/>
                      <w:szCs w:val="28"/>
                      <w:lang w:val="fr-FR" w:eastAsia="en-US" w:bidi="ar-SA"/>
                    </w:rPr>
                  </w:pPr>
                  <w:r w:rsidRPr="0087147B">
                    <w:rPr>
                      <w:rFonts w:ascii="Arial" w:eastAsiaTheme="minorHAnsi" w:hAnsi="Arial" w:cs="Arial"/>
                      <w:kern w:val="0"/>
                      <w:sz w:val="28"/>
                      <w:szCs w:val="28"/>
                      <w:lang w:val="fr-FR" w:eastAsia="en-US" w:bidi="ar-SA"/>
                    </w:rPr>
                    <w:t xml:space="preserve">Financé par </w:t>
                  </w:r>
                </w:p>
                <w:p w14:paraId="28AA1E20" w14:textId="77777777" w:rsidR="001E6761" w:rsidRPr="0087147B" w:rsidRDefault="001E6761" w:rsidP="00842943">
                  <w:pPr>
                    <w:pStyle w:val="Textbody"/>
                    <w:spacing w:line="254" w:lineRule="auto"/>
                    <w:rPr>
                      <w:rFonts w:ascii="Arial" w:eastAsiaTheme="minorHAnsi" w:hAnsi="Arial" w:cs="Arial"/>
                      <w:kern w:val="0"/>
                      <w:sz w:val="28"/>
                      <w:szCs w:val="28"/>
                      <w:lang w:val="fr-FR" w:eastAsia="en-US" w:bidi="ar-SA"/>
                    </w:rPr>
                  </w:pPr>
                  <w:r w:rsidRPr="0087147B">
                    <w:rPr>
                      <w:rFonts w:ascii="Arial" w:eastAsiaTheme="minorHAnsi" w:hAnsi="Arial" w:cs="Arial"/>
                      <w:kern w:val="0"/>
                      <w:sz w:val="28"/>
                      <w:szCs w:val="28"/>
                      <w:lang w:val="fr-FR" w:eastAsia="en-US" w:bidi="ar-SA"/>
                    </w:rPr>
                    <w:t>l'Union européenne</w:t>
                  </w:r>
                </w:p>
              </w:tc>
              <w:tc>
                <w:tcPr>
                  <w:tcW w:w="1706" w:type="dxa"/>
                </w:tcPr>
                <w:p w14:paraId="21528639" w14:textId="77777777" w:rsidR="001E6761" w:rsidRPr="0087147B" w:rsidRDefault="001E6761" w:rsidP="00842943">
                  <w:pPr>
                    <w:spacing w:after="160" w:line="259" w:lineRule="auto"/>
                    <w:rPr>
                      <w:rFonts w:ascii="Arial" w:hAnsi="Arial" w:cs="Arial"/>
                      <w:b/>
                      <w:color w:val="1F4E79"/>
                      <w:sz w:val="20"/>
                      <w:szCs w:val="20"/>
                      <w:lang w:val="fr-FR"/>
                    </w:rPr>
                  </w:pPr>
                  <w:r w:rsidRPr="0087147B">
                    <w:rPr>
                      <w:rFonts w:ascii="Arial" w:hAnsi="Arial" w:cs="Arial"/>
                      <w:b/>
                      <w:noProof/>
                      <w:color w:val="1F4E79"/>
                      <w:sz w:val="20"/>
                      <w:szCs w:val="20"/>
                      <w:lang w:eastAsia="fr-FR"/>
                    </w:rPr>
                    <w:drawing>
                      <wp:inline distT="0" distB="0" distL="0" distR="0" wp14:anchorId="7FA41F01" wp14:editId="56466884">
                        <wp:extent cx="866058" cy="5791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E seu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2171" cy="583208"/>
                                </a:xfrm>
                                <a:prstGeom prst="rect">
                                  <a:avLst/>
                                </a:prstGeom>
                              </pic:spPr>
                            </pic:pic>
                          </a:graphicData>
                        </a:graphic>
                      </wp:inline>
                    </w:drawing>
                  </w:r>
                </w:p>
              </w:tc>
              <w:tc>
                <w:tcPr>
                  <w:tcW w:w="4674" w:type="dxa"/>
                  <w:gridSpan w:val="2"/>
                  <w:vAlign w:val="center"/>
                </w:tcPr>
                <w:p w14:paraId="75F3EEF4" w14:textId="77777777" w:rsidR="001E6761" w:rsidRPr="0087147B" w:rsidRDefault="001E6761" w:rsidP="00842943">
                  <w:pPr>
                    <w:spacing w:after="160" w:line="259" w:lineRule="auto"/>
                    <w:rPr>
                      <w:rFonts w:ascii="Arial" w:eastAsiaTheme="minorHAnsi" w:hAnsi="Arial" w:cs="Arial"/>
                      <w:sz w:val="28"/>
                      <w:szCs w:val="28"/>
                      <w:lang w:val="fr-FR"/>
                    </w:rPr>
                  </w:pPr>
                  <w:r w:rsidRPr="0087147B">
                    <w:rPr>
                      <w:rFonts w:ascii="Arial" w:eastAsiaTheme="minorHAnsi" w:hAnsi="Arial" w:cs="Arial"/>
                      <w:sz w:val="28"/>
                      <w:szCs w:val="28"/>
                      <w:lang w:val="fr-FR"/>
                    </w:rPr>
                    <w:t>Cofinancé par</w:t>
                  </w:r>
                </w:p>
                <w:p w14:paraId="2A22F3F6" w14:textId="77777777" w:rsidR="001E6761" w:rsidRPr="0087147B" w:rsidRDefault="001E6761" w:rsidP="00842943">
                  <w:pPr>
                    <w:spacing w:after="160" w:line="259" w:lineRule="auto"/>
                    <w:rPr>
                      <w:rFonts w:ascii="Arial" w:eastAsiaTheme="minorHAnsi" w:hAnsi="Arial" w:cs="Arial"/>
                      <w:sz w:val="28"/>
                      <w:szCs w:val="28"/>
                      <w:lang w:val="fr-FR"/>
                    </w:rPr>
                  </w:pPr>
                  <w:r w:rsidRPr="0087147B">
                    <w:rPr>
                      <w:rFonts w:ascii="Arial" w:eastAsiaTheme="minorHAnsi" w:hAnsi="Arial" w:cs="Arial"/>
                      <w:sz w:val="28"/>
                      <w:szCs w:val="28"/>
                      <w:lang w:val="fr-FR"/>
                    </w:rPr>
                    <w:t>l'Union européenne</w:t>
                  </w:r>
                </w:p>
              </w:tc>
            </w:tr>
            <w:tr w:rsidR="001E6761" w:rsidRPr="0087147B" w14:paraId="22A61C42" w14:textId="77777777" w:rsidTr="00842943">
              <w:tc>
                <w:tcPr>
                  <w:tcW w:w="1612" w:type="dxa"/>
                </w:tcPr>
                <w:p w14:paraId="0D3D07E5" w14:textId="77777777" w:rsidR="001E6761" w:rsidRPr="0087147B" w:rsidRDefault="001E6761" w:rsidP="00842943">
                  <w:pPr>
                    <w:pStyle w:val="Textbody"/>
                    <w:spacing w:line="254" w:lineRule="auto"/>
                    <w:rPr>
                      <w:rFonts w:ascii="Arial" w:hAnsi="Arial" w:cs="Arial"/>
                      <w:b/>
                      <w:noProof/>
                      <w:color w:val="1F4E79"/>
                      <w:sz w:val="20"/>
                      <w:szCs w:val="20"/>
                      <w:lang w:val="fr-FR" w:eastAsia="fr-FR" w:bidi="ar-SA"/>
                    </w:rPr>
                  </w:pPr>
                  <w:r w:rsidRPr="0087147B">
                    <w:rPr>
                      <w:rFonts w:ascii="Arial" w:hAnsi="Arial" w:cs="Arial"/>
                      <w:b/>
                      <w:noProof/>
                      <w:color w:val="1F4E79"/>
                      <w:sz w:val="20"/>
                      <w:szCs w:val="20"/>
                      <w:lang w:val="fr-FR" w:eastAsia="fr-FR" w:bidi="ar-SA"/>
                    </w:rPr>
                    <w:t>Relex Blue :</w:t>
                  </w:r>
                </w:p>
              </w:tc>
              <w:tc>
                <w:tcPr>
                  <w:tcW w:w="9499" w:type="dxa"/>
                  <w:gridSpan w:val="5"/>
                  <w:vAlign w:val="center"/>
                </w:tcPr>
                <w:p w14:paraId="7964949C" w14:textId="77777777" w:rsidR="001E6761" w:rsidRPr="0087147B" w:rsidRDefault="001E6761" w:rsidP="00842943">
                  <w:pPr>
                    <w:spacing w:after="160" w:line="259" w:lineRule="auto"/>
                    <w:rPr>
                      <w:rFonts w:ascii="Arial" w:eastAsiaTheme="minorHAnsi" w:hAnsi="Arial" w:cs="Arial"/>
                      <w:color w:val="FFCC00"/>
                      <w:sz w:val="28"/>
                      <w:szCs w:val="28"/>
                      <w:lang w:val="fr-FR"/>
                    </w:rPr>
                  </w:pPr>
                  <w:r w:rsidRPr="0087147B">
                    <w:rPr>
                      <w:rFonts w:ascii="Arial" w:hAnsi="Arial" w:cs="Arial"/>
                      <w:b/>
                      <w:noProof/>
                      <w:color w:val="FFCC00"/>
                      <w:sz w:val="20"/>
                      <w:szCs w:val="20"/>
                      <w:lang w:eastAsia="fr-FR"/>
                    </w:rPr>
                    <w:drawing>
                      <wp:anchor distT="0" distB="0" distL="114300" distR="114300" simplePos="0" relativeHeight="251764909" behindDoc="0" locked="0" layoutInCell="1" allowOverlap="1" wp14:anchorId="6624733B" wp14:editId="1F659220">
                        <wp:simplePos x="0" y="0"/>
                        <wp:positionH relativeFrom="column">
                          <wp:posOffset>-68580</wp:posOffset>
                        </wp:positionH>
                        <wp:positionV relativeFrom="paragraph">
                          <wp:posOffset>1905</wp:posOffset>
                        </wp:positionV>
                        <wp:extent cx="3926840" cy="832485"/>
                        <wp:effectExtent l="0" t="0" r="0"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926840" cy="832485"/>
                                </a:xfrm>
                                <a:prstGeom prst="rect">
                                  <a:avLst/>
                                </a:prstGeom>
                              </pic:spPr>
                            </pic:pic>
                          </a:graphicData>
                        </a:graphic>
                        <wp14:sizeRelH relativeFrom="page">
                          <wp14:pctWidth>0</wp14:pctWidth>
                        </wp14:sizeRelH>
                        <wp14:sizeRelV relativeFrom="page">
                          <wp14:pctHeight>0</wp14:pctHeight>
                        </wp14:sizeRelV>
                      </wp:anchor>
                    </w:drawing>
                  </w:r>
                  <w:r w:rsidRPr="0087147B">
                    <w:rPr>
                      <w:rFonts w:ascii="Arial" w:hAnsi="Arial" w:cs="Arial"/>
                      <w:b/>
                      <w:noProof/>
                      <w:color w:val="FFCC00"/>
                      <w:sz w:val="20"/>
                      <w:szCs w:val="20"/>
                      <w:lang w:val="fr-FR" w:eastAsia="fr-FR"/>
                    </w:rPr>
                    <w:t>Pantone Yellow</w:t>
                  </w:r>
                </w:p>
              </w:tc>
            </w:tr>
            <w:tr w:rsidR="001E6761" w:rsidRPr="0087147B" w14:paraId="3992ECA8" w14:textId="77777777" w:rsidTr="0084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60" w:type="dxa"/>
              </w:trPr>
              <w:tc>
                <w:tcPr>
                  <w:tcW w:w="3460" w:type="dxa"/>
                  <w:gridSpan w:val="2"/>
                </w:tcPr>
                <w:p w14:paraId="5996E5EB" w14:textId="77777777" w:rsidR="001E6761" w:rsidRPr="0087147B" w:rsidRDefault="001E6761" w:rsidP="00842943">
                  <w:pPr>
                    <w:spacing w:before="100" w:beforeAutospacing="1" w:after="100" w:afterAutospacing="1"/>
                    <w:outlineLvl w:val="3"/>
                    <w:rPr>
                      <w:rFonts w:ascii="Arial" w:eastAsia="Times New Roman" w:hAnsi="Arial" w:cs="Arial"/>
                      <w:sz w:val="20"/>
                      <w:szCs w:val="20"/>
                      <w:lang w:val="fr-FR" w:eastAsia="fr-FR"/>
                    </w:rPr>
                  </w:pPr>
                  <w:r w:rsidRPr="0087147B">
                    <w:rPr>
                      <w:rFonts w:ascii="Arial" w:eastAsiaTheme="minorHAnsi" w:hAnsi="Arial" w:cs="Arial"/>
                      <w:b/>
                      <w:sz w:val="20"/>
                      <w:szCs w:val="20"/>
                      <w:lang w:val="fr-FR"/>
                    </w:rPr>
                    <w:t xml:space="preserve"> Reproduction monochrome :</w:t>
                  </w:r>
                </w:p>
              </w:tc>
              <w:tc>
                <w:tcPr>
                  <w:tcW w:w="6091" w:type="dxa"/>
                  <w:gridSpan w:val="3"/>
                </w:tcPr>
                <w:p w14:paraId="0CFF4F53" w14:textId="77777777" w:rsidR="001E6761" w:rsidRPr="0087147B" w:rsidRDefault="001E6761" w:rsidP="00842943">
                  <w:pPr>
                    <w:spacing w:before="100" w:beforeAutospacing="1" w:after="100" w:afterAutospacing="1"/>
                    <w:outlineLvl w:val="3"/>
                    <w:rPr>
                      <w:rFonts w:ascii="Arial" w:eastAsia="Times New Roman" w:hAnsi="Arial" w:cs="Arial"/>
                      <w:sz w:val="20"/>
                      <w:szCs w:val="20"/>
                      <w:lang w:val="fr-FR" w:eastAsia="fr-FR"/>
                    </w:rPr>
                  </w:pPr>
                  <w:r w:rsidRPr="0087147B">
                    <w:rPr>
                      <w:rFonts w:ascii="Arial" w:eastAsiaTheme="minorHAnsi" w:hAnsi="Arial" w:cs="Arial"/>
                      <w:b/>
                      <w:sz w:val="20"/>
                      <w:szCs w:val="20"/>
                      <w:lang w:val="fr-FR"/>
                    </w:rPr>
                    <w:t>Reproduction sur fond de couleur</w:t>
                  </w:r>
                  <w:r w:rsidRPr="0087147B">
                    <w:rPr>
                      <w:rFonts w:ascii="Arial" w:eastAsia="Times New Roman" w:hAnsi="Arial" w:cs="Arial"/>
                      <w:sz w:val="20"/>
                      <w:szCs w:val="20"/>
                      <w:lang w:val="fr-FR" w:eastAsia="fr-FR"/>
                    </w:rPr>
                    <w:t> :</w:t>
                  </w:r>
                </w:p>
              </w:tc>
            </w:tr>
            <w:tr w:rsidR="001E6761" w:rsidRPr="0087147B" w14:paraId="0EE7A5A1" w14:textId="77777777" w:rsidTr="0084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60" w:type="dxa"/>
              </w:trPr>
              <w:tc>
                <w:tcPr>
                  <w:tcW w:w="3460" w:type="dxa"/>
                  <w:gridSpan w:val="2"/>
                  <w:vAlign w:val="center"/>
                </w:tcPr>
                <w:p w14:paraId="548DCA23" w14:textId="77777777" w:rsidR="001E6761" w:rsidRPr="0087147B" w:rsidRDefault="001E6761" w:rsidP="00842943">
                  <w:pPr>
                    <w:spacing w:before="100" w:beforeAutospacing="1" w:after="100" w:afterAutospacing="1"/>
                    <w:jc w:val="center"/>
                    <w:outlineLvl w:val="3"/>
                    <w:rPr>
                      <w:rFonts w:ascii="Arial" w:eastAsia="Times New Roman" w:hAnsi="Arial" w:cs="Arial"/>
                      <w:lang w:val="fr-FR" w:eastAsia="fr-FR"/>
                    </w:rPr>
                  </w:pPr>
                  <w:r w:rsidRPr="0087147B">
                    <w:rPr>
                      <w:rFonts w:ascii="Arial" w:eastAsia="Times New Roman" w:hAnsi="Arial" w:cs="Arial"/>
                      <w:noProof/>
                      <w:lang w:eastAsia="fr-FR"/>
                    </w:rPr>
                    <w:drawing>
                      <wp:inline distT="0" distB="0" distL="0" distR="0" wp14:anchorId="16A39A7D" wp14:editId="1D6A5E1E">
                        <wp:extent cx="1390015" cy="457200"/>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015" cy="457200"/>
                                </a:xfrm>
                                <a:prstGeom prst="rect">
                                  <a:avLst/>
                                </a:prstGeom>
                                <a:noFill/>
                              </pic:spPr>
                            </pic:pic>
                          </a:graphicData>
                        </a:graphic>
                      </wp:inline>
                    </w:drawing>
                  </w:r>
                </w:p>
              </w:tc>
              <w:tc>
                <w:tcPr>
                  <w:tcW w:w="6091" w:type="dxa"/>
                  <w:gridSpan w:val="3"/>
                </w:tcPr>
                <w:p w14:paraId="5E908A23" w14:textId="77777777" w:rsidR="001E6761" w:rsidRPr="0087147B" w:rsidRDefault="001E6761" w:rsidP="00842943">
                  <w:pPr>
                    <w:spacing w:before="100" w:beforeAutospacing="1" w:after="100" w:afterAutospacing="1"/>
                    <w:outlineLvl w:val="3"/>
                    <w:rPr>
                      <w:rFonts w:ascii="Arial" w:eastAsia="Times New Roman" w:hAnsi="Arial" w:cs="Arial"/>
                      <w:sz w:val="20"/>
                      <w:szCs w:val="20"/>
                      <w:lang w:val="fr-FR" w:eastAsia="fr-FR"/>
                    </w:rPr>
                  </w:pPr>
                  <w:r w:rsidRPr="0087147B">
                    <w:rPr>
                      <w:rFonts w:ascii="Arial" w:eastAsia="Times New Roman" w:hAnsi="Arial" w:cs="Arial"/>
                      <w:noProof/>
                      <w:lang w:eastAsia="fr-FR"/>
                    </w:rPr>
                    <w:drawing>
                      <wp:anchor distT="0" distB="0" distL="114300" distR="114300" simplePos="0" relativeHeight="251763885" behindDoc="1" locked="0" layoutInCell="1" allowOverlap="1" wp14:anchorId="14A95AED" wp14:editId="4011E826">
                        <wp:simplePos x="0" y="0"/>
                        <wp:positionH relativeFrom="column">
                          <wp:posOffset>2753360</wp:posOffset>
                        </wp:positionH>
                        <wp:positionV relativeFrom="paragraph">
                          <wp:posOffset>34290</wp:posOffset>
                        </wp:positionV>
                        <wp:extent cx="918845" cy="675640"/>
                        <wp:effectExtent l="0" t="0" r="0" b="0"/>
                        <wp:wrapTight wrapText="bothSides">
                          <wp:wrapPolygon edited="0">
                            <wp:start x="0" y="0"/>
                            <wp:lineTo x="0" y="20707"/>
                            <wp:lineTo x="21048" y="20707"/>
                            <wp:lineTo x="2104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8845" cy="675640"/>
                                </a:xfrm>
                                <a:prstGeom prst="rect">
                                  <a:avLst/>
                                </a:prstGeom>
                                <a:noFill/>
                              </pic:spPr>
                            </pic:pic>
                          </a:graphicData>
                        </a:graphic>
                        <wp14:sizeRelH relativeFrom="margin">
                          <wp14:pctWidth>0</wp14:pctWidth>
                        </wp14:sizeRelH>
                        <wp14:sizeRelV relativeFrom="margin">
                          <wp14:pctHeight>0</wp14:pctHeight>
                        </wp14:sizeRelV>
                      </wp:anchor>
                    </w:drawing>
                  </w:r>
                  <w:r w:rsidRPr="0087147B">
                    <w:rPr>
                      <w:rFonts w:ascii="Arial" w:eastAsia="Times New Roman" w:hAnsi="Arial" w:cs="Arial"/>
                      <w:sz w:val="20"/>
                      <w:szCs w:val="20"/>
                      <w:lang w:val="fr-FR" w:eastAsia="fr-FR"/>
                    </w:rPr>
                    <w:t>S’il est impossible d’éviter un fond de couleur, entourer le rectangle d’un bord blanc, d’une épaisseur égale à un vingt-cinquième de la hauteur du rectangle.</w:t>
                  </w:r>
                </w:p>
                <w:p w14:paraId="6A10505B" w14:textId="77777777" w:rsidR="001E6761" w:rsidRPr="0087147B" w:rsidRDefault="001E6761" w:rsidP="00842943">
                  <w:pPr>
                    <w:spacing w:before="100" w:beforeAutospacing="1" w:after="100" w:afterAutospacing="1"/>
                    <w:outlineLvl w:val="3"/>
                    <w:rPr>
                      <w:rFonts w:ascii="Arial" w:eastAsia="Times New Roman" w:hAnsi="Arial" w:cs="Arial"/>
                      <w:lang w:val="fr-FR" w:eastAsia="fr-FR"/>
                    </w:rPr>
                  </w:pPr>
                </w:p>
              </w:tc>
            </w:tr>
          </w:tbl>
          <w:p w14:paraId="67C9BA8C" w14:textId="2B9AC705" w:rsidR="001E6761" w:rsidRPr="0087147B" w:rsidRDefault="001E6761" w:rsidP="00842943">
            <w:pPr>
              <w:pStyle w:val="NormalWeb"/>
              <w:spacing w:after="0"/>
              <w:jc w:val="both"/>
              <w:rPr>
                <w:rFonts w:ascii="Arial" w:eastAsiaTheme="minorHAnsi" w:hAnsi="Arial" w:cs="Arial"/>
                <w:sz w:val="20"/>
                <w:szCs w:val="20"/>
                <w:lang w:eastAsia="en-US"/>
              </w:rPr>
            </w:pPr>
            <w:r w:rsidRPr="0087147B">
              <w:rPr>
                <w:rFonts w:ascii="Arial" w:eastAsiaTheme="minorHAnsi" w:hAnsi="Arial" w:cs="Arial"/>
                <w:sz w:val="20"/>
                <w:szCs w:val="20"/>
                <w:lang w:eastAsia="en-US"/>
              </w:rPr>
              <w:t>L'emblème occupe une place de choix sur les supports. Si d'autres logos sont affichés en plus de l'emblème, comme le logo Région dans le cadre d’une opération cofinancée par la Région</w:t>
            </w:r>
            <w:r w:rsidRPr="0087147B">
              <w:rPr>
                <w:rFonts w:eastAsiaTheme="minorHAnsi"/>
                <w:vertAlign w:val="superscript"/>
                <w:lang w:eastAsia="en-US"/>
              </w:rPr>
              <w:footnoteReference w:id="4"/>
            </w:r>
            <w:r w:rsidRPr="0087147B">
              <w:rPr>
                <w:rFonts w:ascii="Arial" w:eastAsiaTheme="minorHAnsi" w:hAnsi="Arial" w:cs="Arial"/>
                <w:sz w:val="20"/>
                <w:szCs w:val="20"/>
                <w:lang w:eastAsia="en-US"/>
              </w:rPr>
              <w:t>, ce dernier a au moins la même taille, mesurée en hauteur ou en largeur, que le plus grand des autres logos.  La mention</w:t>
            </w:r>
            <w:r w:rsidR="001D2353" w:rsidRPr="0087147B">
              <w:rPr>
                <w:rFonts w:ascii="Arial" w:eastAsiaTheme="minorHAnsi" w:hAnsi="Arial" w:cs="Arial"/>
                <w:sz w:val="20"/>
                <w:szCs w:val="20"/>
                <w:lang w:eastAsia="en-US"/>
              </w:rPr>
              <w:t xml:space="preserve"> « Financé</w:t>
            </w:r>
            <w:r w:rsidRPr="0087147B">
              <w:rPr>
                <w:rFonts w:ascii="Arial" w:eastAsiaTheme="minorHAnsi" w:hAnsi="Arial" w:cs="Arial"/>
                <w:sz w:val="20"/>
                <w:szCs w:val="20"/>
                <w:lang w:eastAsia="en-US"/>
              </w:rPr>
              <w:t xml:space="preserve"> par l'Union </w:t>
            </w:r>
            <w:r w:rsidR="001D2353" w:rsidRPr="0087147B">
              <w:rPr>
                <w:rFonts w:ascii="Arial" w:eastAsiaTheme="minorHAnsi" w:hAnsi="Arial" w:cs="Arial"/>
                <w:sz w:val="20"/>
                <w:szCs w:val="20"/>
                <w:lang w:eastAsia="en-US"/>
              </w:rPr>
              <w:t>européenne »</w:t>
            </w:r>
            <w:r w:rsidRPr="0087147B">
              <w:rPr>
                <w:rFonts w:ascii="Arial" w:eastAsiaTheme="minorHAnsi" w:hAnsi="Arial" w:cs="Arial"/>
                <w:sz w:val="20"/>
                <w:szCs w:val="20"/>
                <w:lang w:eastAsia="en-US"/>
              </w:rPr>
              <w:t xml:space="preserve"> ou «</w:t>
            </w:r>
            <w:r w:rsidR="006B05D2" w:rsidRPr="0087147B">
              <w:rPr>
                <w:rFonts w:ascii="Arial" w:eastAsiaTheme="minorHAnsi" w:hAnsi="Arial" w:cs="Arial"/>
                <w:sz w:val="20"/>
                <w:szCs w:val="20"/>
                <w:lang w:eastAsia="en-US"/>
              </w:rPr>
              <w:t xml:space="preserve"> </w:t>
            </w:r>
            <w:r w:rsidRPr="0087147B">
              <w:rPr>
                <w:rFonts w:ascii="Arial" w:eastAsiaTheme="minorHAnsi" w:hAnsi="Arial" w:cs="Arial"/>
                <w:sz w:val="20"/>
                <w:szCs w:val="20"/>
                <w:lang w:eastAsia="en-US"/>
              </w:rPr>
              <w:t xml:space="preserve">Cofinancé par l'Union </w:t>
            </w:r>
            <w:r w:rsidR="0087147B" w:rsidRPr="0087147B">
              <w:rPr>
                <w:rFonts w:ascii="Arial" w:eastAsiaTheme="minorHAnsi" w:hAnsi="Arial" w:cs="Arial"/>
                <w:sz w:val="20"/>
                <w:szCs w:val="20"/>
                <w:lang w:eastAsia="en-US"/>
              </w:rPr>
              <w:t>européenne »</w:t>
            </w:r>
            <w:r w:rsidRPr="0087147B">
              <w:rPr>
                <w:rFonts w:ascii="Arial" w:eastAsiaTheme="minorHAnsi" w:hAnsi="Arial" w:cs="Arial"/>
                <w:sz w:val="20"/>
                <w:szCs w:val="20"/>
                <w:lang w:eastAsia="en-US"/>
              </w:rPr>
              <w:t xml:space="preserve"> figure en toutes lettres à côté de l'emblème. La police de caractères à utiliser avec l'emblème peut être l'une des suivantes: Arial, Auto, Calibri, Garamond, </w:t>
            </w:r>
            <w:proofErr w:type="spellStart"/>
            <w:r w:rsidRPr="0087147B">
              <w:rPr>
                <w:rFonts w:ascii="Arial" w:eastAsiaTheme="minorHAnsi" w:hAnsi="Arial" w:cs="Arial"/>
                <w:sz w:val="20"/>
                <w:szCs w:val="20"/>
                <w:lang w:eastAsia="en-US"/>
              </w:rPr>
              <w:t>Trebuchet</w:t>
            </w:r>
            <w:proofErr w:type="spellEnd"/>
            <w:r w:rsidRPr="0087147B">
              <w:rPr>
                <w:rFonts w:ascii="Arial" w:eastAsiaTheme="minorHAnsi" w:hAnsi="Arial" w:cs="Arial"/>
                <w:sz w:val="20"/>
                <w:szCs w:val="20"/>
                <w:lang w:eastAsia="en-US"/>
              </w:rPr>
              <w:t xml:space="preserve">, </w:t>
            </w:r>
            <w:proofErr w:type="spellStart"/>
            <w:r w:rsidRPr="0087147B">
              <w:rPr>
                <w:rFonts w:ascii="Arial" w:eastAsiaTheme="minorHAnsi" w:hAnsi="Arial" w:cs="Arial"/>
                <w:sz w:val="20"/>
                <w:szCs w:val="20"/>
                <w:lang w:eastAsia="en-US"/>
              </w:rPr>
              <w:t>Tahoma</w:t>
            </w:r>
            <w:proofErr w:type="spellEnd"/>
            <w:r w:rsidRPr="0087147B">
              <w:rPr>
                <w:rFonts w:ascii="Arial" w:eastAsiaTheme="minorHAnsi" w:hAnsi="Arial" w:cs="Arial"/>
                <w:sz w:val="20"/>
                <w:szCs w:val="20"/>
                <w:lang w:eastAsia="en-US"/>
              </w:rPr>
              <w:t xml:space="preserve">, </w:t>
            </w:r>
            <w:proofErr w:type="spellStart"/>
            <w:r w:rsidRPr="0087147B">
              <w:rPr>
                <w:rFonts w:ascii="Arial" w:eastAsiaTheme="minorHAnsi" w:hAnsi="Arial" w:cs="Arial"/>
                <w:sz w:val="20"/>
                <w:szCs w:val="20"/>
                <w:lang w:eastAsia="en-US"/>
              </w:rPr>
              <w:t>Verdana</w:t>
            </w:r>
            <w:proofErr w:type="spellEnd"/>
            <w:r w:rsidRPr="0087147B">
              <w:rPr>
                <w:rFonts w:ascii="Arial" w:eastAsiaTheme="minorHAnsi" w:hAnsi="Arial" w:cs="Arial"/>
                <w:sz w:val="20"/>
                <w:szCs w:val="20"/>
                <w:lang w:eastAsia="en-US"/>
              </w:rPr>
              <w:t xml:space="preserve"> et Ubuntu. L'italique, le soulignement et les effets ne doivent pas être utilisés. La taille de la police de caractères utilisée est proportionnée à la taille de l'emblème. La couleur de la police de caractères est le bleu de l’emblème, noir ou blanc selon la couleur du fond.     </w:t>
            </w:r>
          </w:p>
          <w:p w14:paraId="41067B61" w14:textId="395626C1" w:rsidR="001E6761" w:rsidRPr="0087147B" w:rsidRDefault="001E6761" w:rsidP="00842943">
            <w:pPr>
              <w:pStyle w:val="NormalWeb"/>
              <w:spacing w:before="0" w:after="0"/>
              <w:jc w:val="both"/>
              <w:rPr>
                <w:rStyle w:val="Lienhypertexte"/>
              </w:rPr>
            </w:pPr>
            <w:r w:rsidRPr="0087147B">
              <w:rPr>
                <w:rFonts w:ascii="Arial" w:eastAsiaTheme="minorHAnsi" w:hAnsi="Arial" w:cs="Arial"/>
                <w:sz w:val="20"/>
                <w:szCs w:val="20"/>
                <w:lang w:eastAsia="en-US"/>
              </w:rPr>
              <w:t>En cas de co</w:t>
            </w:r>
            <w:r w:rsidR="00B641BB" w:rsidRPr="0087147B">
              <w:rPr>
                <w:rFonts w:ascii="Arial" w:eastAsiaTheme="minorHAnsi" w:hAnsi="Arial" w:cs="Arial"/>
                <w:sz w:val="20"/>
                <w:szCs w:val="20"/>
                <w:lang w:eastAsia="en-US"/>
              </w:rPr>
              <w:t>-</w:t>
            </w:r>
            <w:r w:rsidRPr="0087147B">
              <w:rPr>
                <w:rFonts w:ascii="Arial" w:eastAsiaTheme="minorHAnsi" w:hAnsi="Arial" w:cs="Arial"/>
                <w:sz w:val="20"/>
                <w:szCs w:val="20"/>
                <w:lang w:eastAsia="en-US"/>
              </w:rPr>
              <w:t xml:space="preserve">financement Régional, le bénéficiaire d’engage à respecter la charte graphique de la Région accessible au lien suivant : </w:t>
            </w:r>
            <w:hyperlink r:id="rId29" w:history="1">
              <w:r w:rsidRPr="0087147B">
                <w:rPr>
                  <w:rStyle w:val="Lienhypertexte"/>
                  <w:rFonts w:ascii="Arial" w:hAnsi="Arial" w:cs="Arial"/>
                  <w:sz w:val="20"/>
                  <w:szCs w:val="20"/>
                </w:rPr>
                <w:t>https://www.hautsdefrance.fr/charte-graphique/</w:t>
              </w:r>
            </w:hyperlink>
          </w:p>
          <w:p w14:paraId="30B80F02" w14:textId="77777777" w:rsidR="001E6761" w:rsidRPr="0087147B" w:rsidRDefault="001E6761" w:rsidP="00842943">
            <w:pPr>
              <w:pStyle w:val="NormalWeb"/>
              <w:spacing w:before="0" w:after="0"/>
              <w:jc w:val="both"/>
              <w:rPr>
                <w:rFonts w:ascii="Arial" w:eastAsiaTheme="minorHAnsi" w:hAnsi="Arial" w:cs="Arial"/>
                <w:sz w:val="16"/>
                <w:szCs w:val="16"/>
                <w:lang w:eastAsia="en-US"/>
              </w:rPr>
            </w:pPr>
          </w:p>
          <w:p w14:paraId="729C4A9E" w14:textId="11B7348B" w:rsidR="00B641BB" w:rsidRPr="0087147B" w:rsidRDefault="00B641BB" w:rsidP="00842943">
            <w:pPr>
              <w:pStyle w:val="Textbody"/>
              <w:spacing w:line="254" w:lineRule="auto"/>
              <w:jc w:val="both"/>
              <w:rPr>
                <w:rFonts w:ascii="Arial" w:hAnsi="Arial" w:cs="Arial"/>
                <w:b/>
                <w:color w:val="1F4E79"/>
                <w:sz w:val="20"/>
                <w:szCs w:val="20"/>
              </w:rPr>
            </w:pPr>
          </w:p>
          <w:p w14:paraId="3C67805A" w14:textId="6EBFBE06" w:rsidR="001D2353" w:rsidRPr="0087147B" w:rsidRDefault="001D2353" w:rsidP="00842943">
            <w:pPr>
              <w:pStyle w:val="Textbody"/>
              <w:spacing w:line="254" w:lineRule="auto"/>
              <w:jc w:val="both"/>
              <w:rPr>
                <w:rFonts w:ascii="Arial" w:hAnsi="Arial" w:cs="Arial"/>
                <w:b/>
                <w:color w:val="1F4E79"/>
                <w:sz w:val="20"/>
                <w:szCs w:val="20"/>
              </w:rPr>
            </w:pPr>
          </w:p>
          <w:p w14:paraId="4579A18C" w14:textId="77777777" w:rsidR="00B641BB" w:rsidRPr="0087147B" w:rsidRDefault="00B641BB" w:rsidP="00842943">
            <w:pPr>
              <w:pStyle w:val="Textbody"/>
              <w:spacing w:line="254" w:lineRule="auto"/>
              <w:jc w:val="both"/>
              <w:rPr>
                <w:rFonts w:ascii="Arial" w:hAnsi="Arial" w:cs="Arial"/>
                <w:b/>
                <w:color w:val="1F4E79"/>
                <w:sz w:val="20"/>
                <w:szCs w:val="20"/>
              </w:rPr>
            </w:pPr>
          </w:p>
          <w:p w14:paraId="74227F40" w14:textId="77777777" w:rsidR="00B641BB" w:rsidRPr="0087147B" w:rsidRDefault="00B641BB" w:rsidP="00842943">
            <w:pPr>
              <w:pStyle w:val="Textbody"/>
              <w:spacing w:line="254" w:lineRule="auto"/>
              <w:jc w:val="both"/>
              <w:rPr>
                <w:rFonts w:ascii="Arial" w:hAnsi="Arial" w:cs="Arial"/>
                <w:b/>
                <w:color w:val="1F4E79"/>
                <w:sz w:val="20"/>
                <w:szCs w:val="20"/>
              </w:rPr>
            </w:pPr>
          </w:p>
          <w:p w14:paraId="1BC49A6E" w14:textId="77777777" w:rsidR="00B641BB" w:rsidRPr="0087147B" w:rsidRDefault="00B641BB" w:rsidP="00842943">
            <w:pPr>
              <w:pStyle w:val="Textbody"/>
              <w:spacing w:line="254" w:lineRule="auto"/>
              <w:jc w:val="both"/>
              <w:rPr>
                <w:rFonts w:ascii="Arial" w:hAnsi="Arial" w:cs="Arial"/>
                <w:b/>
                <w:color w:val="1F4E79"/>
                <w:sz w:val="20"/>
                <w:szCs w:val="20"/>
              </w:rPr>
            </w:pPr>
          </w:p>
          <w:p w14:paraId="48F67141" w14:textId="77777777" w:rsidR="006B05D2" w:rsidRPr="0087147B" w:rsidRDefault="006B05D2" w:rsidP="00842943">
            <w:pPr>
              <w:pStyle w:val="Textbody"/>
              <w:spacing w:line="254" w:lineRule="auto"/>
              <w:jc w:val="both"/>
              <w:rPr>
                <w:rFonts w:ascii="Arial" w:hAnsi="Arial" w:cs="Arial"/>
                <w:b/>
                <w:color w:val="1F4E79"/>
                <w:sz w:val="20"/>
                <w:szCs w:val="20"/>
              </w:rPr>
            </w:pPr>
          </w:p>
          <w:p w14:paraId="33588D10" w14:textId="2EF35AFD" w:rsidR="001E6761" w:rsidRPr="0087147B" w:rsidRDefault="001E6761" w:rsidP="00842943">
            <w:pPr>
              <w:pStyle w:val="Textbody"/>
              <w:spacing w:line="254" w:lineRule="auto"/>
              <w:jc w:val="both"/>
              <w:rPr>
                <w:rFonts w:ascii="Arial" w:hAnsi="Arial" w:cs="Arial"/>
                <w:b/>
                <w:color w:val="1F4E79"/>
                <w:sz w:val="20"/>
                <w:szCs w:val="20"/>
              </w:rPr>
            </w:pPr>
            <w:r w:rsidRPr="0087147B">
              <w:rPr>
                <w:rFonts w:ascii="Arial" w:hAnsi="Arial" w:cs="Arial"/>
                <w:b/>
                <w:color w:val="1F4E79"/>
                <w:sz w:val="20"/>
                <w:szCs w:val="20"/>
              </w:rPr>
              <w:t xml:space="preserve">Application </w:t>
            </w:r>
          </w:p>
          <w:p w14:paraId="67285DAD" w14:textId="7C18422D" w:rsidR="001E6761" w:rsidRPr="0087147B" w:rsidRDefault="001E6761" w:rsidP="00842943">
            <w:pPr>
              <w:pStyle w:val="Textbody"/>
              <w:spacing w:line="254" w:lineRule="auto"/>
              <w:jc w:val="both"/>
              <w:rPr>
                <w:rFonts w:ascii="Arial" w:eastAsiaTheme="minorHAnsi" w:hAnsi="Arial" w:cs="Arial"/>
                <w:sz w:val="20"/>
                <w:szCs w:val="20"/>
                <w:lang w:eastAsia="en-US"/>
              </w:rPr>
            </w:pPr>
            <w:r w:rsidRPr="0087147B">
              <w:rPr>
                <w:rFonts w:ascii="Arial" w:eastAsiaTheme="minorHAnsi" w:hAnsi="Arial" w:cs="Arial"/>
                <w:sz w:val="20"/>
                <w:szCs w:val="20"/>
                <w:lang w:eastAsia="en-US"/>
              </w:rPr>
              <w:t>Le bénéficiaire appose sur les documents et supports d’information et de communication relatifs à la mise</w:t>
            </w:r>
            <w:r w:rsidR="00C51FAE" w:rsidRPr="0087147B">
              <w:rPr>
                <w:rFonts w:ascii="Arial" w:eastAsiaTheme="minorHAnsi" w:hAnsi="Arial" w:cs="Arial"/>
                <w:sz w:val="20"/>
                <w:szCs w:val="20"/>
                <w:lang w:eastAsia="en-US"/>
              </w:rPr>
              <w:t xml:space="preserve"> </w:t>
            </w:r>
            <w:r w:rsidRPr="0087147B">
              <w:rPr>
                <w:rFonts w:ascii="Arial" w:eastAsiaTheme="minorHAnsi" w:hAnsi="Arial" w:cs="Arial"/>
                <w:sz w:val="20"/>
                <w:szCs w:val="20"/>
                <w:lang w:eastAsia="en-US"/>
              </w:rPr>
              <w:t xml:space="preserve">en œuvre d'une opération et destinés au public ou aux participants l’emblème européen et la mention « </w:t>
            </w:r>
            <w:proofErr w:type="spellStart"/>
            <w:r w:rsidRPr="0087147B">
              <w:rPr>
                <w:rFonts w:ascii="Arial" w:eastAsiaTheme="minorHAnsi" w:hAnsi="Arial" w:cs="Arial"/>
                <w:sz w:val="20"/>
                <w:szCs w:val="20"/>
                <w:lang w:eastAsia="en-US"/>
              </w:rPr>
              <w:t>co</w:t>
            </w:r>
            <w:proofErr w:type="spellEnd"/>
            <w:r w:rsidRPr="0087147B">
              <w:rPr>
                <w:rFonts w:ascii="Arial" w:eastAsiaTheme="minorHAnsi" w:hAnsi="Arial" w:cs="Arial"/>
                <w:sz w:val="20"/>
                <w:szCs w:val="20"/>
                <w:lang w:eastAsia="en-US"/>
              </w:rPr>
              <w:t xml:space="preserve"> financé par l’Union Européenne », tels que :</w:t>
            </w:r>
          </w:p>
          <w:p w14:paraId="129E9EE6" w14:textId="77777777" w:rsidR="001E6761" w:rsidRPr="0087147B" w:rsidRDefault="001E6761" w:rsidP="00E44FA5">
            <w:pPr>
              <w:pStyle w:val="Textbody"/>
              <w:numPr>
                <w:ilvl w:val="0"/>
                <w:numId w:val="37"/>
              </w:numPr>
              <w:spacing w:before="120"/>
              <w:jc w:val="both"/>
              <w:rPr>
                <w:rFonts w:ascii="Arial" w:hAnsi="Arial" w:cs="Arial"/>
                <w:sz w:val="20"/>
                <w:szCs w:val="20"/>
              </w:rPr>
            </w:pPr>
            <w:proofErr w:type="gramStart"/>
            <w:r w:rsidRPr="0087147B">
              <w:rPr>
                <w:rFonts w:ascii="Arial" w:hAnsi="Arial" w:cs="Arial"/>
                <w:sz w:val="20"/>
                <w:szCs w:val="20"/>
              </w:rPr>
              <w:t>les</w:t>
            </w:r>
            <w:proofErr w:type="gramEnd"/>
            <w:r w:rsidRPr="0087147B">
              <w:rPr>
                <w:rFonts w:ascii="Arial" w:hAnsi="Arial" w:cs="Arial"/>
                <w:sz w:val="20"/>
                <w:szCs w:val="20"/>
              </w:rPr>
              <w:t xml:space="preserve"> supports de communication tels que les produits imprimés, numériques et médiatiques,</w:t>
            </w:r>
          </w:p>
          <w:p w14:paraId="6A42AA5B" w14:textId="77777777" w:rsidR="001E6761" w:rsidRPr="0087147B" w:rsidRDefault="001E6761" w:rsidP="00E44FA5">
            <w:pPr>
              <w:pStyle w:val="Textbody"/>
              <w:numPr>
                <w:ilvl w:val="0"/>
                <w:numId w:val="37"/>
              </w:numPr>
              <w:spacing w:before="120"/>
              <w:jc w:val="both"/>
              <w:rPr>
                <w:rFonts w:ascii="Arial" w:hAnsi="Arial" w:cs="Arial"/>
                <w:sz w:val="20"/>
                <w:szCs w:val="20"/>
              </w:rPr>
            </w:pPr>
            <w:proofErr w:type="gramStart"/>
            <w:r w:rsidRPr="0087147B">
              <w:rPr>
                <w:rFonts w:ascii="Arial" w:hAnsi="Arial" w:cs="Arial"/>
                <w:sz w:val="20"/>
                <w:szCs w:val="20"/>
              </w:rPr>
              <w:t>les</w:t>
            </w:r>
            <w:proofErr w:type="gramEnd"/>
            <w:r w:rsidRPr="0087147B">
              <w:rPr>
                <w:rFonts w:ascii="Arial" w:hAnsi="Arial" w:cs="Arial"/>
                <w:sz w:val="20"/>
                <w:szCs w:val="20"/>
              </w:rPr>
              <w:t xml:space="preserve"> sites internet et leurs versions mobiles, </w:t>
            </w:r>
          </w:p>
          <w:p w14:paraId="1A8E45DE" w14:textId="77777777" w:rsidR="001E6761" w:rsidRPr="0087147B" w:rsidRDefault="001E6761" w:rsidP="00E44FA5">
            <w:pPr>
              <w:pStyle w:val="Textbody"/>
              <w:numPr>
                <w:ilvl w:val="0"/>
                <w:numId w:val="37"/>
              </w:numPr>
              <w:spacing w:before="120"/>
              <w:jc w:val="both"/>
              <w:rPr>
                <w:rFonts w:ascii="Arial" w:hAnsi="Arial" w:cs="Arial"/>
                <w:sz w:val="20"/>
                <w:szCs w:val="20"/>
              </w:rPr>
            </w:pPr>
            <w:proofErr w:type="gramStart"/>
            <w:r w:rsidRPr="0087147B">
              <w:rPr>
                <w:rFonts w:ascii="Arial" w:hAnsi="Arial" w:cs="Arial"/>
                <w:sz w:val="20"/>
                <w:szCs w:val="20"/>
              </w:rPr>
              <w:t>les</w:t>
            </w:r>
            <w:proofErr w:type="gramEnd"/>
            <w:r w:rsidRPr="0087147B">
              <w:rPr>
                <w:rFonts w:ascii="Arial" w:hAnsi="Arial" w:cs="Arial"/>
                <w:sz w:val="20"/>
                <w:szCs w:val="20"/>
              </w:rPr>
              <w:t xml:space="preserve"> documents (lettre de recrutement, marché publics, rapport d’études, émargement, power point)</w:t>
            </w:r>
          </w:p>
          <w:p w14:paraId="6BB6C1BA" w14:textId="77777777" w:rsidR="00B641BB" w:rsidRPr="0087147B" w:rsidRDefault="00B641BB" w:rsidP="00842943">
            <w:pPr>
              <w:pStyle w:val="Textbody"/>
              <w:spacing w:before="120"/>
              <w:ind w:left="66"/>
              <w:jc w:val="both"/>
              <w:rPr>
                <w:rFonts w:ascii="Arial" w:hAnsi="Arial" w:cs="Arial"/>
                <w:sz w:val="20"/>
                <w:szCs w:val="20"/>
              </w:rPr>
            </w:pPr>
          </w:p>
          <w:p w14:paraId="5F1B2333" w14:textId="76A9D0A8" w:rsidR="001E6761" w:rsidRPr="0087147B" w:rsidRDefault="001E6761" w:rsidP="00842943">
            <w:pPr>
              <w:pStyle w:val="Textbody"/>
              <w:spacing w:before="120"/>
              <w:ind w:left="66"/>
              <w:jc w:val="both"/>
              <w:rPr>
                <w:rFonts w:ascii="Arial" w:hAnsi="Arial" w:cs="Arial"/>
                <w:sz w:val="20"/>
                <w:szCs w:val="20"/>
              </w:rPr>
            </w:pPr>
            <w:r w:rsidRPr="0087147B">
              <w:rPr>
                <w:rFonts w:ascii="Arial" w:hAnsi="Arial" w:cs="Arial"/>
                <w:sz w:val="20"/>
                <w:szCs w:val="20"/>
              </w:rPr>
              <w:t xml:space="preserve">Le bénéficiaire : </w:t>
            </w:r>
          </w:p>
          <w:p w14:paraId="2F22354B" w14:textId="77777777" w:rsidR="001E6761" w:rsidRPr="0087147B" w:rsidRDefault="001E6761" w:rsidP="00E44FA5">
            <w:pPr>
              <w:pStyle w:val="Textbody"/>
              <w:numPr>
                <w:ilvl w:val="0"/>
                <w:numId w:val="37"/>
              </w:numPr>
              <w:spacing w:before="120"/>
              <w:jc w:val="both"/>
              <w:rPr>
                <w:rFonts w:ascii="Arial" w:hAnsi="Arial" w:cs="Arial"/>
                <w:sz w:val="20"/>
                <w:szCs w:val="20"/>
              </w:rPr>
            </w:pPr>
            <w:proofErr w:type="gramStart"/>
            <w:r w:rsidRPr="0087147B">
              <w:rPr>
                <w:rFonts w:ascii="Arial" w:hAnsi="Arial" w:cs="Arial"/>
                <w:sz w:val="20"/>
                <w:szCs w:val="20"/>
              </w:rPr>
              <w:t>fournit</w:t>
            </w:r>
            <w:proofErr w:type="gramEnd"/>
            <w:r w:rsidRPr="0087147B">
              <w:rPr>
                <w:rFonts w:ascii="Arial" w:hAnsi="Arial" w:cs="Arial"/>
                <w:sz w:val="20"/>
                <w:szCs w:val="20"/>
              </w:rPr>
              <w:t xml:space="preserve"> sur le site internet officiel, si un tel site existe, et les sites de médias sociaux du bénéficiaire une description succincte de l’opération, en rapport avec le niveau du soutien, y compris sa finalité et ses résultats, qui met en lumière le soutien financier de l’Union;</w:t>
            </w:r>
          </w:p>
          <w:p w14:paraId="4E6348F3" w14:textId="77777777" w:rsidR="001E6761" w:rsidRPr="0087147B" w:rsidRDefault="001E6761" w:rsidP="00E44FA5">
            <w:pPr>
              <w:pStyle w:val="Textbody"/>
              <w:numPr>
                <w:ilvl w:val="0"/>
                <w:numId w:val="37"/>
              </w:numPr>
              <w:spacing w:before="120"/>
              <w:jc w:val="both"/>
              <w:rPr>
                <w:rFonts w:ascii="Arial" w:hAnsi="Arial" w:cs="Arial"/>
                <w:sz w:val="20"/>
                <w:szCs w:val="20"/>
              </w:rPr>
            </w:pPr>
            <w:proofErr w:type="gramStart"/>
            <w:r w:rsidRPr="0087147B">
              <w:rPr>
                <w:rFonts w:ascii="Arial" w:hAnsi="Arial" w:cs="Arial"/>
                <w:sz w:val="20"/>
                <w:szCs w:val="20"/>
              </w:rPr>
              <w:t>appose</w:t>
            </w:r>
            <w:proofErr w:type="gramEnd"/>
            <w:r w:rsidRPr="0087147B">
              <w:rPr>
                <w:rFonts w:ascii="Arial" w:hAnsi="Arial" w:cs="Arial"/>
                <w:sz w:val="20"/>
                <w:szCs w:val="20"/>
              </w:rPr>
              <w:t xml:space="preserve"> de manière visible une mention mettant en avant le soutien octroyé par l’Union sur les documents et le matériel de communication relatifs à la mise en œuvre d’une opération qui sont destinés au public ou aux participants;</w:t>
            </w:r>
          </w:p>
          <w:p w14:paraId="51F26FC9" w14:textId="346DF85F" w:rsidR="001E6761" w:rsidRPr="0087147B" w:rsidRDefault="00B641BB" w:rsidP="00E44FA5">
            <w:pPr>
              <w:pStyle w:val="Textbody"/>
              <w:numPr>
                <w:ilvl w:val="0"/>
                <w:numId w:val="37"/>
              </w:numPr>
              <w:spacing w:before="120"/>
              <w:jc w:val="both"/>
              <w:rPr>
                <w:rFonts w:ascii="Arial" w:hAnsi="Arial" w:cs="Arial"/>
                <w:sz w:val="20"/>
                <w:szCs w:val="20"/>
              </w:rPr>
            </w:pPr>
            <w:proofErr w:type="gramStart"/>
            <w:r w:rsidRPr="0087147B">
              <w:rPr>
                <w:rFonts w:ascii="Arial" w:hAnsi="Arial" w:cs="Arial"/>
                <w:sz w:val="20"/>
                <w:szCs w:val="20"/>
              </w:rPr>
              <w:t>appose</w:t>
            </w:r>
            <w:proofErr w:type="gramEnd"/>
            <w:r w:rsidRPr="0087147B">
              <w:rPr>
                <w:rFonts w:ascii="Arial" w:hAnsi="Arial" w:cs="Arial"/>
                <w:sz w:val="20"/>
                <w:szCs w:val="20"/>
              </w:rPr>
              <w:t xml:space="preserve"> </w:t>
            </w:r>
            <w:r w:rsidR="001E6761" w:rsidRPr="0087147B">
              <w:rPr>
                <w:rFonts w:ascii="Arial" w:hAnsi="Arial" w:cs="Arial"/>
                <w:sz w:val="20"/>
                <w:szCs w:val="20"/>
              </w:rPr>
              <w:t>un affichage bien visible du public, présentant l’emblème de l’Union conformément aux caractéristiques technique figurant à l’annexe IX du règlement européen 2021/1060 et reprise dans la présente annexe selon les modalités suivantes:</w:t>
            </w:r>
          </w:p>
          <w:p w14:paraId="5CB7663B" w14:textId="77777777" w:rsidR="001E6761" w:rsidRPr="0087147B" w:rsidRDefault="001E6761" w:rsidP="00E44FA5">
            <w:pPr>
              <w:pStyle w:val="Textbody"/>
              <w:numPr>
                <w:ilvl w:val="0"/>
                <w:numId w:val="41"/>
              </w:numPr>
              <w:spacing w:before="120"/>
              <w:ind w:left="1050"/>
              <w:jc w:val="both"/>
              <w:rPr>
                <w:rFonts w:ascii="Arial" w:hAnsi="Arial" w:cs="Arial"/>
                <w:sz w:val="20"/>
                <w:szCs w:val="20"/>
              </w:rPr>
            </w:pPr>
            <w:r w:rsidRPr="0087147B">
              <w:rPr>
                <w:rFonts w:ascii="Arial" w:hAnsi="Arial" w:cs="Arial"/>
                <w:sz w:val="20"/>
                <w:szCs w:val="20"/>
              </w:rPr>
              <w:t>Un panneau ou une plaque permanente, dès que la réalisation physique d’opérations comprenant des investissements matériels commence ou que les équipements achetés sont installés, en ce qui concerne:</w:t>
            </w:r>
          </w:p>
          <w:p w14:paraId="02D9DB13" w14:textId="77777777" w:rsidR="001E6761" w:rsidRPr="0087147B" w:rsidRDefault="001E6761" w:rsidP="00E44FA5">
            <w:pPr>
              <w:pStyle w:val="Textbody"/>
              <w:numPr>
                <w:ilvl w:val="0"/>
                <w:numId w:val="39"/>
              </w:numPr>
              <w:spacing w:before="120"/>
              <w:ind w:left="1759" w:hanging="283"/>
              <w:jc w:val="both"/>
              <w:rPr>
                <w:rFonts w:ascii="Arial" w:hAnsi="Arial" w:cs="Arial"/>
                <w:sz w:val="20"/>
                <w:szCs w:val="20"/>
              </w:rPr>
            </w:pPr>
            <w:proofErr w:type="gramStart"/>
            <w:r w:rsidRPr="0087147B">
              <w:rPr>
                <w:rFonts w:ascii="Arial" w:hAnsi="Arial" w:cs="Arial"/>
                <w:sz w:val="20"/>
                <w:szCs w:val="20"/>
              </w:rPr>
              <w:t>les</w:t>
            </w:r>
            <w:proofErr w:type="gramEnd"/>
            <w:r w:rsidRPr="0087147B">
              <w:rPr>
                <w:rFonts w:ascii="Arial" w:hAnsi="Arial" w:cs="Arial"/>
                <w:sz w:val="20"/>
                <w:szCs w:val="20"/>
              </w:rPr>
              <w:t xml:space="preserve"> opérations soutenues par le FEDER dont le coût total est supérieur à 500 000 EUR;</w:t>
            </w:r>
          </w:p>
          <w:p w14:paraId="7AB6221E" w14:textId="77777777" w:rsidR="001E6761" w:rsidRPr="0087147B" w:rsidRDefault="001E6761" w:rsidP="00E44FA5">
            <w:pPr>
              <w:pStyle w:val="Textbody"/>
              <w:numPr>
                <w:ilvl w:val="0"/>
                <w:numId w:val="39"/>
              </w:numPr>
              <w:spacing w:before="120"/>
              <w:ind w:left="1759" w:hanging="283"/>
              <w:jc w:val="both"/>
              <w:rPr>
                <w:rFonts w:ascii="Arial" w:hAnsi="Arial" w:cs="Arial"/>
                <w:sz w:val="20"/>
                <w:szCs w:val="20"/>
              </w:rPr>
            </w:pPr>
            <w:proofErr w:type="gramStart"/>
            <w:r w:rsidRPr="0087147B">
              <w:rPr>
                <w:rFonts w:ascii="Arial" w:hAnsi="Arial" w:cs="Arial"/>
                <w:sz w:val="20"/>
                <w:szCs w:val="20"/>
              </w:rPr>
              <w:t>les</w:t>
            </w:r>
            <w:proofErr w:type="gramEnd"/>
            <w:r w:rsidRPr="0087147B">
              <w:rPr>
                <w:rFonts w:ascii="Arial" w:hAnsi="Arial" w:cs="Arial"/>
                <w:sz w:val="20"/>
                <w:szCs w:val="20"/>
              </w:rPr>
              <w:t xml:space="preserve"> opérations soutenues par le FSE+/FTJ dont le coût total est supérieur à 100 000 EUR;</w:t>
            </w:r>
          </w:p>
          <w:p w14:paraId="3847DE46" w14:textId="714D99C0" w:rsidR="001E6761" w:rsidRPr="0087147B" w:rsidRDefault="001E6761" w:rsidP="00E44FA5">
            <w:pPr>
              <w:pStyle w:val="Textbody"/>
              <w:numPr>
                <w:ilvl w:val="0"/>
                <w:numId w:val="41"/>
              </w:numPr>
              <w:spacing w:before="120"/>
              <w:ind w:left="1050"/>
              <w:jc w:val="both"/>
              <w:rPr>
                <w:rFonts w:ascii="Arial" w:hAnsi="Arial" w:cs="Arial"/>
                <w:sz w:val="20"/>
                <w:szCs w:val="20"/>
              </w:rPr>
            </w:pPr>
            <w:proofErr w:type="gramStart"/>
            <w:r w:rsidRPr="0087147B">
              <w:rPr>
                <w:rFonts w:ascii="Arial" w:hAnsi="Arial" w:cs="Arial"/>
                <w:sz w:val="20"/>
                <w:szCs w:val="20"/>
              </w:rPr>
              <w:t>au</w:t>
            </w:r>
            <w:proofErr w:type="gramEnd"/>
            <w:r w:rsidRPr="0087147B">
              <w:rPr>
                <w:rFonts w:ascii="Arial" w:hAnsi="Arial" w:cs="Arial"/>
                <w:sz w:val="20"/>
                <w:szCs w:val="20"/>
              </w:rPr>
              <w:t xml:space="preserve"> moins une affiche de format A3 au minimum, ou un affichage électronique équivalent, présentant des informations sur l’opération qui mettent en avant le soutien octroyé par les </w:t>
            </w:r>
            <w:r w:rsidR="001D2353" w:rsidRPr="0087147B">
              <w:rPr>
                <w:rFonts w:ascii="Arial" w:hAnsi="Arial" w:cs="Arial"/>
                <w:sz w:val="20"/>
                <w:szCs w:val="20"/>
              </w:rPr>
              <w:t>Fonds; dès</w:t>
            </w:r>
            <w:r w:rsidRPr="0087147B">
              <w:rPr>
                <w:rFonts w:ascii="Arial" w:hAnsi="Arial" w:cs="Arial"/>
                <w:sz w:val="20"/>
                <w:szCs w:val="20"/>
              </w:rPr>
              <w:t xml:space="preserve"> lors que l’opération concernées ne relève pas des cas de figure ci-dessus.</w:t>
            </w:r>
          </w:p>
          <w:p w14:paraId="3826FA46" w14:textId="77777777" w:rsidR="001E6761" w:rsidRPr="0087147B" w:rsidRDefault="001E6761" w:rsidP="00E44FA5">
            <w:pPr>
              <w:pStyle w:val="Textbody"/>
              <w:numPr>
                <w:ilvl w:val="0"/>
                <w:numId w:val="40"/>
              </w:numPr>
              <w:spacing w:before="120"/>
              <w:ind w:left="342" w:hanging="284"/>
              <w:jc w:val="both"/>
              <w:rPr>
                <w:rFonts w:ascii="Arial" w:hAnsi="Arial" w:cs="Arial"/>
                <w:b/>
                <w:sz w:val="20"/>
                <w:szCs w:val="20"/>
              </w:rPr>
            </w:pPr>
            <w:proofErr w:type="gramStart"/>
            <w:r w:rsidRPr="0087147B">
              <w:rPr>
                <w:rFonts w:ascii="Arial" w:hAnsi="Arial" w:cs="Arial"/>
                <w:sz w:val="20"/>
                <w:szCs w:val="20"/>
              </w:rPr>
              <w:t>pour</w:t>
            </w:r>
            <w:proofErr w:type="gramEnd"/>
            <w:r w:rsidRPr="0087147B">
              <w:rPr>
                <w:rFonts w:ascii="Arial" w:hAnsi="Arial" w:cs="Arial"/>
                <w:sz w:val="20"/>
                <w:szCs w:val="20"/>
              </w:rPr>
              <w:t xml:space="preserve"> les opérations dont le coût total dépasse 10 000 000 EUR, organise une action ou activité de communication, selon le cas, et en y associant en temps utile la Commission et l’autorité de gestion responsable</w:t>
            </w:r>
          </w:p>
          <w:p w14:paraId="6CD744DB" w14:textId="77777777" w:rsidR="00B641BB" w:rsidRPr="0087147B" w:rsidRDefault="00B641BB" w:rsidP="00D57B0F">
            <w:pPr>
              <w:pStyle w:val="Textbody"/>
              <w:spacing w:before="120"/>
              <w:jc w:val="both"/>
              <w:rPr>
                <w:rFonts w:ascii="Arial" w:hAnsi="Arial" w:cs="Arial"/>
                <w:sz w:val="20"/>
                <w:szCs w:val="20"/>
              </w:rPr>
            </w:pPr>
          </w:p>
          <w:p w14:paraId="4A5C16E9" w14:textId="3E568041" w:rsidR="001E6761" w:rsidRPr="0087147B" w:rsidRDefault="001E6761" w:rsidP="00D57B0F">
            <w:pPr>
              <w:pStyle w:val="Textbody"/>
              <w:spacing w:before="120"/>
              <w:jc w:val="both"/>
              <w:rPr>
                <w:rFonts w:ascii="Arial" w:hAnsi="Arial" w:cs="Arial"/>
                <w:b/>
                <w:sz w:val="20"/>
                <w:szCs w:val="20"/>
              </w:rPr>
            </w:pPr>
            <w:r w:rsidRPr="0087147B">
              <w:rPr>
                <w:rFonts w:ascii="Arial" w:hAnsi="Arial" w:cs="Arial"/>
                <w:b/>
                <w:sz w:val="20"/>
                <w:szCs w:val="20"/>
              </w:rPr>
              <w:t xml:space="preserve">Cas spécifiques </w:t>
            </w:r>
          </w:p>
          <w:p w14:paraId="49E7CD6C" w14:textId="77777777" w:rsidR="001E6761" w:rsidRPr="0087147B" w:rsidRDefault="001E6761" w:rsidP="00E44FA5">
            <w:pPr>
              <w:pStyle w:val="Textbody"/>
              <w:numPr>
                <w:ilvl w:val="0"/>
                <w:numId w:val="38"/>
              </w:numPr>
              <w:spacing w:before="120"/>
              <w:ind w:left="426"/>
              <w:jc w:val="both"/>
              <w:rPr>
                <w:rFonts w:ascii="Arial" w:hAnsi="Arial" w:cs="Arial"/>
                <w:sz w:val="20"/>
                <w:szCs w:val="20"/>
              </w:rPr>
            </w:pPr>
            <w:r w:rsidRPr="0087147B">
              <w:rPr>
                <w:rFonts w:ascii="Arial" w:hAnsi="Arial" w:cs="Arial"/>
                <w:sz w:val="20"/>
                <w:szCs w:val="20"/>
              </w:rPr>
              <w:t xml:space="preserve">L’opération concernée est un instrument financier : le bénéficiaire s’assure au moyen des conditions contractuelles que les bénéficiaires finaux respectent les exigences en matière d’affichage telle qu’énoncées ci-dessous en point II. </w:t>
            </w:r>
          </w:p>
          <w:p w14:paraId="5CC08DD6" w14:textId="14AF6295" w:rsidR="001E6761" w:rsidRPr="0087147B" w:rsidRDefault="001E6761" w:rsidP="00E44FA5">
            <w:pPr>
              <w:pStyle w:val="Textbody"/>
              <w:numPr>
                <w:ilvl w:val="0"/>
                <w:numId w:val="38"/>
              </w:numPr>
              <w:spacing w:before="120"/>
              <w:ind w:left="426"/>
              <w:jc w:val="both"/>
              <w:rPr>
                <w:rFonts w:ascii="Arial" w:hAnsi="Arial" w:cs="Arial"/>
                <w:sz w:val="20"/>
                <w:szCs w:val="20"/>
              </w:rPr>
            </w:pPr>
            <w:r w:rsidRPr="0087147B">
              <w:rPr>
                <w:rFonts w:ascii="Arial" w:hAnsi="Arial" w:cs="Arial"/>
                <w:sz w:val="20"/>
                <w:szCs w:val="20"/>
              </w:rPr>
              <w:t xml:space="preserve">Si plusieurs opérations se déroulent en un même lieu et sont soutenues par le même fonds européen ou des fonds </w:t>
            </w:r>
            <w:r w:rsidR="00B641BB" w:rsidRPr="0087147B">
              <w:rPr>
                <w:rFonts w:ascii="Arial" w:hAnsi="Arial" w:cs="Arial"/>
                <w:sz w:val="20"/>
                <w:szCs w:val="20"/>
              </w:rPr>
              <w:t>différents, il</w:t>
            </w:r>
            <w:r w:rsidRPr="0087147B">
              <w:rPr>
                <w:rFonts w:ascii="Arial" w:hAnsi="Arial" w:cs="Arial"/>
                <w:sz w:val="20"/>
                <w:szCs w:val="20"/>
              </w:rPr>
              <w:t xml:space="preserve"> y a lieu d'afficher au moins une plaque ou un panneau.</w:t>
            </w:r>
          </w:p>
          <w:p w14:paraId="2A78D9DE" w14:textId="486D767B" w:rsidR="001E6761" w:rsidRPr="0087147B" w:rsidRDefault="0087147B" w:rsidP="00E44FA5">
            <w:pPr>
              <w:pStyle w:val="Textbody"/>
              <w:numPr>
                <w:ilvl w:val="0"/>
                <w:numId w:val="38"/>
              </w:numPr>
              <w:spacing w:before="120"/>
              <w:ind w:left="426"/>
              <w:jc w:val="both"/>
              <w:rPr>
                <w:rFonts w:ascii="Arial" w:hAnsi="Arial" w:cs="Arial"/>
                <w:sz w:val="20"/>
                <w:szCs w:val="20"/>
              </w:rPr>
            </w:pPr>
            <w:r w:rsidRPr="0087147B">
              <w:rPr>
                <w:rFonts w:ascii="Arial" w:hAnsi="Arial" w:cs="Arial"/>
                <w:sz w:val="20"/>
                <w:szCs w:val="20"/>
              </w:rPr>
              <w:t>Si un</w:t>
            </w:r>
            <w:r w:rsidR="001E6761" w:rsidRPr="0087147B">
              <w:rPr>
                <w:rFonts w:ascii="Arial" w:hAnsi="Arial" w:cs="Arial"/>
                <w:sz w:val="20"/>
                <w:szCs w:val="20"/>
              </w:rPr>
              <w:t xml:space="preserve"> financement supplémentaire est octroyé pour la même opération à une date ultérieure, il y a lieu d'afficher au moins une plaque ou un panneau.</w:t>
            </w:r>
          </w:p>
          <w:p w14:paraId="1B7BA852" w14:textId="77777777" w:rsidR="00AB6BF6" w:rsidRPr="0087147B" w:rsidRDefault="00AB6BF6" w:rsidP="00AB6BF6">
            <w:pPr>
              <w:pStyle w:val="Textbody"/>
              <w:spacing w:before="120"/>
              <w:ind w:left="426"/>
              <w:jc w:val="both"/>
              <w:rPr>
                <w:rFonts w:ascii="Arial" w:hAnsi="Arial" w:cs="Arial"/>
                <w:sz w:val="20"/>
                <w:szCs w:val="20"/>
              </w:rPr>
            </w:pPr>
          </w:p>
          <w:p w14:paraId="33E6A4FF" w14:textId="77777777" w:rsidR="00AB6BF6" w:rsidRPr="0087147B" w:rsidRDefault="00AB6BF6" w:rsidP="00AB6BF6">
            <w:pPr>
              <w:pStyle w:val="Textbody"/>
              <w:spacing w:before="120"/>
              <w:ind w:left="426"/>
              <w:jc w:val="both"/>
              <w:rPr>
                <w:rFonts w:ascii="Arial" w:hAnsi="Arial" w:cs="Arial"/>
                <w:sz w:val="20"/>
                <w:szCs w:val="20"/>
              </w:rPr>
            </w:pPr>
          </w:p>
          <w:p w14:paraId="29FB5757" w14:textId="77777777" w:rsidR="00AB6BF6" w:rsidRPr="0087147B" w:rsidRDefault="00AB6BF6" w:rsidP="00AB6BF6">
            <w:pPr>
              <w:pStyle w:val="Textbody"/>
              <w:spacing w:before="120"/>
              <w:ind w:left="426"/>
              <w:jc w:val="both"/>
              <w:rPr>
                <w:rFonts w:ascii="Arial" w:hAnsi="Arial" w:cs="Arial"/>
                <w:sz w:val="20"/>
                <w:szCs w:val="20"/>
              </w:rPr>
            </w:pPr>
          </w:p>
          <w:p w14:paraId="620E3045" w14:textId="0DF92489" w:rsidR="00AB6BF6" w:rsidRPr="0087147B" w:rsidRDefault="00AB6BF6" w:rsidP="00AB6BF6">
            <w:pPr>
              <w:pStyle w:val="Textbody"/>
              <w:spacing w:before="120"/>
              <w:ind w:left="426"/>
              <w:jc w:val="both"/>
              <w:rPr>
                <w:rFonts w:ascii="Arial" w:hAnsi="Arial" w:cs="Arial"/>
                <w:sz w:val="20"/>
                <w:szCs w:val="20"/>
              </w:rPr>
            </w:pPr>
          </w:p>
        </w:tc>
      </w:tr>
    </w:tbl>
    <w:p w14:paraId="3EA68EEB" w14:textId="70869D8E" w:rsidR="00C21EF1" w:rsidRDefault="00C21EF1" w:rsidP="005D15F6">
      <w:pPr>
        <w:spacing w:line="278" w:lineRule="auto"/>
        <w:ind w:left="851" w:right="818"/>
        <w:rPr>
          <w:rFonts w:ascii="Arial" w:hAnsi="Arial" w:cs="Arial"/>
        </w:rPr>
      </w:pPr>
    </w:p>
    <w:p w14:paraId="5E6DF6A8" w14:textId="488C5899" w:rsidR="00B641BB" w:rsidRDefault="00B641BB" w:rsidP="006B05D2">
      <w:pPr>
        <w:spacing w:line="278" w:lineRule="auto"/>
        <w:ind w:right="818"/>
        <w:rPr>
          <w:rFonts w:ascii="Arial" w:hAnsi="Arial" w:cs="Arial"/>
        </w:rPr>
      </w:pPr>
    </w:p>
    <w:p w14:paraId="4B2FCC15" w14:textId="5999D751" w:rsidR="00AB6BF6" w:rsidRDefault="00AB6BF6" w:rsidP="006B05D2">
      <w:pPr>
        <w:spacing w:line="278" w:lineRule="auto"/>
        <w:ind w:right="818"/>
        <w:rPr>
          <w:rFonts w:ascii="Arial" w:hAnsi="Arial" w:cs="Arial"/>
        </w:rPr>
      </w:pPr>
    </w:p>
    <w:p w14:paraId="7DE62F44" w14:textId="61C4FE69" w:rsidR="00AB6BF6" w:rsidRDefault="00AB6BF6" w:rsidP="006B05D2">
      <w:pPr>
        <w:spacing w:line="278" w:lineRule="auto"/>
        <w:ind w:right="818"/>
        <w:rPr>
          <w:rFonts w:ascii="Arial" w:hAnsi="Arial" w:cs="Arial"/>
        </w:rPr>
      </w:pPr>
    </w:p>
    <w:p w14:paraId="21DDEDC8" w14:textId="0ECA5B1B" w:rsidR="00AB6BF6" w:rsidRPr="0000025A" w:rsidRDefault="00AB6BF6" w:rsidP="0000025A">
      <w:pPr>
        <w:pStyle w:val="Titre1"/>
        <w:shd w:val="clear" w:color="auto" w:fill="D9E1F3"/>
        <w:ind w:right="3"/>
        <w:rPr>
          <w:rFonts w:ascii="Arial" w:hAnsi="Arial" w:cs="Arial"/>
        </w:rPr>
      </w:pPr>
      <w:bookmarkStart w:id="24" w:name="_Toc156567662"/>
      <w:r>
        <w:rPr>
          <w:rFonts w:ascii="Arial" w:hAnsi="Arial" w:cs="Arial"/>
        </w:rPr>
        <w:t xml:space="preserve">ANNEXE 3 </w:t>
      </w:r>
      <w:r w:rsidR="007D6C3A">
        <w:rPr>
          <w:rFonts w:ascii="Arial" w:hAnsi="Arial" w:cs="Arial"/>
        </w:rPr>
        <w:t>LISTE des Cites Minieres priorisees ERBM</w:t>
      </w:r>
      <w:bookmarkEnd w:id="24"/>
    </w:p>
    <w:p w14:paraId="2A3CD059" w14:textId="264FFDE8" w:rsidR="00AB6BF6" w:rsidRDefault="00AB6BF6" w:rsidP="00DA045D">
      <w:pPr>
        <w:spacing w:line="278" w:lineRule="auto"/>
        <w:ind w:right="818"/>
        <w:rPr>
          <w:rFonts w:ascii="Arial" w:hAnsi="Arial" w:cs="Arial"/>
        </w:rPr>
      </w:pPr>
    </w:p>
    <w:p w14:paraId="7B512A46" w14:textId="77777777" w:rsidR="00045CF1" w:rsidRDefault="00045CF1" w:rsidP="00045CF1">
      <w:pPr>
        <w:spacing w:line="278" w:lineRule="auto"/>
        <w:ind w:right="818"/>
        <w:rPr>
          <w:rFonts w:ascii="Arial" w:hAnsi="Arial" w:cs="Arial"/>
        </w:rPr>
      </w:pPr>
    </w:p>
    <w:p w14:paraId="73CFC6D3" w14:textId="77777777" w:rsidR="00045CF1" w:rsidRPr="00DA045D" w:rsidRDefault="00045CF1" w:rsidP="00045CF1">
      <w:pPr>
        <w:spacing w:line="278" w:lineRule="auto"/>
        <w:ind w:right="818"/>
        <w:rPr>
          <w:rFonts w:ascii="Arial" w:hAnsi="Arial" w:cs="Arial"/>
        </w:rPr>
      </w:pPr>
      <w:r w:rsidRPr="00DA045D">
        <w:rPr>
          <w:rFonts w:ascii="Arial" w:hAnsi="Arial" w:cs="Arial"/>
        </w:rPr>
        <w:t>Les cités minières retenues dans le cadre du dispositif ERBM sont les suivantes :</w:t>
      </w:r>
    </w:p>
    <w:p w14:paraId="65CC7A3B" w14:textId="46D71CEA" w:rsidR="00045CF1" w:rsidRDefault="00045CF1" w:rsidP="00DA045D">
      <w:pPr>
        <w:spacing w:line="278" w:lineRule="auto"/>
        <w:ind w:right="818"/>
        <w:rPr>
          <w:rFonts w:ascii="Arial" w:hAnsi="Arial" w:cs="Arial"/>
        </w:rPr>
      </w:pPr>
    </w:p>
    <w:p w14:paraId="5EAD633A" w14:textId="47E52A50" w:rsidR="009F0489" w:rsidRDefault="009F048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du Nouveau Monde à Bruay-la-Buissière </w:t>
      </w:r>
    </w:p>
    <w:p w14:paraId="3CC485E2" w14:textId="53B64694" w:rsidR="009F0489" w:rsidRDefault="009F048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Anatole France à Bruay-la-Buissière </w:t>
      </w:r>
    </w:p>
    <w:p w14:paraId="5A50F276" w14:textId="0A414431" w:rsidR="009F0489" w:rsidRDefault="009F048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de la Victoire à Houdain / Haillicourt </w:t>
      </w:r>
    </w:p>
    <w:p w14:paraId="6E727E05" w14:textId="4A95E0F9" w:rsidR="009F0489" w:rsidRDefault="009F048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9 – Îlot Parmentier à Lens </w:t>
      </w:r>
    </w:p>
    <w:p w14:paraId="395967E6" w14:textId="41AE8445" w:rsidR="009F0489" w:rsidRDefault="009F048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4/11 à Sallaumines </w:t>
      </w:r>
    </w:p>
    <w:p w14:paraId="35F3B38E" w14:textId="08F9EB35" w:rsidR="009F0489" w:rsidRDefault="009F048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des Alouettes à Bully-les-Mines </w:t>
      </w:r>
    </w:p>
    <w:p w14:paraId="613C0F9F" w14:textId="5ADCEEEE" w:rsidR="009F0489" w:rsidRDefault="009F048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du Parc à Méricourt </w:t>
      </w:r>
    </w:p>
    <w:p w14:paraId="58303A13" w14:textId="662E6565" w:rsidR="009F0489" w:rsidRDefault="009F048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des Genettes à Liévin </w:t>
      </w:r>
    </w:p>
    <w:p w14:paraId="4D30D9A5" w14:textId="4E31D710" w:rsidR="009F0489" w:rsidRDefault="009F048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Bellevue Ancienne à Harnes </w:t>
      </w:r>
    </w:p>
    <w:p w14:paraId="661A7A9D" w14:textId="37EE7C8C" w:rsidR="009F0489" w:rsidRDefault="0073106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10 de Béthune à </w:t>
      </w:r>
      <w:r w:rsidR="009F0489">
        <w:rPr>
          <w:rFonts w:ascii="CIDFont+F1" w:hAnsi="CIDFont+F1" w:cs="CIDFont+F1"/>
          <w:sz w:val="20"/>
          <w:szCs w:val="20"/>
        </w:rPr>
        <w:t xml:space="preserve">Sains-en-Gohelle </w:t>
      </w:r>
    </w:p>
    <w:p w14:paraId="20DEB38D" w14:textId="7A109C6D" w:rsidR="009F0489" w:rsidRDefault="0073106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5 à </w:t>
      </w:r>
      <w:r w:rsidR="009F0489">
        <w:rPr>
          <w:rFonts w:ascii="CIDFont+F1" w:hAnsi="CIDFont+F1" w:cs="CIDFont+F1"/>
          <w:sz w:val="20"/>
          <w:szCs w:val="20"/>
        </w:rPr>
        <w:t xml:space="preserve">Sallaumines </w:t>
      </w:r>
    </w:p>
    <w:p w14:paraId="1A9AEBE3" w14:textId="04A1FF26" w:rsidR="009F0489" w:rsidRDefault="00731069"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4 à </w:t>
      </w:r>
      <w:r w:rsidR="009F0489">
        <w:rPr>
          <w:rFonts w:ascii="CIDFont+F1" w:hAnsi="CIDFont+F1" w:cs="CIDFont+F1"/>
          <w:sz w:val="20"/>
          <w:szCs w:val="20"/>
        </w:rPr>
        <w:t xml:space="preserve">Lens </w:t>
      </w:r>
    </w:p>
    <w:p w14:paraId="445817C4" w14:textId="78D62D43"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de la Croisette à </w:t>
      </w:r>
      <w:r w:rsidR="009F0489">
        <w:rPr>
          <w:rFonts w:ascii="CIDFont+F1" w:hAnsi="CIDFont+F1" w:cs="CIDFont+F1"/>
          <w:sz w:val="20"/>
          <w:szCs w:val="20"/>
        </w:rPr>
        <w:t xml:space="preserve">Méricourt </w:t>
      </w:r>
    </w:p>
    <w:p w14:paraId="02948BCE" w14:textId="18F1F5BF" w:rsidR="009F0489" w:rsidRDefault="00AE2B2E"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de la Parisienne à </w:t>
      </w:r>
      <w:r w:rsidR="009F0489">
        <w:rPr>
          <w:rFonts w:ascii="CIDFont+F1" w:hAnsi="CIDFont+F1" w:cs="CIDFont+F1"/>
          <w:sz w:val="20"/>
          <w:szCs w:val="20"/>
        </w:rPr>
        <w:t xml:space="preserve">Drocourt </w:t>
      </w:r>
    </w:p>
    <w:p w14:paraId="17C409E6" w14:textId="392E5F6A"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Declercq à </w:t>
      </w:r>
      <w:r w:rsidR="009F0489">
        <w:rPr>
          <w:rFonts w:ascii="CIDFont+F1" w:hAnsi="CIDFont+F1" w:cs="CIDFont+F1"/>
          <w:sz w:val="20"/>
          <w:szCs w:val="20"/>
        </w:rPr>
        <w:t xml:space="preserve">Oignies </w:t>
      </w:r>
    </w:p>
    <w:p w14:paraId="56BC688A" w14:textId="17CCC3B4"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w:t>
      </w:r>
      <w:proofErr w:type="spellStart"/>
      <w:r>
        <w:rPr>
          <w:rFonts w:ascii="CIDFont+F1" w:hAnsi="CIDFont+F1" w:cs="CIDFont+F1"/>
          <w:sz w:val="20"/>
          <w:szCs w:val="20"/>
        </w:rPr>
        <w:t>Crombez</w:t>
      </w:r>
      <w:proofErr w:type="spellEnd"/>
      <w:r>
        <w:rPr>
          <w:rFonts w:ascii="CIDFont+F1" w:hAnsi="CIDFont+F1" w:cs="CIDFont+F1"/>
          <w:sz w:val="20"/>
          <w:szCs w:val="20"/>
        </w:rPr>
        <w:t xml:space="preserve"> à </w:t>
      </w:r>
      <w:r w:rsidR="009F0489">
        <w:rPr>
          <w:rFonts w:ascii="CIDFont+F1" w:hAnsi="CIDFont+F1" w:cs="CIDFont+F1"/>
          <w:sz w:val="20"/>
          <w:szCs w:val="20"/>
        </w:rPr>
        <w:t xml:space="preserve">Noyelles-Godault </w:t>
      </w:r>
    </w:p>
    <w:p w14:paraId="15035884" w14:textId="405BFCD2"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Nouméa à </w:t>
      </w:r>
      <w:r w:rsidR="009F0489">
        <w:rPr>
          <w:rFonts w:ascii="CIDFont+F1" w:hAnsi="CIDFont+F1" w:cs="CIDFont+F1"/>
          <w:sz w:val="20"/>
          <w:szCs w:val="20"/>
        </w:rPr>
        <w:t xml:space="preserve">Rouvroy </w:t>
      </w:r>
    </w:p>
    <w:p w14:paraId="3C678663" w14:textId="6D59A01A"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Darcy à </w:t>
      </w:r>
      <w:r w:rsidR="009F0489">
        <w:rPr>
          <w:rFonts w:ascii="CIDFont+F1" w:hAnsi="CIDFont+F1" w:cs="CIDFont+F1"/>
          <w:sz w:val="20"/>
          <w:szCs w:val="20"/>
        </w:rPr>
        <w:t xml:space="preserve">Hénin-Beaumont </w:t>
      </w:r>
    </w:p>
    <w:p w14:paraId="6A9B53E9" w14:textId="12AAA1CF"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lastRenderedPageBreak/>
        <w:t xml:space="preserve">La Cité de la Justice à </w:t>
      </w:r>
      <w:r w:rsidR="009F0489">
        <w:rPr>
          <w:rFonts w:ascii="CIDFont+F1" w:hAnsi="CIDFont+F1" w:cs="CIDFont+F1"/>
          <w:sz w:val="20"/>
          <w:szCs w:val="20"/>
        </w:rPr>
        <w:t xml:space="preserve">Auby </w:t>
      </w:r>
    </w:p>
    <w:p w14:paraId="63EF0A94" w14:textId="287A28B2"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Croix de Pierre à </w:t>
      </w:r>
      <w:r w:rsidR="009F0489">
        <w:rPr>
          <w:rFonts w:ascii="CIDFont+F1" w:hAnsi="CIDFont+F1" w:cs="CIDFont+F1"/>
          <w:sz w:val="20"/>
          <w:szCs w:val="20"/>
        </w:rPr>
        <w:t xml:space="preserve">Dechy </w:t>
      </w:r>
    </w:p>
    <w:p w14:paraId="6475B00C" w14:textId="3E7F7699"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Hauts Prés à </w:t>
      </w:r>
      <w:r w:rsidR="009F0489">
        <w:rPr>
          <w:rFonts w:ascii="CIDFont+F1" w:hAnsi="CIDFont+F1" w:cs="CIDFont+F1"/>
          <w:sz w:val="20"/>
          <w:szCs w:val="20"/>
        </w:rPr>
        <w:t xml:space="preserve">Lallaing </w:t>
      </w:r>
    </w:p>
    <w:p w14:paraId="31BAB92C" w14:textId="38152D09" w:rsidR="009F0489" w:rsidRDefault="00AE2B2E"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Les</w:t>
      </w:r>
      <w:r w:rsidR="008157C1">
        <w:rPr>
          <w:rFonts w:ascii="CIDFont+F1" w:hAnsi="CIDFont+F1" w:cs="CIDFont+F1"/>
          <w:sz w:val="20"/>
          <w:szCs w:val="20"/>
        </w:rPr>
        <w:t xml:space="preserve"> </w:t>
      </w:r>
      <w:r>
        <w:rPr>
          <w:rFonts w:ascii="CIDFont+F1" w:hAnsi="CIDFont+F1" w:cs="CIDFont+F1"/>
          <w:sz w:val="20"/>
          <w:szCs w:val="20"/>
        </w:rPr>
        <w:t xml:space="preserve">Cités </w:t>
      </w:r>
      <w:r w:rsidR="008157C1">
        <w:rPr>
          <w:rFonts w:ascii="CIDFont+F1" w:hAnsi="CIDFont+F1" w:cs="CIDFont+F1"/>
          <w:sz w:val="20"/>
          <w:szCs w:val="20"/>
        </w:rPr>
        <w:t>Corons verts</w:t>
      </w:r>
      <w:r>
        <w:rPr>
          <w:rFonts w:ascii="CIDFont+F1" w:hAnsi="CIDFont+F1" w:cs="CIDFont+F1"/>
          <w:sz w:val="20"/>
          <w:szCs w:val="20"/>
        </w:rPr>
        <w:t xml:space="preserve"> et </w:t>
      </w:r>
      <w:proofErr w:type="spellStart"/>
      <w:r>
        <w:rPr>
          <w:rFonts w:ascii="CIDFont+F1" w:hAnsi="CIDFont+F1" w:cs="CIDFont+F1"/>
          <w:sz w:val="20"/>
          <w:szCs w:val="20"/>
        </w:rPr>
        <w:t>Mouchonnière</w:t>
      </w:r>
      <w:proofErr w:type="spellEnd"/>
      <w:r w:rsidR="008157C1">
        <w:rPr>
          <w:rFonts w:ascii="CIDFont+F1" w:hAnsi="CIDFont+F1" w:cs="CIDFont+F1"/>
          <w:sz w:val="20"/>
          <w:szCs w:val="20"/>
        </w:rPr>
        <w:t xml:space="preserve"> à Douai</w:t>
      </w:r>
    </w:p>
    <w:p w14:paraId="3E897CFA" w14:textId="135B1D9D"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w:t>
      </w:r>
      <w:proofErr w:type="spellStart"/>
      <w:r>
        <w:rPr>
          <w:rFonts w:ascii="CIDFont+F1" w:hAnsi="CIDFont+F1" w:cs="CIDFont+F1"/>
          <w:sz w:val="20"/>
          <w:szCs w:val="20"/>
        </w:rPr>
        <w:t>Heurteau</w:t>
      </w:r>
      <w:proofErr w:type="spellEnd"/>
      <w:r>
        <w:rPr>
          <w:rFonts w:ascii="CIDFont+F1" w:hAnsi="CIDFont+F1" w:cs="CIDFont+F1"/>
          <w:sz w:val="20"/>
          <w:szCs w:val="20"/>
        </w:rPr>
        <w:t xml:space="preserve"> à </w:t>
      </w:r>
      <w:proofErr w:type="spellStart"/>
      <w:r w:rsidR="009F0489">
        <w:rPr>
          <w:rFonts w:ascii="CIDFont+F1" w:hAnsi="CIDFont+F1" w:cs="CIDFont+F1"/>
          <w:sz w:val="20"/>
          <w:szCs w:val="20"/>
        </w:rPr>
        <w:t>Hornaing</w:t>
      </w:r>
      <w:proofErr w:type="spellEnd"/>
      <w:r w:rsidR="009F0489">
        <w:rPr>
          <w:rFonts w:ascii="CIDFont+F1" w:hAnsi="CIDFont+F1" w:cs="CIDFont+F1"/>
          <w:sz w:val="20"/>
          <w:szCs w:val="20"/>
        </w:rPr>
        <w:t xml:space="preserve"> </w:t>
      </w:r>
    </w:p>
    <w:p w14:paraId="3B8C4775" w14:textId="7E2D94FD"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Barrois à </w:t>
      </w:r>
      <w:r w:rsidR="009F0489">
        <w:rPr>
          <w:rFonts w:ascii="CIDFont+F1" w:hAnsi="CIDFont+F1" w:cs="CIDFont+F1"/>
          <w:sz w:val="20"/>
          <w:szCs w:val="20"/>
        </w:rPr>
        <w:t xml:space="preserve">Pecquencourt </w:t>
      </w:r>
    </w:p>
    <w:p w14:paraId="0F9E15AB" w14:textId="6E21643C"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w:t>
      </w:r>
      <w:r w:rsidR="009F0489">
        <w:rPr>
          <w:rFonts w:ascii="CIDFont+F1" w:hAnsi="CIDFont+F1" w:cs="CIDFont+F1"/>
          <w:sz w:val="20"/>
          <w:szCs w:val="20"/>
        </w:rPr>
        <w:t>Cité du Champ Fleuri</w:t>
      </w:r>
      <w:r>
        <w:rPr>
          <w:rFonts w:ascii="CIDFont+F1" w:hAnsi="CIDFont+F1" w:cs="CIDFont+F1"/>
          <w:sz w:val="20"/>
          <w:szCs w:val="20"/>
        </w:rPr>
        <w:t xml:space="preserve"> à </w:t>
      </w:r>
      <w:proofErr w:type="spellStart"/>
      <w:r>
        <w:rPr>
          <w:rFonts w:ascii="CIDFont+F1" w:hAnsi="CIDFont+F1" w:cs="CIDFont+F1"/>
          <w:sz w:val="20"/>
          <w:szCs w:val="20"/>
        </w:rPr>
        <w:t>Masny</w:t>
      </w:r>
      <w:proofErr w:type="spellEnd"/>
    </w:p>
    <w:p w14:paraId="3EB20382" w14:textId="0C747954"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w:t>
      </w:r>
      <w:proofErr w:type="spellStart"/>
      <w:r>
        <w:rPr>
          <w:rFonts w:ascii="CIDFont+F1" w:hAnsi="CIDFont+F1" w:cs="CIDFont+F1"/>
          <w:sz w:val="20"/>
          <w:szCs w:val="20"/>
        </w:rPr>
        <w:t>Chauffour</w:t>
      </w:r>
      <w:proofErr w:type="spellEnd"/>
      <w:r>
        <w:rPr>
          <w:rFonts w:ascii="CIDFont+F1" w:hAnsi="CIDFont+F1" w:cs="CIDFont+F1"/>
          <w:sz w:val="20"/>
          <w:szCs w:val="20"/>
        </w:rPr>
        <w:t xml:space="preserve"> à </w:t>
      </w:r>
      <w:r w:rsidR="009F0489">
        <w:rPr>
          <w:rFonts w:ascii="CIDFont+F1" w:hAnsi="CIDFont+F1" w:cs="CIDFont+F1"/>
          <w:sz w:val="20"/>
          <w:szCs w:val="20"/>
        </w:rPr>
        <w:t xml:space="preserve">Somain </w:t>
      </w:r>
    </w:p>
    <w:p w14:paraId="4E3D6984" w14:textId="546F05A8"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du Bois Brûlé à </w:t>
      </w:r>
      <w:r w:rsidR="009F0489">
        <w:rPr>
          <w:rFonts w:ascii="CIDFont+F1" w:hAnsi="CIDFont+F1" w:cs="CIDFont+F1"/>
          <w:sz w:val="20"/>
          <w:szCs w:val="20"/>
        </w:rPr>
        <w:t xml:space="preserve">Somain </w:t>
      </w:r>
    </w:p>
    <w:p w14:paraId="2505DE3F" w14:textId="1EF98AD8"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Agache à </w:t>
      </w:r>
      <w:r w:rsidR="009F0489">
        <w:rPr>
          <w:rFonts w:ascii="CIDFont+F1" w:hAnsi="CIDFont+F1" w:cs="CIDFont+F1"/>
          <w:sz w:val="20"/>
          <w:szCs w:val="20"/>
        </w:rPr>
        <w:t xml:space="preserve">Fenain </w:t>
      </w:r>
    </w:p>
    <w:p w14:paraId="763FB344" w14:textId="77777777" w:rsidR="00AE2B2E"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Les </w:t>
      </w:r>
      <w:r w:rsidR="00AE2B2E">
        <w:rPr>
          <w:rFonts w:ascii="CIDFont+F1" w:hAnsi="CIDFont+F1" w:cs="CIDFont+F1"/>
          <w:sz w:val="20"/>
          <w:szCs w:val="20"/>
        </w:rPr>
        <w:t xml:space="preserve">Cités Pinson, Beau Chêne et </w:t>
      </w:r>
      <w:r w:rsidR="009F0489">
        <w:rPr>
          <w:rFonts w:ascii="CIDFont+F1" w:hAnsi="CIDFont+F1" w:cs="CIDFont+F1"/>
          <w:sz w:val="20"/>
          <w:szCs w:val="20"/>
        </w:rPr>
        <w:t>Sabatier</w:t>
      </w:r>
      <w:r>
        <w:rPr>
          <w:rFonts w:ascii="CIDFont+F1" w:hAnsi="CIDFont+F1" w:cs="CIDFont+F1"/>
          <w:sz w:val="20"/>
          <w:szCs w:val="20"/>
        </w:rPr>
        <w:t xml:space="preserve"> à Raismes</w:t>
      </w:r>
    </w:p>
    <w:p w14:paraId="6C40B495" w14:textId="196D23C8"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Schneider à </w:t>
      </w:r>
      <w:proofErr w:type="spellStart"/>
      <w:r w:rsidR="00AE2B2E">
        <w:rPr>
          <w:rFonts w:ascii="CIDFont+F1" w:hAnsi="CIDFont+F1" w:cs="CIDFont+F1"/>
          <w:sz w:val="20"/>
          <w:szCs w:val="20"/>
        </w:rPr>
        <w:t>Lourches</w:t>
      </w:r>
      <w:proofErr w:type="spellEnd"/>
      <w:r w:rsidR="00AE2B2E">
        <w:rPr>
          <w:rFonts w:ascii="CIDFont+F1" w:hAnsi="CIDFont+F1" w:cs="CIDFont+F1"/>
          <w:sz w:val="20"/>
          <w:szCs w:val="20"/>
        </w:rPr>
        <w:t xml:space="preserve"> / Escaudain</w:t>
      </w:r>
      <w:r w:rsidR="009F0489">
        <w:rPr>
          <w:rFonts w:ascii="CIDFont+F1" w:hAnsi="CIDFont+F1" w:cs="CIDFont+F1"/>
          <w:sz w:val="20"/>
          <w:szCs w:val="20"/>
        </w:rPr>
        <w:t>/Roeulx</w:t>
      </w:r>
    </w:p>
    <w:p w14:paraId="443B10A9" w14:textId="6673119C" w:rsidR="009F0489" w:rsidRDefault="008157C1"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d’Arenberg à </w:t>
      </w:r>
      <w:r w:rsidR="009F0489">
        <w:rPr>
          <w:rFonts w:ascii="CIDFont+F1" w:hAnsi="CIDFont+F1" w:cs="CIDFont+F1"/>
          <w:sz w:val="20"/>
          <w:szCs w:val="20"/>
        </w:rPr>
        <w:t xml:space="preserve">Wallers / Raismes / </w:t>
      </w:r>
      <w:proofErr w:type="spellStart"/>
      <w:r w:rsidR="009F0489">
        <w:rPr>
          <w:rFonts w:ascii="CIDFont+F1" w:hAnsi="CIDFont+F1" w:cs="CIDFont+F1"/>
          <w:sz w:val="20"/>
          <w:szCs w:val="20"/>
        </w:rPr>
        <w:t>Bellaing</w:t>
      </w:r>
      <w:proofErr w:type="spellEnd"/>
      <w:r w:rsidR="009F0489">
        <w:rPr>
          <w:rFonts w:ascii="CIDFont+F1" w:hAnsi="CIDFont+F1" w:cs="CIDFont+F1"/>
          <w:sz w:val="20"/>
          <w:szCs w:val="20"/>
        </w:rPr>
        <w:t xml:space="preserve"> </w:t>
      </w:r>
    </w:p>
    <w:p w14:paraId="4888D816" w14:textId="0C2413E8" w:rsidR="009F0489" w:rsidRDefault="00BC780B"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Les Cités Turenne, Chabaud </w:t>
      </w:r>
      <w:proofErr w:type="spellStart"/>
      <w:r w:rsidR="009F0489">
        <w:rPr>
          <w:rFonts w:ascii="CIDFont+F1" w:hAnsi="CIDFont+F1" w:cs="CIDFont+F1"/>
          <w:sz w:val="20"/>
          <w:szCs w:val="20"/>
        </w:rPr>
        <w:t>Latour</w:t>
      </w:r>
      <w:proofErr w:type="spellEnd"/>
      <w:r w:rsidR="009F0489">
        <w:rPr>
          <w:rFonts w:ascii="CIDFont+F1" w:hAnsi="CIDFont+F1" w:cs="CIDFont+F1"/>
          <w:sz w:val="20"/>
          <w:szCs w:val="20"/>
        </w:rPr>
        <w:t xml:space="preserve"> et Cité Bellevue</w:t>
      </w:r>
      <w:r>
        <w:rPr>
          <w:rFonts w:ascii="CIDFont+F1" w:hAnsi="CIDFont+F1" w:cs="CIDFont+F1"/>
          <w:sz w:val="20"/>
          <w:szCs w:val="20"/>
        </w:rPr>
        <w:t xml:space="preserve"> à Denain</w:t>
      </w:r>
    </w:p>
    <w:p w14:paraId="44D696A3" w14:textId="7B7563B3" w:rsidR="009F0489" w:rsidRDefault="00AE2B2E" w:rsidP="009F0489">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La Cité des Acacias Nouvelle à </w:t>
      </w:r>
      <w:r w:rsidR="009F0489">
        <w:rPr>
          <w:rFonts w:ascii="CIDFont+F1" w:hAnsi="CIDFont+F1" w:cs="CIDFont+F1"/>
          <w:sz w:val="20"/>
          <w:szCs w:val="20"/>
        </w:rPr>
        <w:t xml:space="preserve">Condé-sur-l’Escaut </w:t>
      </w:r>
    </w:p>
    <w:p w14:paraId="7AAA29AE" w14:textId="77777777" w:rsidR="0041456C" w:rsidRDefault="0041456C" w:rsidP="0041456C">
      <w:pPr>
        <w:autoSpaceDE w:val="0"/>
        <w:autoSpaceDN w:val="0"/>
        <w:adjustRightInd w:val="0"/>
        <w:spacing w:line="240" w:lineRule="auto"/>
        <w:jc w:val="left"/>
        <w:rPr>
          <w:rFonts w:ascii="CIDFont+F1" w:hAnsi="CIDFont+F1" w:cs="CIDFont+F1"/>
          <w:sz w:val="20"/>
          <w:szCs w:val="20"/>
        </w:rPr>
      </w:pPr>
      <w:r>
        <w:rPr>
          <w:rFonts w:ascii="CIDFont+F1" w:hAnsi="CIDFont+F1" w:cs="CIDFont+F1"/>
          <w:sz w:val="20"/>
          <w:szCs w:val="20"/>
        </w:rPr>
        <w:t xml:space="preserve">Les </w:t>
      </w:r>
      <w:r w:rsidR="009F0489">
        <w:rPr>
          <w:rFonts w:ascii="CIDFont+F1" w:hAnsi="CIDFont+F1" w:cs="CIDFont+F1"/>
          <w:sz w:val="20"/>
          <w:szCs w:val="20"/>
        </w:rPr>
        <w:t>Cités Onnaing</w:t>
      </w:r>
      <w:r>
        <w:rPr>
          <w:rFonts w:ascii="CIDFont+F1" w:hAnsi="CIDFont+F1" w:cs="CIDFont+F1"/>
          <w:sz w:val="20"/>
          <w:szCs w:val="20"/>
        </w:rPr>
        <w:t xml:space="preserve"> Ancienne et </w:t>
      </w:r>
      <w:proofErr w:type="spellStart"/>
      <w:r w:rsidR="009F0489">
        <w:rPr>
          <w:rFonts w:ascii="CIDFont+F1" w:hAnsi="CIDFont+F1" w:cs="CIDFont+F1"/>
          <w:sz w:val="20"/>
          <w:szCs w:val="20"/>
        </w:rPr>
        <w:t>Cuvinot</w:t>
      </w:r>
      <w:proofErr w:type="spellEnd"/>
      <w:r>
        <w:rPr>
          <w:rFonts w:ascii="CIDFont+F1" w:hAnsi="CIDFont+F1" w:cs="CIDFont+F1"/>
          <w:sz w:val="20"/>
          <w:szCs w:val="20"/>
        </w:rPr>
        <w:t xml:space="preserve"> à Onnaing / </w:t>
      </w:r>
      <w:proofErr w:type="spellStart"/>
      <w:r>
        <w:rPr>
          <w:rFonts w:ascii="CIDFont+F1" w:hAnsi="CIDFont+F1" w:cs="CIDFont+F1"/>
          <w:sz w:val="20"/>
          <w:szCs w:val="20"/>
        </w:rPr>
        <w:t>Vicq</w:t>
      </w:r>
      <w:proofErr w:type="spellEnd"/>
    </w:p>
    <w:p w14:paraId="457D283B" w14:textId="4CD8F68B" w:rsidR="009F0489" w:rsidRPr="00DA045D" w:rsidRDefault="0041456C" w:rsidP="009F0489">
      <w:pPr>
        <w:spacing w:line="278" w:lineRule="auto"/>
        <w:ind w:right="818"/>
        <w:rPr>
          <w:rFonts w:ascii="Arial" w:hAnsi="Arial" w:cs="Arial"/>
        </w:rPr>
      </w:pPr>
      <w:r>
        <w:rPr>
          <w:rFonts w:ascii="CIDFont+F1" w:hAnsi="CIDFont+F1" w:cs="CIDFont+F1"/>
          <w:sz w:val="20"/>
          <w:szCs w:val="20"/>
        </w:rPr>
        <w:t xml:space="preserve">La Cité Saint-Pierre à </w:t>
      </w:r>
      <w:r w:rsidR="009F0489">
        <w:rPr>
          <w:rFonts w:ascii="CIDFont+F1" w:hAnsi="CIDFont+F1" w:cs="CIDFont+F1"/>
          <w:sz w:val="20"/>
          <w:szCs w:val="20"/>
        </w:rPr>
        <w:t xml:space="preserve">Condé-sur-l’Escaut </w:t>
      </w:r>
    </w:p>
    <w:sectPr w:rsidR="009F0489" w:rsidRPr="00DA045D" w:rsidSect="00035960">
      <w:headerReference w:type="even" r:id="rId30"/>
      <w:headerReference w:type="default" r:id="rId31"/>
      <w:footerReference w:type="even" r:id="rId32"/>
      <w:footerReference w:type="default" r:id="rId33"/>
      <w:headerReference w:type="first" r:id="rId34"/>
      <w:footerReference w:type="first" r:id="rId35"/>
      <w:pgSz w:w="11906" w:h="16838" w:code="9"/>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BDAC6" w14:textId="77777777" w:rsidR="00CE2C23" w:rsidRDefault="00CE2C23" w:rsidP="003D11E8">
      <w:r>
        <w:separator/>
      </w:r>
    </w:p>
  </w:endnote>
  <w:endnote w:type="continuationSeparator" w:id="0">
    <w:p w14:paraId="54683EFC" w14:textId="77777777" w:rsidR="00CE2C23" w:rsidRDefault="00CE2C23" w:rsidP="003D11E8">
      <w:r>
        <w:continuationSeparator/>
      </w:r>
    </w:p>
  </w:endnote>
  <w:endnote w:type="continuationNotice" w:id="1">
    <w:p w14:paraId="7E51544A" w14:textId="77777777" w:rsidR="00CE2C23" w:rsidRDefault="00CE2C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IDFont+F1">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Mangal">
    <w:panose1 w:val="02040503050203030202"/>
    <w:charset w:val="00"/>
    <w:family w:val="roman"/>
    <w:pitch w:val="variable"/>
    <w:sig w:usb0="00000003" w:usb1="00000000" w:usb2="00000000" w:usb3="00000000" w:csb0="00000001" w:csb1="00000000"/>
  </w:font>
  <w:font w:name="Arial Gras">
    <w:altName w:val="Arial"/>
    <w:panose1 w:val="020B0704020202020204"/>
    <w:charset w:val="00"/>
    <w:family w:val="auto"/>
    <w:pitch w:val="variable"/>
    <w:sig w:usb0="E0002AFF" w:usb1="C0007843" w:usb2="00000009" w:usb3="00000000" w:csb0="000001FF" w:csb1="00000000"/>
  </w:font>
  <w:font w:name="CIDFont+F4">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1039431313"/>
      <w:docPartObj>
        <w:docPartGallery w:val="Page Numbers (Bottom of Page)"/>
        <w:docPartUnique/>
      </w:docPartObj>
    </w:sdtPr>
    <w:sdtEndPr>
      <w:rPr>
        <w:color w:val="auto"/>
        <w:sz w:val="16"/>
      </w:rPr>
    </w:sdtEndPr>
    <w:sdtContent>
      <w:sdt>
        <w:sdtPr>
          <w:rPr>
            <w:color w:val="002060"/>
            <w:sz w:val="16"/>
          </w:rPr>
          <w:id w:val="-1148669864"/>
          <w:docPartObj>
            <w:docPartGallery w:val="Page Numbers (Top of Page)"/>
            <w:docPartUnique/>
          </w:docPartObj>
        </w:sdtPr>
        <w:sdtEndPr>
          <w:rPr>
            <w:color w:val="auto"/>
          </w:rPr>
        </w:sdtEndPr>
        <w:sdtContent>
          <w:p w14:paraId="45106F0A" w14:textId="6EBFC290" w:rsidR="00C0706B" w:rsidRDefault="00C0706B"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r w:rsidRPr="00DB52DE">
              <w:rPr>
                <w:noProof/>
                <w:color w:val="002060"/>
                <w:sz w:val="18"/>
                <w:lang w:eastAsia="fr-FR"/>
              </w:rPr>
              <w:drawing>
                <wp:anchor distT="0" distB="0" distL="114300" distR="114300" simplePos="0" relativeHeight="251659264" behindDoc="1" locked="0" layoutInCell="1" allowOverlap="1" wp14:anchorId="547E81CC" wp14:editId="7EC3470E">
                  <wp:simplePos x="0" y="0"/>
                  <wp:positionH relativeFrom="page">
                    <wp:align>right</wp:align>
                  </wp:positionH>
                  <wp:positionV relativeFrom="paragraph">
                    <wp:posOffset>-810260</wp:posOffset>
                  </wp:positionV>
                  <wp:extent cx="8077200" cy="193040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p>
          <w:p w14:paraId="5173F581" w14:textId="6CA06EBD" w:rsidR="00C0706B" w:rsidRDefault="00C0706B"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p>
          <w:p w14:paraId="58678CAB" w14:textId="77777777" w:rsidR="00C0706B" w:rsidRDefault="00C0706B"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4DECE1A9" w14:textId="6517AD7D" w:rsidR="00C0706B" w:rsidRPr="00E250CC" w:rsidRDefault="00C0706B"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6"/>
              </w:rPr>
            </w:pPr>
            <w:r w:rsidRPr="00DB52DE">
              <w:rPr>
                <w:sz w:val="18"/>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EC1E5" w14:textId="0F5EDD44" w:rsidR="00C0706B" w:rsidRDefault="00C0706B" w:rsidP="00C61388">
    <w:pPr>
      <w:pStyle w:val="Pieddepage"/>
      <w:tabs>
        <w:tab w:val="clear" w:pos="9071"/>
        <w:tab w:val="clear" w:pos="9921"/>
        <w:tab w:val="left" w:pos="-134"/>
        <w:tab w:val="right" w:pos="7655"/>
        <w:tab w:val="right" w:pos="13750"/>
      </w:tabs>
      <w:spacing w:before="0"/>
      <w:ind w:right="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1F17" w14:textId="77777777" w:rsidR="00C0706B" w:rsidRDefault="00C0706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01107"/>
      <w:docPartObj>
        <w:docPartGallery w:val="Page Numbers (Bottom of Page)"/>
        <w:docPartUnique/>
      </w:docPartObj>
    </w:sdtPr>
    <w:sdtEndPr/>
    <w:sdtContent>
      <w:sdt>
        <w:sdtPr>
          <w:id w:val="989139799"/>
          <w:docPartObj>
            <w:docPartGallery w:val="Page Numbers (Top of Page)"/>
            <w:docPartUnique/>
          </w:docPartObj>
        </w:sdtPr>
        <w:sdtEndPr/>
        <w:sdtContent>
          <w:p w14:paraId="72E2E398" w14:textId="78924EB1" w:rsidR="00C0706B" w:rsidRDefault="00C0706B" w:rsidP="00BD412C">
            <w:pPr>
              <w:pStyle w:val="Pieddepage"/>
              <w:tabs>
                <w:tab w:val="clear" w:pos="4535"/>
                <w:tab w:val="clear" w:pos="9071"/>
                <w:tab w:val="clear" w:pos="9921"/>
                <w:tab w:val="left" w:pos="-567"/>
                <w:tab w:val="left" w:pos="7984"/>
                <w:tab w:val="center" w:pos="11907"/>
              </w:tabs>
              <w:ind w:right="0"/>
            </w:pPr>
            <w:r w:rsidRPr="00DB52DE">
              <w:rPr>
                <w:noProof/>
                <w:color w:val="002060"/>
                <w:sz w:val="18"/>
                <w:lang w:eastAsia="fr-FR"/>
              </w:rPr>
              <w:drawing>
                <wp:anchor distT="0" distB="0" distL="114300" distR="114300" simplePos="0" relativeHeight="251664384" behindDoc="1" locked="0" layoutInCell="1" allowOverlap="1" wp14:anchorId="65B00FA9" wp14:editId="52018B55">
                  <wp:simplePos x="0" y="0"/>
                  <wp:positionH relativeFrom="page">
                    <wp:posOffset>-90170</wp:posOffset>
                  </wp:positionH>
                  <wp:positionV relativeFrom="paragraph">
                    <wp:posOffset>-1094740</wp:posOffset>
                  </wp:positionV>
                  <wp:extent cx="8077200" cy="19304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r>
              <w:tab/>
            </w:r>
            <w:sdt>
              <w:sdtPr>
                <w:rPr>
                  <w:sz w:val="20"/>
                </w:rPr>
                <w:alias w:val="Titre "/>
                <w:tag w:val=""/>
                <w:id w:val="1238522207"/>
                <w:placeholder>
                  <w:docPart w:val="9A7592205E744AD782D4D9198FE525C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0C57E4">
                  <w:rPr>
                    <w:rStyle w:val="Textedelespacerserv"/>
                  </w:rPr>
                  <w:t>[Titre ]</w:t>
                </w:r>
              </w:sdtContent>
            </w:sdt>
            <w:r>
              <w:t xml:space="preserve">                                                                                                                                          Page </w:t>
            </w:r>
            <w:r>
              <w:rPr>
                <w:b/>
                <w:bCs/>
                <w:sz w:val="24"/>
                <w:szCs w:val="24"/>
              </w:rPr>
              <w:fldChar w:fldCharType="begin"/>
            </w:r>
            <w:r>
              <w:rPr>
                <w:b/>
                <w:bCs/>
              </w:rPr>
              <w:instrText>PAGE</w:instrText>
            </w:r>
            <w:r>
              <w:rPr>
                <w:b/>
                <w:bCs/>
                <w:sz w:val="24"/>
                <w:szCs w:val="24"/>
              </w:rPr>
              <w:fldChar w:fldCharType="separate"/>
            </w:r>
            <w:r w:rsidR="004C4977">
              <w:rPr>
                <w:b/>
                <w:bCs/>
                <w:noProof/>
              </w:rPr>
              <w:t>20</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4C4977">
              <w:rPr>
                <w:b/>
                <w:bCs/>
                <w:noProof/>
              </w:rPr>
              <w:t>20</w:t>
            </w:r>
            <w:r>
              <w:rPr>
                <w:b/>
                <w:bCs/>
                <w:sz w:val="24"/>
                <w:szCs w:val="24"/>
              </w:rPr>
              <w:fldChar w:fldCharType="end"/>
            </w:r>
            <w:r>
              <w:tab/>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22108"/>
      <w:docPartObj>
        <w:docPartGallery w:val="Page Numbers (Bottom of Page)"/>
        <w:docPartUnique/>
      </w:docPartObj>
    </w:sdtPr>
    <w:sdtEndPr/>
    <w:sdtContent>
      <w:sdt>
        <w:sdtPr>
          <w:id w:val="-1675869760"/>
          <w:docPartObj>
            <w:docPartGallery w:val="Page Numbers (Top of Page)"/>
            <w:docPartUnique/>
          </w:docPartObj>
        </w:sdtPr>
        <w:sdtEndPr/>
        <w:sdtContent>
          <w:p w14:paraId="7F3ADF52" w14:textId="0B5CD381" w:rsidR="00C0706B" w:rsidRDefault="00C0706B" w:rsidP="00581B39">
            <w:pPr>
              <w:pStyle w:val="Pieddepage"/>
              <w:ind w:right="820"/>
              <w:jc w:val="right"/>
            </w:pPr>
            <w:r w:rsidRPr="00DB52DE">
              <w:rPr>
                <w:noProof/>
                <w:color w:val="002060"/>
                <w:sz w:val="18"/>
                <w:lang w:eastAsia="fr-FR"/>
              </w:rPr>
              <w:drawing>
                <wp:anchor distT="0" distB="0" distL="114300" distR="114300" simplePos="0" relativeHeight="251669504" behindDoc="1" locked="0" layoutInCell="1" allowOverlap="1" wp14:anchorId="4687E35E" wp14:editId="4EE0E5F1">
                  <wp:simplePos x="0" y="0"/>
                  <wp:positionH relativeFrom="page">
                    <wp:align>left</wp:align>
                  </wp:positionH>
                  <wp:positionV relativeFrom="paragraph">
                    <wp:posOffset>-659130</wp:posOffset>
                  </wp:positionV>
                  <wp:extent cx="8077200" cy="19304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sdt>
              <w:sdtPr>
                <w:rPr>
                  <w:sz w:val="20"/>
                </w:rPr>
                <w:alias w:val="Titre "/>
                <w:tag w:val=""/>
                <w:id w:val="-1654066040"/>
                <w:showingPlcHdr/>
                <w:dataBinding w:prefixMappings="xmlns:ns0='http://purl.org/dc/elements/1.1/' xmlns:ns1='http://schemas.openxmlformats.org/package/2006/metadata/core-properties' " w:xpath="/ns1:coreProperties[1]/ns0:title[1]" w:storeItemID="{6C3C8BC8-F283-45AE-878A-BAB7291924A1}"/>
                <w:text/>
              </w:sdtPr>
              <w:sdtEndPr/>
              <w:sdtContent>
                <w:r>
                  <w:rPr>
                    <w:sz w:val="20"/>
                  </w:rPr>
                  <w:t xml:space="preserve">     </w:t>
                </w:r>
              </w:sdtContent>
            </w:sdt>
            <w:r>
              <w:t xml:space="preserve">                                                                                                                                               </w:t>
            </w:r>
          </w:p>
        </w:sdtContent>
      </w:sdt>
    </w:sdtContent>
  </w:sdt>
  <w:p w14:paraId="10965011" w14:textId="3410D618" w:rsidR="00C0706B" w:rsidRDefault="00C0706B" w:rsidP="00C21EF1">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D8BF1" w14:textId="77777777" w:rsidR="00CE2C23" w:rsidRDefault="00CE2C23" w:rsidP="003D11E8">
      <w:r>
        <w:separator/>
      </w:r>
    </w:p>
  </w:footnote>
  <w:footnote w:type="continuationSeparator" w:id="0">
    <w:p w14:paraId="330B479B" w14:textId="77777777" w:rsidR="00CE2C23" w:rsidRDefault="00CE2C23" w:rsidP="003D11E8">
      <w:r>
        <w:continuationSeparator/>
      </w:r>
    </w:p>
  </w:footnote>
  <w:footnote w:type="continuationNotice" w:id="1">
    <w:p w14:paraId="31B94E7F" w14:textId="77777777" w:rsidR="00CE2C23" w:rsidRDefault="00CE2C23">
      <w:pPr>
        <w:spacing w:line="240" w:lineRule="auto"/>
      </w:pPr>
    </w:p>
  </w:footnote>
  <w:footnote w:id="2">
    <w:p w14:paraId="0A03E089" w14:textId="77777777" w:rsidR="00C0706B" w:rsidRPr="000C1595" w:rsidRDefault="00C0706B" w:rsidP="001E6761">
      <w:pPr>
        <w:pStyle w:val="Notedebasdepage"/>
        <w:rPr>
          <w:rFonts w:ascii="Arial" w:hAnsi="Arial" w:cs="Arial"/>
          <w:sz w:val="18"/>
          <w:szCs w:val="18"/>
        </w:rPr>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1" w:history="1">
        <w:r w:rsidRPr="000C1595">
          <w:rPr>
            <w:rStyle w:val="Lienhypertexte"/>
            <w:rFonts w:ascii="Arial" w:hAnsi="Arial" w:cs="Arial"/>
            <w:sz w:val="18"/>
            <w:szCs w:val="18"/>
          </w:rPr>
          <w:t>https://ec.europa.eu/info/sites/default/files/eu-emblem-rules_fr.pdf</w:t>
        </w:r>
      </w:hyperlink>
      <w:r w:rsidRPr="000C1595">
        <w:rPr>
          <w:rFonts w:ascii="Arial" w:hAnsi="Arial" w:cs="Arial"/>
          <w:sz w:val="18"/>
          <w:szCs w:val="18"/>
        </w:rPr>
        <w:t xml:space="preserve"> </w:t>
      </w:r>
    </w:p>
  </w:footnote>
  <w:footnote w:id="3">
    <w:p w14:paraId="51C99C5E" w14:textId="77777777" w:rsidR="00C0706B" w:rsidRPr="000C1595" w:rsidRDefault="00C0706B" w:rsidP="001E6761">
      <w:pPr>
        <w:pStyle w:val="Standard"/>
        <w:jc w:val="both"/>
        <w:rPr>
          <w:rFonts w:ascii="Arial" w:eastAsiaTheme="minorHAnsi" w:hAnsi="Arial" w:cs="Arial"/>
          <w:kern w:val="0"/>
          <w:sz w:val="18"/>
          <w:szCs w:val="18"/>
          <w:lang w:eastAsia="en-US" w:bidi="ar-SA"/>
        </w:rPr>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2" w:history="1">
        <w:r w:rsidRPr="000C1595">
          <w:rPr>
            <w:rStyle w:val="Lienhypertexte"/>
            <w:rFonts w:ascii="Arial" w:eastAsiaTheme="minorHAnsi" w:hAnsi="Arial" w:cs="Arial"/>
            <w:kern w:val="0"/>
            <w:sz w:val="18"/>
            <w:szCs w:val="18"/>
            <w:lang w:eastAsia="en-US" w:bidi="ar-SA"/>
          </w:rPr>
          <w:t>https://publications.europa.eu/code/fr/fr-5000100.htm</w:t>
        </w:r>
      </w:hyperlink>
      <w:r w:rsidRPr="000C1595">
        <w:rPr>
          <w:rFonts w:ascii="Arial" w:eastAsiaTheme="minorHAnsi" w:hAnsi="Arial" w:cs="Arial"/>
          <w:kern w:val="0"/>
          <w:sz w:val="18"/>
          <w:szCs w:val="18"/>
          <w:lang w:eastAsia="en-US" w:bidi="ar-SA"/>
        </w:rPr>
        <w:t xml:space="preserve"> </w:t>
      </w:r>
    </w:p>
  </w:footnote>
  <w:footnote w:id="4">
    <w:p w14:paraId="3E80AF9E" w14:textId="77777777" w:rsidR="00C0706B" w:rsidRDefault="00C0706B" w:rsidP="001E6761">
      <w:pPr>
        <w:pStyle w:val="Notedebasdepage"/>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3" w:history="1">
        <w:r w:rsidRPr="000C1595">
          <w:rPr>
            <w:rStyle w:val="Lienhypertexte"/>
            <w:rFonts w:ascii="Arial" w:hAnsi="Arial" w:cs="Arial"/>
            <w:sz w:val="18"/>
            <w:szCs w:val="18"/>
          </w:rPr>
          <w:t>https://www.hautsdefrance.fr/charte-graphique/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1535" w14:textId="2381089A" w:rsidR="00C0706B" w:rsidRDefault="00C0706B">
    <w:pPr>
      <w:pStyle w:val="En-tte"/>
      <w:rPr>
        <w:noProof/>
        <w:lang w:eastAsia="fr-FR"/>
      </w:rPr>
    </w:pPr>
    <w:r>
      <w:rPr>
        <w:noProof/>
        <w:lang w:eastAsia="fr-FR"/>
      </w:rPr>
      <w:drawing>
        <wp:anchor distT="0" distB="0" distL="114300" distR="114300" simplePos="0" relativeHeight="251660288" behindDoc="1" locked="0" layoutInCell="1" allowOverlap="1" wp14:anchorId="179F27D0" wp14:editId="0CAC6655">
          <wp:simplePos x="0" y="0"/>
          <wp:positionH relativeFrom="page">
            <wp:align>left</wp:align>
          </wp:positionH>
          <wp:positionV relativeFrom="page">
            <wp:align>top</wp:align>
          </wp:positionV>
          <wp:extent cx="7527600" cy="1861200"/>
          <wp:effectExtent l="0" t="0" r="0" b="0"/>
          <wp:wrapNone/>
          <wp:docPr id="84" name="Image 84"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7600" cy="186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18FB3" w14:textId="6CB9806F" w:rsidR="00C0706B" w:rsidRDefault="00C0706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5E506" w14:textId="77777777" w:rsidR="00C0706B" w:rsidRDefault="00C0706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AAD70" w14:textId="49B5132C" w:rsidR="00C0706B" w:rsidRDefault="00C0706B">
    <w:pPr>
      <w:pStyle w:val="En-tte"/>
    </w:pPr>
    <w:r>
      <w:rPr>
        <w:noProof/>
        <w:lang w:eastAsia="fr-FR"/>
      </w:rPr>
      <w:drawing>
        <wp:anchor distT="0" distB="0" distL="114300" distR="114300" simplePos="0" relativeHeight="251662336" behindDoc="1" locked="0" layoutInCell="1" allowOverlap="1" wp14:anchorId="6D821D5B" wp14:editId="57B42CF7">
          <wp:simplePos x="0" y="0"/>
          <wp:positionH relativeFrom="page">
            <wp:align>left</wp:align>
          </wp:positionH>
          <wp:positionV relativeFrom="paragraph">
            <wp:posOffset>-450850</wp:posOffset>
          </wp:positionV>
          <wp:extent cx="7851140" cy="1941195"/>
          <wp:effectExtent l="0" t="0" r="0" b="0"/>
          <wp:wrapNone/>
          <wp:docPr id="8" name="Image 8"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14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54AE1" w14:textId="607D9155" w:rsidR="00C0706B" w:rsidRDefault="00C0706B">
    <w:pPr>
      <w:pStyle w:val="HeaderLandscape"/>
    </w:pPr>
    <w:r>
      <w:rPr>
        <w:noProof/>
        <w:lang w:eastAsia="fr-FR"/>
      </w:rPr>
      <w:drawing>
        <wp:anchor distT="0" distB="0" distL="114300" distR="114300" simplePos="0" relativeHeight="251671552" behindDoc="1" locked="0" layoutInCell="1" allowOverlap="1" wp14:anchorId="4C3D44EB" wp14:editId="4C253F3A">
          <wp:simplePos x="0" y="0"/>
          <wp:positionH relativeFrom="page">
            <wp:posOffset>9393</wp:posOffset>
          </wp:positionH>
          <wp:positionV relativeFrom="paragraph">
            <wp:posOffset>-435201</wp:posOffset>
          </wp:positionV>
          <wp:extent cx="7851140" cy="1941195"/>
          <wp:effectExtent l="0" t="0" r="0" b="0"/>
          <wp:wrapNone/>
          <wp:docPr id="18" name="Image 18"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14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epuce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epuce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55652B5"/>
    <w:multiLevelType w:val="multilevel"/>
    <w:tmpl w:val="B10A6748"/>
    <w:lvl w:ilvl="0">
      <w:start w:val="1"/>
      <w:numFmt w:val="decimal"/>
      <w:pStyle w:val="Listenumros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8" w15:restartNumberingAfterBreak="0">
    <w:nsid w:val="07660C06"/>
    <w:multiLevelType w:val="hybridMultilevel"/>
    <w:tmpl w:val="AAA87588"/>
    <w:lvl w:ilvl="0" w:tplc="E4F40560">
      <w:numFmt w:val="bullet"/>
      <w:lvlText w:val="-"/>
      <w:lvlJc w:val="left"/>
      <w:pPr>
        <w:ind w:left="720" w:hanging="360"/>
      </w:pPr>
      <w:rPr>
        <w:rFonts w:ascii="Calibri" w:eastAsia="MS Mincho"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CF114E"/>
    <w:multiLevelType w:val="hybridMultilevel"/>
    <w:tmpl w:val="425E6EE8"/>
    <w:lvl w:ilvl="0" w:tplc="C5701424">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15:restartNumberingAfterBreak="0">
    <w:nsid w:val="11C31D4E"/>
    <w:multiLevelType w:val="hybridMultilevel"/>
    <w:tmpl w:val="B47C821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12FA2A4A"/>
    <w:multiLevelType w:val="hybridMultilevel"/>
    <w:tmpl w:val="27D0D1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081637"/>
    <w:multiLevelType w:val="hybridMultilevel"/>
    <w:tmpl w:val="474EFC7E"/>
    <w:lvl w:ilvl="0" w:tplc="E11C6B7E">
      <w:numFmt w:val="bullet"/>
      <w:lvlText w:val="-"/>
      <w:lvlJc w:val="left"/>
      <w:pPr>
        <w:ind w:left="426" w:hanging="360"/>
      </w:pPr>
      <w:rPr>
        <w:rFonts w:ascii="Arial" w:eastAsia="SimSun" w:hAnsi="Arial" w:cs="Aria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4" w15:restartNumberingAfterBreak="0">
    <w:nsid w:val="1AA73486"/>
    <w:multiLevelType w:val="multilevel"/>
    <w:tmpl w:val="8F1492B0"/>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5" w15:restartNumberingAfterBreak="0">
    <w:nsid w:val="1B3C78B8"/>
    <w:multiLevelType w:val="multilevel"/>
    <w:tmpl w:val="B2724C60"/>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lang w:val="fr-BE"/>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lang w:val="fr-FR"/>
      </w:rPr>
    </w:lvl>
    <w:lvl w:ilvl="4">
      <w:start w:val="1"/>
      <w:numFmt w:val="decimal"/>
      <w:pStyle w:val="Point2number"/>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16" w15:restartNumberingAfterBreak="0">
    <w:nsid w:val="1B4D08A3"/>
    <w:multiLevelType w:val="hybridMultilevel"/>
    <w:tmpl w:val="2FECFD1A"/>
    <w:lvl w:ilvl="0" w:tplc="7026CED4">
      <w:start w:val="1"/>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15:restartNumberingAfterBreak="0">
    <w:nsid w:val="1CDD74C3"/>
    <w:multiLevelType w:val="hybridMultilevel"/>
    <w:tmpl w:val="A7B2DF9E"/>
    <w:lvl w:ilvl="0" w:tplc="E800046A">
      <w:start w:val="20"/>
      <w:numFmt w:val="bullet"/>
      <w:lvlText w:val="-"/>
      <w:lvlJc w:val="left"/>
      <w:pPr>
        <w:ind w:left="720" w:hanging="360"/>
      </w:pPr>
      <w:rPr>
        <w:rFonts w:ascii="CIDFont+F1" w:eastAsiaTheme="minorHAnsi" w:hAnsi="CIDFont+F1"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9" w15:restartNumberingAfterBreak="0">
    <w:nsid w:val="27BA3574"/>
    <w:multiLevelType w:val="hybridMultilevel"/>
    <w:tmpl w:val="06BE1194"/>
    <w:lvl w:ilvl="0" w:tplc="68F4E79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2BE93833"/>
    <w:multiLevelType w:val="hybridMultilevel"/>
    <w:tmpl w:val="8CC00214"/>
    <w:lvl w:ilvl="0" w:tplc="D61A438A">
      <w:start w:val="1"/>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2"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3" w15:restartNumberingAfterBreak="0">
    <w:nsid w:val="3AB033E7"/>
    <w:multiLevelType w:val="hybridMultilevel"/>
    <w:tmpl w:val="D7545D1C"/>
    <w:lvl w:ilvl="0" w:tplc="4C5A753C">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327C62"/>
    <w:multiLevelType w:val="hybridMultilevel"/>
    <w:tmpl w:val="24FAE0A2"/>
    <w:lvl w:ilvl="0" w:tplc="0BB8107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6"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2AA4718"/>
    <w:multiLevelType w:val="hybridMultilevel"/>
    <w:tmpl w:val="2B441682"/>
    <w:lvl w:ilvl="0" w:tplc="16D6738A">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9" w15:restartNumberingAfterBreak="0">
    <w:nsid w:val="433B7BEC"/>
    <w:multiLevelType w:val="hybridMultilevel"/>
    <w:tmpl w:val="34FCF594"/>
    <w:lvl w:ilvl="0" w:tplc="32ECD1F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5481EA4"/>
    <w:multiLevelType w:val="multilevel"/>
    <w:tmpl w:val="28525E6E"/>
    <w:lvl w:ilvl="0">
      <w:start w:val="1"/>
      <w:numFmt w:val="decimal"/>
      <w:pStyle w:val="Listenumros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2" w15:restartNumberingAfterBreak="0">
    <w:nsid w:val="45E93AEF"/>
    <w:multiLevelType w:val="hybridMultilevel"/>
    <w:tmpl w:val="574ECDBE"/>
    <w:lvl w:ilvl="0" w:tplc="7026CED4">
      <w:start w:val="1"/>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3"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67069E9"/>
    <w:multiLevelType w:val="hybridMultilevel"/>
    <w:tmpl w:val="3AECF084"/>
    <w:lvl w:ilvl="0" w:tplc="84926B36">
      <w:start w:val="1"/>
      <w:numFmt w:val="upperLetter"/>
      <w:pStyle w:val="Style1"/>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E5D1C5E"/>
    <w:multiLevelType w:val="multilevel"/>
    <w:tmpl w:val="10BA1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6B0164"/>
    <w:multiLevelType w:val="hybridMultilevel"/>
    <w:tmpl w:val="120CA28C"/>
    <w:lvl w:ilvl="0" w:tplc="040C0001">
      <w:start w:val="1"/>
      <w:numFmt w:val="bullet"/>
      <w:lvlText w:val=""/>
      <w:lvlJc w:val="left"/>
      <w:pPr>
        <w:ind w:left="426" w:hanging="360"/>
      </w:pPr>
      <w:rPr>
        <w:rFonts w:ascii="Symbol" w:hAnsi="Symbo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38"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9" w15:restartNumberingAfterBreak="0">
    <w:nsid w:val="57866777"/>
    <w:multiLevelType w:val="hybridMultilevel"/>
    <w:tmpl w:val="6D26E580"/>
    <w:lvl w:ilvl="0" w:tplc="31A62394">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1"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2" w15:restartNumberingAfterBreak="0">
    <w:nsid w:val="5C1D1EF8"/>
    <w:multiLevelType w:val="hybridMultilevel"/>
    <w:tmpl w:val="925C7D7A"/>
    <w:lvl w:ilvl="0" w:tplc="040C000D">
      <w:start w:val="1"/>
      <w:numFmt w:val="bullet"/>
      <w:lvlText w:val=""/>
      <w:lvlJc w:val="left"/>
      <w:pPr>
        <w:ind w:left="1560" w:hanging="360"/>
      </w:pPr>
      <w:rPr>
        <w:rFonts w:ascii="Wingdings" w:hAnsi="Wingdings" w:hint="default"/>
        <w:w w:val="100"/>
        <w:sz w:val="24"/>
        <w:szCs w:val="24"/>
        <w:lang w:val="fr-FR" w:eastAsia="en-US" w:bidi="ar-SA"/>
      </w:rPr>
    </w:lvl>
    <w:lvl w:ilvl="1" w:tplc="1ACA0EC6">
      <w:numFmt w:val="bullet"/>
      <w:lvlText w:val="-"/>
      <w:lvlJc w:val="left"/>
      <w:pPr>
        <w:ind w:left="1834" w:hanging="296"/>
      </w:pPr>
      <w:rPr>
        <w:rFonts w:ascii="Cambria" w:eastAsia="Cambria" w:hAnsi="Cambria" w:cs="Cambria" w:hint="default"/>
        <w:w w:val="100"/>
        <w:sz w:val="24"/>
        <w:szCs w:val="24"/>
        <w:lang w:val="fr-FR" w:eastAsia="en-US" w:bidi="ar-SA"/>
      </w:rPr>
    </w:lvl>
    <w:lvl w:ilvl="2" w:tplc="3B6891A8">
      <w:numFmt w:val="bullet"/>
      <w:lvlText w:val="•"/>
      <w:lvlJc w:val="left"/>
      <w:pPr>
        <w:ind w:left="2907" w:hanging="296"/>
      </w:pPr>
      <w:rPr>
        <w:rFonts w:hint="default"/>
        <w:lang w:val="fr-FR" w:eastAsia="en-US" w:bidi="ar-SA"/>
      </w:rPr>
    </w:lvl>
    <w:lvl w:ilvl="3" w:tplc="4DAC36AE">
      <w:numFmt w:val="bullet"/>
      <w:lvlText w:val="•"/>
      <w:lvlJc w:val="left"/>
      <w:pPr>
        <w:ind w:left="3974" w:hanging="296"/>
      </w:pPr>
      <w:rPr>
        <w:rFonts w:hint="default"/>
        <w:lang w:val="fr-FR" w:eastAsia="en-US" w:bidi="ar-SA"/>
      </w:rPr>
    </w:lvl>
    <w:lvl w:ilvl="4" w:tplc="02CE1BC2">
      <w:numFmt w:val="bullet"/>
      <w:lvlText w:val="•"/>
      <w:lvlJc w:val="left"/>
      <w:pPr>
        <w:ind w:left="5042" w:hanging="296"/>
      </w:pPr>
      <w:rPr>
        <w:rFonts w:hint="default"/>
        <w:lang w:val="fr-FR" w:eastAsia="en-US" w:bidi="ar-SA"/>
      </w:rPr>
    </w:lvl>
    <w:lvl w:ilvl="5" w:tplc="4FC0CC8E">
      <w:numFmt w:val="bullet"/>
      <w:lvlText w:val="•"/>
      <w:lvlJc w:val="left"/>
      <w:pPr>
        <w:ind w:left="6109" w:hanging="296"/>
      </w:pPr>
      <w:rPr>
        <w:rFonts w:hint="default"/>
        <w:lang w:val="fr-FR" w:eastAsia="en-US" w:bidi="ar-SA"/>
      </w:rPr>
    </w:lvl>
    <w:lvl w:ilvl="6" w:tplc="098EF670">
      <w:numFmt w:val="bullet"/>
      <w:lvlText w:val="•"/>
      <w:lvlJc w:val="left"/>
      <w:pPr>
        <w:ind w:left="7176" w:hanging="296"/>
      </w:pPr>
      <w:rPr>
        <w:rFonts w:hint="default"/>
        <w:lang w:val="fr-FR" w:eastAsia="en-US" w:bidi="ar-SA"/>
      </w:rPr>
    </w:lvl>
    <w:lvl w:ilvl="7" w:tplc="B1DE2DDA">
      <w:numFmt w:val="bullet"/>
      <w:lvlText w:val="•"/>
      <w:lvlJc w:val="left"/>
      <w:pPr>
        <w:ind w:left="8244" w:hanging="296"/>
      </w:pPr>
      <w:rPr>
        <w:rFonts w:hint="default"/>
        <w:lang w:val="fr-FR" w:eastAsia="en-US" w:bidi="ar-SA"/>
      </w:rPr>
    </w:lvl>
    <w:lvl w:ilvl="8" w:tplc="85440F88">
      <w:numFmt w:val="bullet"/>
      <w:lvlText w:val="•"/>
      <w:lvlJc w:val="left"/>
      <w:pPr>
        <w:ind w:left="9311" w:hanging="296"/>
      </w:pPr>
      <w:rPr>
        <w:rFonts w:hint="default"/>
        <w:lang w:val="fr-FR" w:eastAsia="en-US" w:bidi="ar-SA"/>
      </w:rPr>
    </w:lvl>
  </w:abstractNum>
  <w:abstractNum w:abstractNumId="4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4" w15:restartNumberingAfterBreak="0">
    <w:nsid w:val="602E0EF9"/>
    <w:multiLevelType w:val="hybridMultilevel"/>
    <w:tmpl w:val="20EC5542"/>
    <w:lvl w:ilvl="0" w:tplc="C5701424">
      <w:start w:val="1"/>
      <w:numFmt w:val="bullet"/>
      <w:lvlText w:val=""/>
      <w:lvlJc w:val="left"/>
      <w:pPr>
        <w:ind w:left="1560" w:hanging="360"/>
      </w:pPr>
      <w:rPr>
        <w:rFonts w:ascii="Symbol" w:hAnsi="Symbol" w:hint="default"/>
        <w:w w:val="100"/>
        <w:sz w:val="24"/>
        <w:szCs w:val="24"/>
        <w:lang w:val="fr-FR" w:eastAsia="en-US" w:bidi="ar-SA"/>
      </w:rPr>
    </w:lvl>
    <w:lvl w:ilvl="1" w:tplc="A4524C78">
      <w:numFmt w:val="bullet"/>
      <w:lvlText w:val="•"/>
      <w:lvlJc w:val="left"/>
      <w:pPr>
        <w:ind w:left="2548" w:hanging="360"/>
      </w:pPr>
      <w:rPr>
        <w:rFonts w:hint="default"/>
        <w:lang w:val="fr-FR" w:eastAsia="en-US" w:bidi="ar-SA"/>
      </w:rPr>
    </w:lvl>
    <w:lvl w:ilvl="2" w:tplc="00A621CA">
      <w:numFmt w:val="bullet"/>
      <w:lvlText w:val="•"/>
      <w:lvlJc w:val="left"/>
      <w:pPr>
        <w:ind w:left="3537" w:hanging="360"/>
      </w:pPr>
      <w:rPr>
        <w:rFonts w:hint="default"/>
        <w:lang w:val="fr-FR" w:eastAsia="en-US" w:bidi="ar-SA"/>
      </w:rPr>
    </w:lvl>
    <w:lvl w:ilvl="3" w:tplc="BEB252E0">
      <w:numFmt w:val="bullet"/>
      <w:lvlText w:val="•"/>
      <w:lvlJc w:val="left"/>
      <w:pPr>
        <w:ind w:left="4525" w:hanging="360"/>
      </w:pPr>
      <w:rPr>
        <w:rFonts w:hint="default"/>
        <w:lang w:val="fr-FR" w:eastAsia="en-US" w:bidi="ar-SA"/>
      </w:rPr>
    </w:lvl>
    <w:lvl w:ilvl="4" w:tplc="DF1CE282">
      <w:numFmt w:val="bullet"/>
      <w:lvlText w:val="•"/>
      <w:lvlJc w:val="left"/>
      <w:pPr>
        <w:ind w:left="5514" w:hanging="360"/>
      </w:pPr>
      <w:rPr>
        <w:rFonts w:hint="default"/>
        <w:lang w:val="fr-FR" w:eastAsia="en-US" w:bidi="ar-SA"/>
      </w:rPr>
    </w:lvl>
    <w:lvl w:ilvl="5" w:tplc="45507C0C">
      <w:numFmt w:val="bullet"/>
      <w:lvlText w:val="•"/>
      <w:lvlJc w:val="left"/>
      <w:pPr>
        <w:ind w:left="6503" w:hanging="360"/>
      </w:pPr>
      <w:rPr>
        <w:rFonts w:hint="default"/>
        <w:lang w:val="fr-FR" w:eastAsia="en-US" w:bidi="ar-SA"/>
      </w:rPr>
    </w:lvl>
    <w:lvl w:ilvl="6" w:tplc="67D82A58">
      <w:numFmt w:val="bullet"/>
      <w:lvlText w:val="•"/>
      <w:lvlJc w:val="left"/>
      <w:pPr>
        <w:ind w:left="7491" w:hanging="360"/>
      </w:pPr>
      <w:rPr>
        <w:rFonts w:hint="default"/>
        <w:lang w:val="fr-FR" w:eastAsia="en-US" w:bidi="ar-SA"/>
      </w:rPr>
    </w:lvl>
    <w:lvl w:ilvl="7" w:tplc="014E6C2E">
      <w:numFmt w:val="bullet"/>
      <w:lvlText w:val="•"/>
      <w:lvlJc w:val="left"/>
      <w:pPr>
        <w:ind w:left="8480" w:hanging="360"/>
      </w:pPr>
      <w:rPr>
        <w:rFonts w:hint="default"/>
        <w:lang w:val="fr-FR" w:eastAsia="en-US" w:bidi="ar-SA"/>
      </w:rPr>
    </w:lvl>
    <w:lvl w:ilvl="8" w:tplc="909053CE">
      <w:numFmt w:val="bullet"/>
      <w:lvlText w:val="•"/>
      <w:lvlJc w:val="left"/>
      <w:pPr>
        <w:ind w:left="9469" w:hanging="360"/>
      </w:pPr>
      <w:rPr>
        <w:rFonts w:hint="default"/>
        <w:lang w:val="fr-FR" w:eastAsia="en-US" w:bidi="ar-SA"/>
      </w:rPr>
    </w:lvl>
  </w:abstractNum>
  <w:abstractNum w:abstractNumId="45"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6" w15:restartNumberingAfterBreak="0">
    <w:nsid w:val="66896A65"/>
    <w:multiLevelType w:val="hybridMultilevel"/>
    <w:tmpl w:val="EAB0FBD8"/>
    <w:lvl w:ilvl="0" w:tplc="243A1F88">
      <w:start w:val="1"/>
      <w:numFmt w:val="bullet"/>
      <w:lvlText w:val="-"/>
      <w:lvlJc w:val="left"/>
      <w:pPr>
        <w:ind w:left="720" w:hanging="360"/>
      </w:pPr>
      <w:rPr>
        <w:rFonts w:ascii="Calibri" w:eastAsia="Times New Roman" w:hAnsi="Calibri" w:cs="Arial" w:hint="default"/>
      </w:rPr>
    </w:lvl>
    <w:lvl w:ilvl="1" w:tplc="F0127FDC">
      <w:start w:val="1"/>
      <w:numFmt w:val="bullet"/>
      <w:lvlText w:val="o"/>
      <w:lvlJc w:val="left"/>
      <w:pPr>
        <w:ind w:left="1440" w:hanging="360"/>
      </w:pPr>
      <w:rPr>
        <w:rFonts w:ascii="Courier New" w:hAnsi="Courier New" w:cs="Courier New" w:hint="default"/>
      </w:rPr>
    </w:lvl>
    <w:lvl w:ilvl="2" w:tplc="AAAE7E16">
      <w:start w:val="1"/>
      <w:numFmt w:val="bullet"/>
      <w:lvlText w:val=""/>
      <w:lvlJc w:val="left"/>
      <w:pPr>
        <w:ind w:left="2160" w:hanging="360"/>
      </w:pPr>
      <w:rPr>
        <w:rFonts w:ascii="Wingdings" w:hAnsi="Wingdings" w:hint="default"/>
      </w:rPr>
    </w:lvl>
    <w:lvl w:ilvl="3" w:tplc="824C004E">
      <w:start w:val="1"/>
      <w:numFmt w:val="bullet"/>
      <w:lvlText w:val=""/>
      <w:lvlJc w:val="left"/>
      <w:pPr>
        <w:ind w:left="2880" w:hanging="360"/>
      </w:pPr>
      <w:rPr>
        <w:rFonts w:ascii="Symbol" w:hAnsi="Symbol" w:hint="default"/>
      </w:rPr>
    </w:lvl>
    <w:lvl w:ilvl="4" w:tplc="2EE693B8">
      <w:start w:val="1"/>
      <w:numFmt w:val="bullet"/>
      <w:lvlText w:val="o"/>
      <w:lvlJc w:val="left"/>
      <w:pPr>
        <w:ind w:left="3600" w:hanging="360"/>
      </w:pPr>
      <w:rPr>
        <w:rFonts w:ascii="Courier New" w:hAnsi="Courier New" w:cs="Courier New" w:hint="default"/>
      </w:rPr>
    </w:lvl>
    <w:lvl w:ilvl="5" w:tplc="63BC8408">
      <w:start w:val="1"/>
      <w:numFmt w:val="bullet"/>
      <w:lvlText w:val=""/>
      <w:lvlJc w:val="left"/>
      <w:pPr>
        <w:ind w:left="4320" w:hanging="360"/>
      </w:pPr>
      <w:rPr>
        <w:rFonts w:ascii="Wingdings" w:hAnsi="Wingdings" w:hint="default"/>
      </w:rPr>
    </w:lvl>
    <w:lvl w:ilvl="6" w:tplc="9B4EA50C">
      <w:start w:val="1"/>
      <w:numFmt w:val="bullet"/>
      <w:lvlText w:val=""/>
      <w:lvlJc w:val="left"/>
      <w:pPr>
        <w:ind w:left="5040" w:hanging="360"/>
      </w:pPr>
      <w:rPr>
        <w:rFonts w:ascii="Symbol" w:hAnsi="Symbol" w:hint="default"/>
      </w:rPr>
    </w:lvl>
    <w:lvl w:ilvl="7" w:tplc="714E3D4C">
      <w:start w:val="1"/>
      <w:numFmt w:val="bullet"/>
      <w:lvlText w:val="o"/>
      <w:lvlJc w:val="left"/>
      <w:pPr>
        <w:ind w:left="5760" w:hanging="360"/>
      </w:pPr>
      <w:rPr>
        <w:rFonts w:ascii="Courier New" w:hAnsi="Courier New" w:cs="Courier New" w:hint="default"/>
      </w:rPr>
    </w:lvl>
    <w:lvl w:ilvl="8" w:tplc="0EF2D050">
      <w:start w:val="1"/>
      <w:numFmt w:val="bullet"/>
      <w:lvlText w:val=""/>
      <w:lvlJc w:val="left"/>
      <w:pPr>
        <w:ind w:left="6480" w:hanging="360"/>
      </w:pPr>
      <w:rPr>
        <w:rFonts w:ascii="Wingdings" w:hAnsi="Wingdings" w:hint="default"/>
      </w:rPr>
    </w:lvl>
  </w:abstractNum>
  <w:abstractNum w:abstractNumId="47"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8"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9"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0" w15:restartNumberingAfterBreak="0">
    <w:nsid w:val="6A8B18E1"/>
    <w:multiLevelType w:val="hybridMultilevel"/>
    <w:tmpl w:val="65249FB4"/>
    <w:lvl w:ilvl="0" w:tplc="ACEC5F0A">
      <w:start w:val="1"/>
      <w:numFmt w:val="bullet"/>
      <w:lvlText w:val="-"/>
      <w:lvlJc w:val="left"/>
      <w:pPr>
        <w:ind w:left="2280" w:hanging="360"/>
      </w:pPr>
      <w:rPr>
        <w:rFonts w:ascii="Arial" w:eastAsiaTheme="minorHAnsi" w:hAnsi="Arial" w:cs="Aria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51" w15:restartNumberingAfterBreak="0">
    <w:nsid w:val="6C264678"/>
    <w:multiLevelType w:val="hybridMultilevel"/>
    <w:tmpl w:val="37F62FEA"/>
    <w:lvl w:ilvl="0" w:tplc="4C5A753C">
      <w:numFmt w:val="bullet"/>
      <w:lvlText w:val="□"/>
      <w:lvlJc w:val="left"/>
      <w:pPr>
        <w:ind w:left="720" w:hanging="360"/>
      </w:pPr>
      <w:rPr>
        <w:rFonts w:ascii="Arial" w:eastAsiaTheme="minorHAnsi"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53" w15:restartNumberingAfterBreak="0">
    <w:nsid w:val="6F1A0A8B"/>
    <w:multiLevelType w:val="hybridMultilevel"/>
    <w:tmpl w:val="7B24A62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4" w15:restartNumberingAfterBreak="0">
    <w:nsid w:val="74D570A6"/>
    <w:multiLevelType w:val="hybridMultilevel"/>
    <w:tmpl w:val="9FEA4F74"/>
    <w:lvl w:ilvl="0" w:tplc="9536B96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5" w15:restartNumberingAfterBreak="0">
    <w:nsid w:val="75FB7C51"/>
    <w:multiLevelType w:val="hybridMultilevel"/>
    <w:tmpl w:val="42AC5516"/>
    <w:lvl w:ilvl="0" w:tplc="7D9A1CB2">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67F4AB5"/>
    <w:multiLevelType w:val="hybridMultilevel"/>
    <w:tmpl w:val="6CAEDC20"/>
    <w:lvl w:ilvl="0" w:tplc="7AAA46EC">
      <w:numFmt w:val="bullet"/>
      <w:pStyle w:val="StyleHeading3BoldNotItalic"/>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1E793C"/>
    <w:multiLevelType w:val="hybridMultilevel"/>
    <w:tmpl w:val="FE90A6DA"/>
    <w:lvl w:ilvl="0" w:tplc="D61A438A">
      <w:start w:val="1"/>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A6846F9"/>
    <w:multiLevelType w:val="hybridMultilevel"/>
    <w:tmpl w:val="22BE1968"/>
    <w:lvl w:ilvl="0" w:tplc="4D4E0CC0">
      <w:start w:val="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56"/>
  </w:num>
  <w:num w:numId="2">
    <w:abstractNumId w:val="15"/>
  </w:num>
  <w:num w:numId="3">
    <w:abstractNumId w:val="5"/>
  </w:num>
  <w:num w:numId="4">
    <w:abstractNumId w:val="4"/>
  </w:num>
  <w:num w:numId="5">
    <w:abstractNumId w:val="3"/>
  </w:num>
  <w:num w:numId="6">
    <w:abstractNumId w:val="2"/>
  </w:num>
  <w:num w:numId="7">
    <w:abstractNumId w:val="1"/>
  </w:num>
  <w:num w:numId="8">
    <w:abstractNumId w:val="0"/>
  </w:num>
  <w:num w:numId="9">
    <w:abstractNumId w:val="45"/>
  </w:num>
  <w:num w:numId="10">
    <w:abstractNumId w:val="48"/>
  </w:num>
  <w:num w:numId="11">
    <w:abstractNumId w:val="47"/>
  </w:num>
  <w:num w:numId="12">
    <w:abstractNumId w:val="52"/>
  </w:num>
  <w:num w:numId="13">
    <w:abstractNumId w:val="18"/>
  </w:num>
  <w:num w:numId="14">
    <w:abstractNumId w:val="26"/>
  </w:num>
  <w:num w:numId="15">
    <w:abstractNumId w:val="33"/>
  </w:num>
  <w:num w:numId="16">
    <w:abstractNumId w:val="30"/>
  </w:num>
  <w:num w:numId="17">
    <w:abstractNumId w:val="6"/>
  </w:num>
  <w:num w:numId="18">
    <w:abstractNumId w:val="35"/>
  </w:num>
  <w:num w:numId="19">
    <w:abstractNumId w:val="9"/>
  </w:num>
  <w:num w:numId="20">
    <w:abstractNumId w:val="31"/>
    <w:lvlOverride w:ilvl="0">
      <w:startOverride w:val="1"/>
    </w:lvlOverride>
  </w:num>
  <w:num w:numId="21">
    <w:abstractNumId w:val="43"/>
    <w:lvlOverride w:ilvl="0">
      <w:startOverride w:val="1"/>
    </w:lvlOverride>
  </w:num>
  <w:num w:numId="22">
    <w:abstractNumId w:val="25"/>
  </w:num>
  <w:num w:numId="23">
    <w:abstractNumId w:val="49"/>
  </w:num>
  <w:num w:numId="24">
    <w:abstractNumId w:val="22"/>
  </w:num>
  <w:num w:numId="25">
    <w:abstractNumId w:val="28"/>
  </w:num>
  <w:num w:numId="26">
    <w:abstractNumId w:val="40"/>
  </w:num>
  <w:num w:numId="27">
    <w:abstractNumId w:val="41"/>
  </w:num>
  <w:num w:numId="28">
    <w:abstractNumId w:val="21"/>
  </w:num>
  <w:num w:numId="29">
    <w:abstractNumId w:val="38"/>
  </w:num>
  <w:num w:numId="30">
    <w:abstractNumId w:val="59"/>
  </w:num>
  <w:num w:numId="31">
    <w:abstractNumId w:val="34"/>
  </w:num>
  <w:num w:numId="32">
    <w:abstractNumId w:val="7"/>
  </w:num>
  <w:num w:numId="33">
    <w:abstractNumId w:val="55"/>
  </w:num>
  <w:num w:numId="34">
    <w:abstractNumId w:val="14"/>
  </w:num>
  <w:num w:numId="35">
    <w:abstractNumId w:val="10"/>
  </w:num>
  <w:num w:numId="36">
    <w:abstractNumId w:val="44"/>
  </w:num>
  <w:num w:numId="37">
    <w:abstractNumId w:val="13"/>
  </w:num>
  <w:num w:numId="38">
    <w:abstractNumId w:val="16"/>
  </w:num>
  <w:num w:numId="39">
    <w:abstractNumId w:val="53"/>
  </w:num>
  <w:num w:numId="40">
    <w:abstractNumId w:val="32"/>
  </w:num>
  <w:num w:numId="41">
    <w:abstractNumId w:val="37"/>
  </w:num>
  <w:num w:numId="42">
    <w:abstractNumId w:val="50"/>
  </w:num>
  <w:num w:numId="43">
    <w:abstractNumId w:val="8"/>
  </w:num>
  <w:num w:numId="44">
    <w:abstractNumId w:val="39"/>
  </w:num>
  <w:num w:numId="45">
    <w:abstractNumId w:val="46"/>
  </w:num>
  <w:num w:numId="46">
    <w:abstractNumId w:val="27"/>
  </w:num>
  <w:num w:numId="47">
    <w:abstractNumId w:val="58"/>
  </w:num>
  <w:num w:numId="48">
    <w:abstractNumId w:val="42"/>
  </w:num>
  <w:num w:numId="49">
    <w:abstractNumId w:val="51"/>
  </w:num>
  <w:num w:numId="50">
    <w:abstractNumId w:val="54"/>
  </w:num>
  <w:num w:numId="51">
    <w:abstractNumId w:val="29"/>
  </w:num>
  <w:num w:numId="52">
    <w:abstractNumId w:val="23"/>
  </w:num>
  <w:num w:numId="53">
    <w:abstractNumId w:val="17"/>
  </w:num>
  <w:num w:numId="54">
    <w:abstractNumId w:val="57"/>
  </w:num>
  <w:num w:numId="55">
    <w:abstractNumId w:val="24"/>
  </w:num>
  <w:num w:numId="56">
    <w:abstractNumId w:val="20"/>
  </w:num>
  <w:num w:numId="57">
    <w:abstractNumId w:val="12"/>
  </w:num>
  <w:num w:numId="58">
    <w:abstractNumId w:val="11"/>
  </w:num>
  <w:num w:numId="59">
    <w:abstractNumId w:val="19"/>
  </w:num>
  <w:num w:numId="60">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9"/>
  <w:hyphenationZone w:val="425"/>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E8"/>
    <w:rsid w:val="0000025A"/>
    <w:rsid w:val="000039D2"/>
    <w:rsid w:val="00005704"/>
    <w:rsid w:val="000100C9"/>
    <w:rsid w:val="000102B3"/>
    <w:rsid w:val="00012B6F"/>
    <w:rsid w:val="00014641"/>
    <w:rsid w:val="00017B0A"/>
    <w:rsid w:val="000202B1"/>
    <w:rsid w:val="00020DF8"/>
    <w:rsid w:val="00023223"/>
    <w:rsid w:val="0002767C"/>
    <w:rsid w:val="00032764"/>
    <w:rsid w:val="00033579"/>
    <w:rsid w:val="00033D99"/>
    <w:rsid w:val="0003512C"/>
    <w:rsid w:val="00035960"/>
    <w:rsid w:val="000361F5"/>
    <w:rsid w:val="00036EC9"/>
    <w:rsid w:val="000372D0"/>
    <w:rsid w:val="00042EDD"/>
    <w:rsid w:val="0004305B"/>
    <w:rsid w:val="00045200"/>
    <w:rsid w:val="00045CF1"/>
    <w:rsid w:val="000460DF"/>
    <w:rsid w:val="00053F1C"/>
    <w:rsid w:val="000543C0"/>
    <w:rsid w:val="00055A5F"/>
    <w:rsid w:val="00056811"/>
    <w:rsid w:val="00056C9A"/>
    <w:rsid w:val="00056E34"/>
    <w:rsid w:val="00057F3E"/>
    <w:rsid w:val="000627B4"/>
    <w:rsid w:val="00064223"/>
    <w:rsid w:val="00066025"/>
    <w:rsid w:val="000663BE"/>
    <w:rsid w:val="000665DD"/>
    <w:rsid w:val="000747C2"/>
    <w:rsid w:val="00076682"/>
    <w:rsid w:val="00076BD5"/>
    <w:rsid w:val="00082FC6"/>
    <w:rsid w:val="000830B8"/>
    <w:rsid w:val="00083BF6"/>
    <w:rsid w:val="00084767"/>
    <w:rsid w:val="00085A43"/>
    <w:rsid w:val="00086EB7"/>
    <w:rsid w:val="00087115"/>
    <w:rsid w:val="0009367B"/>
    <w:rsid w:val="00093988"/>
    <w:rsid w:val="00094AA3"/>
    <w:rsid w:val="000955A0"/>
    <w:rsid w:val="000968E1"/>
    <w:rsid w:val="000A4C49"/>
    <w:rsid w:val="000A521A"/>
    <w:rsid w:val="000A64DE"/>
    <w:rsid w:val="000B0E7B"/>
    <w:rsid w:val="000B10D5"/>
    <w:rsid w:val="000B1103"/>
    <w:rsid w:val="000B129D"/>
    <w:rsid w:val="000B1AC2"/>
    <w:rsid w:val="000B43D3"/>
    <w:rsid w:val="000B4D49"/>
    <w:rsid w:val="000B57B2"/>
    <w:rsid w:val="000C0604"/>
    <w:rsid w:val="000C38D5"/>
    <w:rsid w:val="000C4FED"/>
    <w:rsid w:val="000C53DA"/>
    <w:rsid w:val="000C5A15"/>
    <w:rsid w:val="000C631F"/>
    <w:rsid w:val="000C7273"/>
    <w:rsid w:val="000D06D7"/>
    <w:rsid w:val="000D2C9D"/>
    <w:rsid w:val="000D3558"/>
    <w:rsid w:val="000D6CA4"/>
    <w:rsid w:val="000D6FD7"/>
    <w:rsid w:val="000E2420"/>
    <w:rsid w:val="000F0865"/>
    <w:rsid w:val="000F0880"/>
    <w:rsid w:val="000F0BCC"/>
    <w:rsid w:val="000F10F2"/>
    <w:rsid w:val="000F1516"/>
    <w:rsid w:val="000F31BD"/>
    <w:rsid w:val="000F33BE"/>
    <w:rsid w:val="000F48E7"/>
    <w:rsid w:val="000F5DA6"/>
    <w:rsid w:val="000F67F3"/>
    <w:rsid w:val="000F6AF1"/>
    <w:rsid w:val="000F6DB4"/>
    <w:rsid w:val="00101533"/>
    <w:rsid w:val="0010245D"/>
    <w:rsid w:val="00102BC4"/>
    <w:rsid w:val="00102E3D"/>
    <w:rsid w:val="00105188"/>
    <w:rsid w:val="00106E3A"/>
    <w:rsid w:val="00107F08"/>
    <w:rsid w:val="001105EF"/>
    <w:rsid w:val="001114DE"/>
    <w:rsid w:val="00112635"/>
    <w:rsid w:val="00112CDB"/>
    <w:rsid w:val="001133D0"/>
    <w:rsid w:val="001137DB"/>
    <w:rsid w:val="00117DD8"/>
    <w:rsid w:val="00121155"/>
    <w:rsid w:val="00122A39"/>
    <w:rsid w:val="0012361C"/>
    <w:rsid w:val="00123694"/>
    <w:rsid w:val="00125E3B"/>
    <w:rsid w:val="00127A38"/>
    <w:rsid w:val="00140617"/>
    <w:rsid w:val="00142423"/>
    <w:rsid w:val="00142F7C"/>
    <w:rsid w:val="00144614"/>
    <w:rsid w:val="00144C4B"/>
    <w:rsid w:val="001469F7"/>
    <w:rsid w:val="00146F03"/>
    <w:rsid w:val="00150A0D"/>
    <w:rsid w:val="00150D22"/>
    <w:rsid w:val="00152160"/>
    <w:rsid w:val="001523DD"/>
    <w:rsid w:val="00152853"/>
    <w:rsid w:val="00153394"/>
    <w:rsid w:val="001549C1"/>
    <w:rsid w:val="00155DAD"/>
    <w:rsid w:val="00155E98"/>
    <w:rsid w:val="001561C8"/>
    <w:rsid w:val="0016393A"/>
    <w:rsid w:val="0016479B"/>
    <w:rsid w:val="00165279"/>
    <w:rsid w:val="001658D1"/>
    <w:rsid w:val="00167042"/>
    <w:rsid w:val="001672A9"/>
    <w:rsid w:val="00167885"/>
    <w:rsid w:val="00171600"/>
    <w:rsid w:val="00174114"/>
    <w:rsid w:val="001748A3"/>
    <w:rsid w:val="001753F3"/>
    <w:rsid w:val="0017566C"/>
    <w:rsid w:val="00175D25"/>
    <w:rsid w:val="00175E82"/>
    <w:rsid w:val="00177F30"/>
    <w:rsid w:val="00182699"/>
    <w:rsid w:val="00184598"/>
    <w:rsid w:val="001863C7"/>
    <w:rsid w:val="001866B2"/>
    <w:rsid w:val="001900F5"/>
    <w:rsid w:val="00191517"/>
    <w:rsid w:val="001954DB"/>
    <w:rsid w:val="001960BC"/>
    <w:rsid w:val="001968B2"/>
    <w:rsid w:val="001970B0"/>
    <w:rsid w:val="001974F2"/>
    <w:rsid w:val="001A0BF7"/>
    <w:rsid w:val="001A15DC"/>
    <w:rsid w:val="001A1D88"/>
    <w:rsid w:val="001A336C"/>
    <w:rsid w:val="001A345B"/>
    <w:rsid w:val="001A685B"/>
    <w:rsid w:val="001A6A8B"/>
    <w:rsid w:val="001A719A"/>
    <w:rsid w:val="001B05A0"/>
    <w:rsid w:val="001B0CC1"/>
    <w:rsid w:val="001B29B8"/>
    <w:rsid w:val="001B3684"/>
    <w:rsid w:val="001B3969"/>
    <w:rsid w:val="001B549B"/>
    <w:rsid w:val="001B5C53"/>
    <w:rsid w:val="001B5E68"/>
    <w:rsid w:val="001B7810"/>
    <w:rsid w:val="001B7B49"/>
    <w:rsid w:val="001B7F94"/>
    <w:rsid w:val="001C3164"/>
    <w:rsid w:val="001C317F"/>
    <w:rsid w:val="001C7E36"/>
    <w:rsid w:val="001D149C"/>
    <w:rsid w:val="001D2353"/>
    <w:rsid w:val="001D5F70"/>
    <w:rsid w:val="001D7777"/>
    <w:rsid w:val="001E15E3"/>
    <w:rsid w:val="001E2391"/>
    <w:rsid w:val="001E4469"/>
    <w:rsid w:val="001E46A3"/>
    <w:rsid w:val="001E6761"/>
    <w:rsid w:val="001E7A2D"/>
    <w:rsid w:val="001F28EC"/>
    <w:rsid w:val="001F34CD"/>
    <w:rsid w:val="001F3B91"/>
    <w:rsid w:val="001F593B"/>
    <w:rsid w:val="001F7621"/>
    <w:rsid w:val="002008BA"/>
    <w:rsid w:val="002009FE"/>
    <w:rsid w:val="00207DC8"/>
    <w:rsid w:val="00210237"/>
    <w:rsid w:val="002126EF"/>
    <w:rsid w:val="00216DEE"/>
    <w:rsid w:val="00217034"/>
    <w:rsid w:val="00217834"/>
    <w:rsid w:val="00221286"/>
    <w:rsid w:val="0022550E"/>
    <w:rsid w:val="002265D4"/>
    <w:rsid w:val="00230101"/>
    <w:rsid w:val="002301C5"/>
    <w:rsid w:val="002367C5"/>
    <w:rsid w:val="00236CEB"/>
    <w:rsid w:val="00237F58"/>
    <w:rsid w:val="00240422"/>
    <w:rsid w:val="0024173A"/>
    <w:rsid w:val="00243B51"/>
    <w:rsid w:val="0025077B"/>
    <w:rsid w:val="00252274"/>
    <w:rsid w:val="00255530"/>
    <w:rsid w:val="002570C5"/>
    <w:rsid w:val="0026016B"/>
    <w:rsid w:val="00260A70"/>
    <w:rsid w:val="00261918"/>
    <w:rsid w:val="00263DDE"/>
    <w:rsid w:val="00266AB7"/>
    <w:rsid w:val="00280214"/>
    <w:rsid w:val="00281D08"/>
    <w:rsid w:val="00282F9A"/>
    <w:rsid w:val="0028363E"/>
    <w:rsid w:val="00283C59"/>
    <w:rsid w:val="00283E23"/>
    <w:rsid w:val="00285165"/>
    <w:rsid w:val="00285DE7"/>
    <w:rsid w:val="002900B1"/>
    <w:rsid w:val="0029021B"/>
    <w:rsid w:val="00290565"/>
    <w:rsid w:val="002913BE"/>
    <w:rsid w:val="00291CB1"/>
    <w:rsid w:val="00292933"/>
    <w:rsid w:val="0029335A"/>
    <w:rsid w:val="00294FD5"/>
    <w:rsid w:val="002962D9"/>
    <w:rsid w:val="00296BA4"/>
    <w:rsid w:val="00297377"/>
    <w:rsid w:val="002A0555"/>
    <w:rsid w:val="002A0694"/>
    <w:rsid w:val="002A0CC6"/>
    <w:rsid w:val="002A3C41"/>
    <w:rsid w:val="002A3FA0"/>
    <w:rsid w:val="002A5AB9"/>
    <w:rsid w:val="002B0FD5"/>
    <w:rsid w:val="002B2D56"/>
    <w:rsid w:val="002B5D97"/>
    <w:rsid w:val="002B785D"/>
    <w:rsid w:val="002B7B6E"/>
    <w:rsid w:val="002B7CC8"/>
    <w:rsid w:val="002C3562"/>
    <w:rsid w:val="002C3D6B"/>
    <w:rsid w:val="002C3E43"/>
    <w:rsid w:val="002C527C"/>
    <w:rsid w:val="002C780E"/>
    <w:rsid w:val="002D0830"/>
    <w:rsid w:val="002D1B40"/>
    <w:rsid w:val="002D326B"/>
    <w:rsid w:val="002D404D"/>
    <w:rsid w:val="002D6446"/>
    <w:rsid w:val="002D6740"/>
    <w:rsid w:val="002D6EDF"/>
    <w:rsid w:val="002E1A2C"/>
    <w:rsid w:val="002E28EA"/>
    <w:rsid w:val="002E2BED"/>
    <w:rsid w:val="002E603D"/>
    <w:rsid w:val="002E7153"/>
    <w:rsid w:val="002E7399"/>
    <w:rsid w:val="002F12FA"/>
    <w:rsid w:val="002F2F28"/>
    <w:rsid w:val="002F3B8A"/>
    <w:rsid w:val="002F482F"/>
    <w:rsid w:val="002F7ED4"/>
    <w:rsid w:val="003003DA"/>
    <w:rsid w:val="003009F3"/>
    <w:rsid w:val="00300CB3"/>
    <w:rsid w:val="003042B1"/>
    <w:rsid w:val="0030459C"/>
    <w:rsid w:val="00307E3B"/>
    <w:rsid w:val="00310C6A"/>
    <w:rsid w:val="00313BCD"/>
    <w:rsid w:val="00314472"/>
    <w:rsid w:val="00315533"/>
    <w:rsid w:val="00316A5C"/>
    <w:rsid w:val="00316CBA"/>
    <w:rsid w:val="003218AE"/>
    <w:rsid w:val="00322C6D"/>
    <w:rsid w:val="00322C97"/>
    <w:rsid w:val="00327B66"/>
    <w:rsid w:val="00332184"/>
    <w:rsid w:val="0033240B"/>
    <w:rsid w:val="00333095"/>
    <w:rsid w:val="00333B2C"/>
    <w:rsid w:val="00333D08"/>
    <w:rsid w:val="00335B0B"/>
    <w:rsid w:val="00336B56"/>
    <w:rsid w:val="00345F38"/>
    <w:rsid w:val="00346B70"/>
    <w:rsid w:val="00347AF1"/>
    <w:rsid w:val="00347C5C"/>
    <w:rsid w:val="003511C2"/>
    <w:rsid w:val="00351934"/>
    <w:rsid w:val="0035235F"/>
    <w:rsid w:val="00355022"/>
    <w:rsid w:val="0035609D"/>
    <w:rsid w:val="00356AF9"/>
    <w:rsid w:val="003619DC"/>
    <w:rsid w:val="00366BA5"/>
    <w:rsid w:val="0036742F"/>
    <w:rsid w:val="00370522"/>
    <w:rsid w:val="003709B2"/>
    <w:rsid w:val="0037230A"/>
    <w:rsid w:val="0037237C"/>
    <w:rsid w:val="003723AD"/>
    <w:rsid w:val="00372E85"/>
    <w:rsid w:val="00373244"/>
    <w:rsid w:val="003752AA"/>
    <w:rsid w:val="003756BF"/>
    <w:rsid w:val="0038068E"/>
    <w:rsid w:val="0038087B"/>
    <w:rsid w:val="00381198"/>
    <w:rsid w:val="00385048"/>
    <w:rsid w:val="00386493"/>
    <w:rsid w:val="00391500"/>
    <w:rsid w:val="0039580A"/>
    <w:rsid w:val="00395FC2"/>
    <w:rsid w:val="0039724A"/>
    <w:rsid w:val="003A20C0"/>
    <w:rsid w:val="003A24D3"/>
    <w:rsid w:val="003A495E"/>
    <w:rsid w:val="003A6E02"/>
    <w:rsid w:val="003A71FC"/>
    <w:rsid w:val="003A7785"/>
    <w:rsid w:val="003B0967"/>
    <w:rsid w:val="003B25DB"/>
    <w:rsid w:val="003B3728"/>
    <w:rsid w:val="003B4C6E"/>
    <w:rsid w:val="003B5C3A"/>
    <w:rsid w:val="003B5E5F"/>
    <w:rsid w:val="003B707C"/>
    <w:rsid w:val="003C0837"/>
    <w:rsid w:val="003C1455"/>
    <w:rsid w:val="003C20AF"/>
    <w:rsid w:val="003C352C"/>
    <w:rsid w:val="003C3B6E"/>
    <w:rsid w:val="003C5D07"/>
    <w:rsid w:val="003C5F91"/>
    <w:rsid w:val="003C6612"/>
    <w:rsid w:val="003D0C69"/>
    <w:rsid w:val="003D11E8"/>
    <w:rsid w:val="003D30A4"/>
    <w:rsid w:val="003D5156"/>
    <w:rsid w:val="003D58F8"/>
    <w:rsid w:val="003D5C0F"/>
    <w:rsid w:val="003E1CE0"/>
    <w:rsid w:val="003E1D1E"/>
    <w:rsid w:val="003E3290"/>
    <w:rsid w:val="003E33AF"/>
    <w:rsid w:val="003E3C57"/>
    <w:rsid w:val="003E4019"/>
    <w:rsid w:val="003E4CF2"/>
    <w:rsid w:val="003E5C3B"/>
    <w:rsid w:val="003E6A83"/>
    <w:rsid w:val="003F1C91"/>
    <w:rsid w:val="003F6931"/>
    <w:rsid w:val="003F7426"/>
    <w:rsid w:val="00400A27"/>
    <w:rsid w:val="0040123D"/>
    <w:rsid w:val="00401C32"/>
    <w:rsid w:val="00407C19"/>
    <w:rsid w:val="0041262A"/>
    <w:rsid w:val="0041389D"/>
    <w:rsid w:val="0041456C"/>
    <w:rsid w:val="00414E78"/>
    <w:rsid w:val="00416C2F"/>
    <w:rsid w:val="00420EEE"/>
    <w:rsid w:val="00421D1D"/>
    <w:rsid w:val="00424A25"/>
    <w:rsid w:val="00425A63"/>
    <w:rsid w:val="00430985"/>
    <w:rsid w:val="00433344"/>
    <w:rsid w:val="00433AA5"/>
    <w:rsid w:val="004351A9"/>
    <w:rsid w:val="00435C89"/>
    <w:rsid w:val="004361A9"/>
    <w:rsid w:val="0043752A"/>
    <w:rsid w:val="00437A69"/>
    <w:rsid w:val="00437C33"/>
    <w:rsid w:val="00437CB5"/>
    <w:rsid w:val="00440447"/>
    <w:rsid w:val="00442FEB"/>
    <w:rsid w:val="00443071"/>
    <w:rsid w:val="00447450"/>
    <w:rsid w:val="004507F7"/>
    <w:rsid w:val="004538B1"/>
    <w:rsid w:val="004553BE"/>
    <w:rsid w:val="00455708"/>
    <w:rsid w:val="004557FC"/>
    <w:rsid w:val="0045625C"/>
    <w:rsid w:val="004604D2"/>
    <w:rsid w:val="00460935"/>
    <w:rsid w:val="00460BBA"/>
    <w:rsid w:val="00461C1F"/>
    <w:rsid w:val="004637E3"/>
    <w:rsid w:val="00465D11"/>
    <w:rsid w:val="00466CE4"/>
    <w:rsid w:val="004704D7"/>
    <w:rsid w:val="004705E5"/>
    <w:rsid w:val="00470EA9"/>
    <w:rsid w:val="00471E7A"/>
    <w:rsid w:val="00471F8B"/>
    <w:rsid w:val="00471F9C"/>
    <w:rsid w:val="00472A6D"/>
    <w:rsid w:val="00472D45"/>
    <w:rsid w:val="0047613A"/>
    <w:rsid w:val="00476D2A"/>
    <w:rsid w:val="00477939"/>
    <w:rsid w:val="00481BF2"/>
    <w:rsid w:val="00481CFA"/>
    <w:rsid w:val="00482F53"/>
    <w:rsid w:val="004837E0"/>
    <w:rsid w:val="00483DF1"/>
    <w:rsid w:val="00484E9A"/>
    <w:rsid w:val="0048599E"/>
    <w:rsid w:val="00485CEE"/>
    <w:rsid w:val="0048715D"/>
    <w:rsid w:val="004901F5"/>
    <w:rsid w:val="00490660"/>
    <w:rsid w:val="0049167F"/>
    <w:rsid w:val="0049203E"/>
    <w:rsid w:val="00494011"/>
    <w:rsid w:val="00494277"/>
    <w:rsid w:val="00495B1D"/>
    <w:rsid w:val="004A1272"/>
    <w:rsid w:val="004A45A1"/>
    <w:rsid w:val="004A5787"/>
    <w:rsid w:val="004A622E"/>
    <w:rsid w:val="004A7DA9"/>
    <w:rsid w:val="004B2371"/>
    <w:rsid w:val="004B2C93"/>
    <w:rsid w:val="004B30FD"/>
    <w:rsid w:val="004B4429"/>
    <w:rsid w:val="004B59A5"/>
    <w:rsid w:val="004B5F85"/>
    <w:rsid w:val="004B7356"/>
    <w:rsid w:val="004B7A04"/>
    <w:rsid w:val="004C1743"/>
    <w:rsid w:val="004C2F8A"/>
    <w:rsid w:val="004C3F6B"/>
    <w:rsid w:val="004C4977"/>
    <w:rsid w:val="004C5906"/>
    <w:rsid w:val="004C69FE"/>
    <w:rsid w:val="004D0025"/>
    <w:rsid w:val="004D0C3B"/>
    <w:rsid w:val="004D1111"/>
    <w:rsid w:val="004D172E"/>
    <w:rsid w:val="004D36B0"/>
    <w:rsid w:val="004D3D95"/>
    <w:rsid w:val="004D6DE9"/>
    <w:rsid w:val="004D6F7D"/>
    <w:rsid w:val="004E1372"/>
    <w:rsid w:val="004E18CE"/>
    <w:rsid w:val="004E226E"/>
    <w:rsid w:val="004E2DBF"/>
    <w:rsid w:val="004E3852"/>
    <w:rsid w:val="004E49BD"/>
    <w:rsid w:val="004E4C1F"/>
    <w:rsid w:val="004E662D"/>
    <w:rsid w:val="004E66FE"/>
    <w:rsid w:val="004E74BA"/>
    <w:rsid w:val="004F1395"/>
    <w:rsid w:val="004F1F82"/>
    <w:rsid w:val="004F2FF9"/>
    <w:rsid w:val="004F311A"/>
    <w:rsid w:val="004F3453"/>
    <w:rsid w:val="004F3470"/>
    <w:rsid w:val="004F38D7"/>
    <w:rsid w:val="004F679A"/>
    <w:rsid w:val="004F6D3A"/>
    <w:rsid w:val="004F710D"/>
    <w:rsid w:val="004F7F11"/>
    <w:rsid w:val="0050261C"/>
    <w:rsid w:val="00504325"/>
    <w:rsid w:val="00504B43"/>
    <w:rsid w:val="00504C7E"/>
    <w:rsid w:val="00504D5F"/>
    <w:rsid w:val="00505016"/>
    <w:rsid w:val="00506BA1"/>
    <w:rsid w:val="00507631"/>
    <w:rsid w:val="0050765C"/>
    <w:rsid w:val="005109D8"/>
    <w:rsid w:val="005131FC"/>
    <w:rsid w:val="0051339E"/>
    <w:rsid w:val="00513CF7"/>
    <w:rsid w:val="005154BB"/>
    <w:rsid w:val="00515EDF"/>
    <w:rsid w:val="00517373"/>
    <w:rsid w:val="005202EA"/>
    <w:rsid w:val="00522460"/>
    <w:rsid w:val="00526C06"/>
    <w:rsid w:val="00527407"/>
    <w:rsid w:val="00532D48"/>
    <w:rsid w:val="00534933"/>
    <w:rsid w:val="00534B91"/>
    <w:rsid w:val="0053562A"/>
    <w:rsid w:val="005369B6"/>
    <w:rsid w:val="00536CF1"/>
    <w:rsid w:val="00541627"/>
    <w:rsid w:val="00541DE0"/>
    <w:rsid w:val="00542522"/>
    <w:rsid w:val="00542E9C"/>
    <w:rsid w:val="005467E4"/>
    <w:rsid w:val="005477FF"/>
    <w:rsid w:val="00550128"/>
    <w:rsid w:val="00553B4B"/>
    <w:rsid w:val="00554732"/>
    <w:rsid w:val="00556DC9"/>
    <w:rsid w:val="00557634"/>
    <w:rsid w:val="00557802"/>
    <w:rsid w:val="00560DEF"/>
    <w:rsid w:val="00561A33"/>
    <w:rsid w:val="00561AA7"/>
    <w:rsid w:val="00562052"/>
    <w:rsid w:val="00562167"/>
    <w:rsid w:val="005642DA"/>
    <w:rsid w:val="0057278C"/>
    <w:rsid w:val="00574EA6"/>
    <w:rsid w:val="00575623"/>
    <w:rsid w:val="005759ED"/>
    <w:rsid w:val="00576D9A"/>
    <w:rsid w:val="005804ED"/>
    <w:rsid w:val="00580F9A"/>
    <w:rsid w:val="00581B39"/>
    <w:rsid w:val="00582801"/>
    <w:rsid w:val="00583998"/>
    <w:rsid w:val="00584CA3"/>
    <w:rsid w:val="00585B9B"/>
    <w:rsid w:val="0058704E"/>
    <w:rsid w:val="00587632"/>
    <w:rsid w:val="00587861"/>
    <w:rsid w:val="00587C3C"/>
    <w:rsid w:val="00591398"/>
    <w:rsid w:val="00592182"/>
    <w:rsid w:val="005931A1"/>
    <w:rsid w:val="00593D3D"/>
    <w:rsid w:val="005943A2"/>
    <w:rsid w:val="0059482E"/>
    <w:rsid w:val="005958DC"/>
    <w:rsid w:val="0059722B"/>
    <w:rsid w:val="00597881"/>
    <w:rsid w:val="005A09A7"/>
    <w:rsid w:val="005A0ABB"/>
    <w:rsid w:val="005A3259"/>
    <w:rsid w:val="005A3A85"/>
    <w:rsid w:val="005A4B1B"/>
    <w:rsid w:val="005A55C3"/>
    <w:rsid w:val="005A5F3B"/>
    <w:rsid w:val="005B3593"/>
    <w:rsid w:val="005B4F2B"/>
    <w:rsid w:val="005B5740"/>
    <w:rsid w:val="005C05BE"/>
    <w:rsid w:val="005C4D06"/>
    <w:rsid w:val="005C529B"/>
    <w:rsid w:val="005C6E46"/>
    <w:rsid w:val="005C7306"/>
    <w:rsid w:val="005D0C4C"/>
    <w:rsid w:val="005D15F6"/>
    <w:rsid w:val="005E00CD"/>
    <w:rsid w:val="005E1F68"/>
    <w:rsid w:val="005E2B9A"/>
    <w:rsid w:val="005F0E54"/>
    <w:rsid w:val="005F2A15"/>
    <w:rsid w:val="005F2FC3"/>
    <w:rsid w:val="005F4AC6"/>
    <w:rsid w:val="005F5EF3"/>
    <w:rsid w:val="005F6D01"/>
    <w:rsid w:val="005F6D8C"/>
    <w:rsid w:val="005F6F2B"/>
    <w:rsid w:val="0060088A"/>
    <w:rsid w:val="00604526"/>
    <w:rsid w:val="006045D2"/>
    <w:rsid w:val="00605A91"/>
    <w:rsid w:val="00607742"/>
    <w:rsid w:val="006100AB"/>
    <w:rsid w:val="006160EC"/>
    <w:rsid w:val="00617C37"/>
    <w:rsid w:val="006215E7"/>
    <w:rsid w:val="00621E8A"/>
    <w:rsid w:val="0062694C"/>
    <w:rsid w:val="00627A74"/>
    <w:rsid w:val="00631E02"/>
    <w:rsid w:val="00634DA2"/>
    <w:rsid w:val="006353C4"/>
    <w:rsid w:val="006367A8"/>
    <w:rsid w:val="0063723A"/>
    <w:rsid w:val="00640560"/>
    <w:rsid w:val="00640FA4"/>
    <w:rsid w:val="006434B5"/>
    <w:rsid w:val="00647038"/>
    <w:rsid w:val="0064730A"/>
    <w:rsid w:val="00647E12"/>
    <w:rsid w:val="00650973"/>
    <w:rsid w:val="006523D8"/>
    <w:rsid w:val="006528B1"/>
    <w:rsid w:val="0065311B"/>
    <w:rsid w:val="006537CB"/>
    <w:rsid w:val="00653C6D"/>
    <w:rsid w:val="00654BCD"/>
    <w:rsid w:val="00661669"/>
    <w:rsid w:val="006640B6"/>
    <w:rsid w:val="006656A5"/>
    <w:rsid w:val="006657E2"/>
    <w:rsid w:val="006674D8"/>
    <w:rsid w:val="00670DF6"/>
    <w:rsid w:val="00672C47"/>
    <w:rsid w:val="00672EB7"/>
    <w:rsid w:val="00674762"/>
    <w:rsid w:val="00674EDD"/>
    <w:rsid w:val="006772E3"/>
    <w:rsid w:val="006775C4"/>
    <w:rsid w:val="00683EE4"/>
    <w:rsid w:val="00684E35"/>
    <w:rsid w:val="00685E67"/>
    <w:rsid w:val="0069355F"/>
    <w:rsid w:val="00694F9B"/>
    <w:rsid w:val="00696507"/>
    <w:rsid w:val="00696CD1"/>
    <w:rsid w:val="006A093B"/>
    <w:rsid w:val="006A0BD7"/>
    <w:rsid w:val="006A340D"/>
    <w:rsid w:val="006A4854"/>
    <w:rsid w:val="006A5C04"/>
    <w:rsid w:val="006A763D"/>
    <w:rsid w:val="006B0313"/>
    <w:rsid w:val="006B05D2"/>
    <w:rsid w:val="006B1F33"/>
    <w:rsid w:val="006B2B7B"/>
    <w:rsid w:val="006B2D77"/>
    <w:rsid w:val="006B3A3C"/>
    <w:rsid w:val="006B49A7"/>
    <w:rsid w:val="006B4B90"/>
    <w:rsid w:val="006C2455"/>
    <w:rsid w:val="006C289A"/>
    <w:rsid w:val="006C28D6"/>
    <w:rsid w:val="006C2CFA"/>
    <w:rsid w:val="006C6627"/>
    <w:rsid w:val="006C6ED3"/>
    <w:rsid w:val="006D0069"/>
    <w:rsid w:val="006D0E80"/>
    <w:rsid w:val="006D2646"/>
    <w:rsid w:val="006D2FB6"/>
    <w:rsid w:val="006D5448"/>
    <w:rsid w:val="006D6753"/>
    <w:rsid w:val="006E22BD"/>
    <w:rsid w:val="006E3571"/>
    <w:rsid w:val="006E431C"/>
    <w:rsid w:val="006E53ED"/>
    <w:rsid w:val="006E74FC"/>
    <w:rsid w:val="006E7BD1"/>
    <w:rsid w:val="006F0B09"/>
    <w:rsid w:val="006F1995"/>
    <w:rsid w:val="006F2ECF"/>
    <w:rsid w:val="006F526C"/>
    <w:rsid w:val="006F7123"/>
    <w:rsid w:val="00703B47"/>
    <w:rsid w:val="00703C8C"/>
    <w:rsid w:val="0070447F"/>
    <w:rsid w:val="0070510A"/>
    <w:rsid w:val="00705275"/>
    <w:rsid w:val="007067FA"/>
    <w:rsid w:val="007074E5"/>
    <w:rsid w:val="00707CE4"/>
    <w:rsid w:val="00714786"/>
    <w:rsid w:val="00714E20"/>
    <w:rsid w:val="00717382"/>
    <w:rsid w:val="0072130D"/>
    <w:rsid w:val="007216E5"/>
    <w:rsid w:val="00722235"/>
    <w:rsid w:val="00722BAD"/>
    <w:rsid w:val="0072338F"/>
    <w:rsid w:val="007239A1"/>
    <w:rsid w:val="00724AEA"/>
    <w:rsid w:val="00725359"/>
    <w:rsid w:val="00725FB7"/>
    <w:rsid w:val="00731069"/>
    <w:rsid w:val="00732ACE"/>
    <w:rsid w:val="00736969"/>
    <w:rsid w:val="00742560"/>
    <w:rsid w:val="00742BD6"/>
    <w:rsid w:val="00742C4B"/>
    <w:rsid w:val="00744162"/>
    <w:rsid w:val="0074488B"/>
    <w:rsid w:val="00745362"/>
    <w:rsid w:val="00745E05"/>
    <w:rsid w:val="0074612B"/>
    <w:rsid w:val="00747135"/>
    <w:rsid w:val="00750DB4"/>
    <w:rsid w:val="00751A33"/>
    <w:rsid w:val="007529C5"/>
    <w:rsid w:val="00753033"/>
    <w:rsid w:val="0075499B"/>
    <w:rsid w:val="00755C6A"/>
    <w:rsid w:val="007570AC"/>
    <w:rsid w:val="00760142"/>
    <w:rsid w:val="007619F7"/>
    <w:rsid w:val="007624CF"/>
    <w:rsid w:val="00763141"/>
    <w:rsid w:val="007648C2"/>
    <w:rsid w:val="00764BCA"/>
    <w:rsid w:val="007710F8"/>
    <w:rsid w:val="00772068"/>
    <w:rsid w:val="007721F7"/>
    <w:rsid w:val="0077230C"/>
    <w:rsid w:val="007743BA"/>
    <w:rsid w:val="0077503A"/>
    <w:rsid w:val="00777B21"/>
    <w:rsid w:val="00780583"/>
    <w:rsid w:val="007828C1"/>
    <w:rsid w:val="00782F74"/>
    <w:rsid w:val="00783D2D"/>
    <w:rsid w:val="00783D94"/>
    <w:rsid w:val="007853E0"/>
    <w:rsid w:val="0078752A"/>
    <w:rsid w:val="0079006A"/>
    <w:rsid w:val="00790D87"/>
    <w:rsid w:val="0079124F"/>
    <w:rsid w:val="007948A9"/>
    <w:rsid w:val="00794E13"/>
    <w:rsid w:val="007951CD"/>
    <w:rsid w:val="00795A4F"/>
    <w:rsid w:val="0079607D"/>
    <w:rsid w:val="00796979"/>
    <w:rsid w:val="00797D76"/>
    <w:rsid w:val="007A10F7"/>
    <w:rsid w:val="007A142C"/>
    <w:rsid w:val="007A1DD5"/>
    <w:rsid w:val="007A1F40"/>
    <w:rsid w:val="007A2FCE"/>
    <w:rsid w:val="007A2FF2"/>
    <w:rsid w:val="007A3140"/>
    <w:rsid w:val="007A3273"/>
    <w:rsid w:val="007A3587"/>
    <w:rsid w:val="007A48CA"/>
    <w:rsid w:val="007A6C22"/>
    <w:rsid w:val="007B03D4"/>
    <w:rsid w:val="007B1307"/>
    <w:rsid w:val="007B22CF"/>
    <w:rsid w:val="007B5221"/>
    <w:rsid w:val="007B6279"/>
    <w:rsid w:val="007B636B"/>
    <w:rsid w:val="007B6E57"/>
    <w:rsid w:val="007B75D7"/>
    <w:rsid w:val="007C09E3"/>
    <w:rsid w:val="007C17A7"/>
    <w:rsid w:val="007C26CA"/>
    <w:rsid w:val="007C35B0"/>
    <w:rsid w:val="007C4857"/>
    <w:rsid w:val="007C5754"/>
    <w:rsid w:val="007C7A8B"/>
    <w:rsid w:val="007D3D3A"/>
    <w:rsid w:val="007D4BF7"/>
    <w:rsid w:val="007D5069"/>
    <w:rsid w:val="007D56D1"/>
    <w:rsid w:val="007D580E"/>
    <w:rsid w:val="007D6C3A"/>
    <w:rsid w:val="007E3466"/>
    <w:rsid w:val="007E3D27"/>
    <w:rsid w:val="007E57A7"/>
    <w:rsid w:val="007E6E37"/>
    <w:rsid w:val="007F00B4"/>
    <w:rsid w:val="007F2A73"/>
    <w:rsid w:val="007F7550"/>
    <w:rsid w:val="007F7A5E"/>
    <w:rsid w:val="00803C58"/>
    <w:rsid w:val="00804704"/>
    <w:rsid w:val="00805880"/>
    <w:rsid w:val="00811C95"/>
    <w:rsid w:val="008129EF"/>
    <w:rsid w:val="008157C1"/>
    <w:rsid w:val="008161DD"/>
    <w:rsid w:val="0081648D"/>
    <w:rsid w:val="00820719"/>
    <w:rsid w:val="008210DE"/>
    <w:rsid w:val="00821340"/>
    <w:rsid w:val="00821777"/>
    <w:rsid w:val="00821C57"/>
    <w:rsid w:val="00823B3E"/>
    <w:rsid w:val="00824BA9"/>
    <w:rsid w:val="008259CB"/>
    <w:rsid w:val="00830FC1"/>
    <w:rsid w:val="00832F26"/>
    <w:rsid w:val="00835BA2"/>
    <w:rsid w:val="008371C2"/>
    <w:rsid w:val="00837797"/>
    <w:rsid w:val="008421E1"/>
    <w:rsid w:val="00842943"/>
    <w:rsid w:val="0084402F"/>
    <w:rsid w:val="00844959"/>
    <w:rsid w:val="0084585C"/>
    <w:rsid w:val="00847E89"/>
    <w:rsid w:val="00851019"/>
    <w:rsid w:val="00851C7A"/>
    <w:rsid w:val="00854C51"/>
    <w:rsid w:val="00855827"/>
    <w:rsid w:val="00855B81"/>
    <w:rsid w:val="0086137C"/>
    <w:rsid w:val="0087007C"/>
    <w:rsid w:val="0087147B"/>
    <w:rsid w:val="00872D11"/>
    <w:rsid w:val="00873E53"/>
    <w:rsid w:val="008742F5"/>
    <w:rsid w:val="00874353"/>
    <w:rsid w:val="00874807"/>
    <w:rsid w:val="00874D23"/>
    <w:rsid w:val="00875125"/>
    <w:rsid w:val="008764F7"/>
    <w:rsid w:val="008765AA"/>
    <w:rsid w:val="008812A8"/>
    <w:rsid w:val="00882211"/>
    <w:rsid w:val="00882FE7"/>
    <w:rsid w:val="00886D61"/>
    <w:rsid w:val="008904DD"/>
    <w:rsid w:val="00890DE6"/>
    <w:rsid w:val="008921D6"/>
    <w:rsid w:val="00892A23"/>
    <w:rsid w:val="008937A1"/>
    <w:rsid w:val="00895A66"/>
    <w:rsid w:val="00895A95"/>
    <w:rsid w:val="00897C25"/>
    <w:rsid w:val="00897FC4"/>
    <w:rsid w:val="008A0A71"/>
    <w:rsid w:val="008A161A"/>
    <w:rsid w:val="008A28F5"/>
    <w:rsid w:val="008A2F64"/>
    <w:rsid w:val="008A5134"/>
    <w:rsid w:val="008A6F4A"/>
    <w:rsid w:val="008B2FCD"/>
    <w:rsid w:val="008B3981"/>
    <w:rsid w:val="008B3B51"/>
    <w:rsid w:val="008B6250"/>
    <w:rsid w:val="008B6907"/>
    <w:rsid w:val="008C1451"/>
    <w:rsid w:val="008C1F6D"/>
    <w:rsid w:val="008C297E"/>
    <w:rsid w:val="008C324F"/>
    <w:rsid w:val="008C3883"/>
    <w:rsid w:val="008C395E"/>
    <w:rsid w:val="008D107A"/>
    <w:rsid w:val="008D18E7"/>
    <w:rsid w:val="008D319B"/>
    <w:rsid w:val="008D4FA0"/>
    <w:rsid w:val="008E0962"/>
    <w:rsid w:val="008E1801"/>
    <w:rsid w:val="008E2038"/>
    <w:rsid w:val="008E23EC"/>
    <w:rsid w:val="008E2804"/>
    <w:rsid w:val="008E3548"/>
    <w:rsid w:val="008E3834"/>
    <w:rsid w:val="008E5F5E"/>
    <w:rsid w:val="008F020F"/>
    <w:rsid w:val="008F02BB"/>
    <w:rsid w:val="008F3817"/>
    <w:rsid w:val="008F4908"/>
    <w:rsid w:val="008F5080"/>
    <w:rsid w:val="008F5CA7"/>
    <w:rsid w:val="008F65F1"/>
    <w:rsid w:val="00900146"/>
    <w:rsid w:val="009017D0"/>
    <w:rsid w:val="00902C2D"/>
    <w:rsid w:val="009048D9"/>
    <w:rsid w:val="00904FC0"/>
    <w:rsid w:val="00905E27"/>
    <w:rsid w:val="00906662"/>
    <w:rsid w:val="0090716F"/>
    <w:rsid w:val="009108B3"/>
    <w:rsid w:val="00911224"/>
    <w:rsid w:val="009113AF"/>
    <w:rsid w:val="00911B9C"/>
    <w:rsid w:val="009123E9"/>
    <w:rsid w:val="00915AAD"/>
    <w:rsid w:val="00916698"/>
    <w:rsid w:val="0092011A"/>
    <w:rsid w:val="009236BC"/>
    <w:rsid w:val="00923E75"/>
    <w:rsid w:val="00924BF1"/>
    <w:rsid w:val="009268C8"/>
    <w:rsid w:val="00926A46"/>
    <w:rsid w:val="009270C7"/>
    <w:rsid w:val="00930280"/>
    <w:rsid w:val="00933152"/>
    <w:rsid w:val="0093492A"/>
    <w:rsid w:val="00935BDB"/>
    <w:rsid w:val="009366CD"/>
    <w:rsid w:val="00936943"/>
    <w:rsid w:val="00940339"/>
    <w:rsid w:val="0094049C"/>
    <w:rsid w:val="0094354D"/>
    <w:rsid w:val="009453AB"/>
    <w:rsid w:val="00946C0C"/>
    <w:rsid w:val="00946CE6"/>
    <w:rsid w:val="00946F84"/>
    <w:rsid w:val="009472B2"/>
    <w:rsid w:val="00956520"/>
    <w:rsid w:val="00957CF7"/>
    <w:rsid w:val="00957F34"/>
    <w:rsid w:val="0096002E"/>
    <w:rsid w:val="009619EB"/>
    <w:rsid w:val="00961CD1"/>
    <w:rsid w:val="00961CF0"/>
    <w:rsid w:val="0096345E"/>
    <w:rsid w:val="00964D9A"/>
    <w:rsid w:val="00965764"/>
    <w:rsid w:val="00965D5C"/>
    <w:rsid w:val="009670E3"/>
    <w:rsid w:val="009677B4"/>
    <w:rsid w:val="00967C44"/>
    <w:rsid w:val="0097030C"/>
    <w:rsid w:val="00970E7C"/>
    <w:rsid w:val="009717E7"/>
    <w:rsid w:val="00972882"/>
    <w:rsid w:val="0097310A"/>
    <w:rsid w:val="00973425"/>
    <w:rsid w:val="00974517"/>
    <w:rsid w:val="00975FF6"/>
    <w:rsid w:val="0097698A"/>
    <w:rsid w:val="0098206C"/>
    <w:rsid w:val="00982809"/>
    <w:rsid w:val="00982CC1"/>
    <w:rsid w:val="00983372"/>
    <w:rsid w:val="00984814"/>
    <w:rsid w:val="009857E7"/>
    <w:rsid w:val="0099147E"/>
    <w:rsid w:val="00992121"/>
    <w:rsid w:val="009967A1"/>
    <w:rsid w:val="009A009C"/>
    <w:rsid w:val="009A08FF"/>
    <w:rsid w:val="009A0B1F"/>
    <w:rsid w:val="009A0EE5"/>
    <w:rsid w:val="009A23B5"/>
    <w:rsid w:val="009A2957"/>
    <w:rsid w:val="009A31CF"/>
    <w:rsid w:val="009A564D"/>
    <w:rsid w:val="009A664F"/>
    <w:rsid w:val="009A7A85"/>
    <w:rsid w:val="009A7EA5"/>
    <w:rsid w:val="009B3362"/>
    <w:rsid w:val="009B3A23"/>
    <w:rsid w:val="009B46BE"/>
    <w:rsid w:val="009B4F4E"/>
    <w:rsid w:val="009B741C"/>
    <w:rsid w:val="009B7B6A"/>
    <w:rsid w:val="009C1AFB"/>
    <w:rsid w:val="009C1B1C"/>
    <w:rsid w:val="009C3AC5"/>
    <w:rsid w:val="009C47C3"/>
    <w:rsid w:val="009C4E7E"/>
    <w:rsid w:val="009C560E"/>
    <w:rsid w:val="009C63F3"/>
    <w:rsid w:val="009C68AC"/>
    <w:rsid w:val="009D0B87"/>
    <w:rsid w:val="009D0F7C"/>
    <w:rsid w:val="009D1793"/>
    <w:rsid w:val="009D2EB3"/>
    <w:rsid w:val="009D7DF8"/>
    <w:rsid w:val="009E0133"/>
    <w:rsid w:val="009E0497"/>
    <w:rsid w:val="009E1DE7"/>
    <w:rsid w:val="009E2C7A"/>
    <w:rsid w:val="009E3B2F"/>
    <w:rsid w:val="009E3C89"/>
    <w:rsid w:val="009E4AC5"/>
    <w:rsid w:val="009E5A9B"/>
    <w:rsid w:val="009E6B97"/>
    <w:rsid w:val="009E7779"/>
    <w:rsid w:val="009F0489"/>
    <w:rsid w:val="009F31F4"/>
    <w:rsid w:val="009F4C66"/>
    <w:rsid w:val="009F67DB"/>
    <w:rsid w:val="00A01FCF"/>
    <w:rsid w:val="00A03EB3"/>
    <w:rsid w:val="00A04CFF"/>
    <w:rsid w:val="00A06056"/>
    <w:rsid w:val="00A07ACD"/>
    <w:rsid w:val="00A114D4"/>
    <w:rsid w:val="00A116E0"/>
    <w:rsid w:val="00A117F5"/>
    <w:rsid w:val="00A14321"/>
    <w:rsid w:val="00A148E6"/>
    <w:rsid w:val="00A15B74"/>
    <w:rsid w:val="00A2072B"/>
    <w:rsid w:val="00A215A9"/>
    <w:rsid w:val="00A24F98"/>
    <w:rsid w:val="00A25B1A"/>
    <w:rsid w:val="00A27A2D"/>
    <w:rsid w:val="00A27ED2"/>
    <w:rsid w:val="00A30F90"/>
    <w:rsid w:val="00A33CBC"/>
    <w:rsid w:val="00A33CCE"/>
    <w:rsid w:val="00A35346"/>
    <w:rsid w:val="00A3668D"/>
    <w:rsid w:val="00A3748C"/>
    <w:rsid w:val="00A37EA6"/>
    <w:rsid w:val="00A409FD"/>
    <w:rsid w:val="00A40B1E"/>
    <w:rsid w:val="00A411F3"/>
    <w:rsid w:val="00A42820"/>
    <w:rsid w:val="00A42FCA"/>
    <w:rsid w:val="00A444A9"/>
    <w:rsid w:val="00A444AD"/>
    <w:rsid w:val="00A45046"/>
    <w:rsid w:val="00A45948"/>
    <w:rsid w:val="00A460BD"/>
    <w:rsid w:val="00A47AA9"/>
    <w:rsid w:val="00A47DA9"/>
    <w:rsid w:val="00A520F4"/>
    <w:rsid w:val="00A536D9"/>
    <w:rsid w:val="00A53E92"/>
    <w:rsid w:val="00A56415"/>
    <w:rsid w:val="00A5684C"/>
    <w:rsid w:val="00A57465"/>
    <w:rsid w:val="00A615DB"/>
    <w:rsid w:val="00A61A93"/>
    <w:rsid w:val="00A61ED8"/>
    <w:rsid w:val="00A62A21"/>
    <w:rsid w:val="00A62E20"/>
    <w:rsid w:val="00A62F38"/>
    <w:rsid w:val="00A64F2C"/>
    <w:rsid w:val="00A6506F"/>
    <w:rsid w:val="00A654C2"/>
    <w:rsid w:val="00A65715"/>
    <w:rsid w:val="00A657C2"/>
    <w:rsid w:val="00A67E4F"/>
    <w:rsid w:val="00A75A53"/>
    <w:rsid w:val="00A75AE7"/>
    <w:rsid w:val="00A77BF6"/>
    <w:rsid w:val="00A77F77"/>
    <w:rsid w:val="00A803B0"/>
    <w:rsid w:val="00A8066C"/>
    <w:rsid w:val="00A806A9"/>
    <w:rsid w:val="00A8147A"/>
    <w:rsid w:val="00A8446F"/>
    <w:rsid w:val="00A8652E"/>
    <w:rsid w:val="00A8664B"/>
    <w:rsid w:val="00A900CA"/>
    <w:rsid w:val="00A92AB5"/>
    <w:rsid w:val="00A93923"/>
    <w:rsid w:val="00A9417E"/>
    <w:rsid w:val="00A94D03"/>
    <w:rsid w:val="00A953F7"/>
    <w:rsid w:val="00A969D6"/>
    <w:rsid w:val="00A97A01"/>
    <w:rsid w:val="00AA1E2F"/>
    <w:rsid w:val="00AA3BA6"/>
    <w:rsid w:val="00AA4E8A"/>
    <w:rsid w:val="00AA7C35"/>
    <w:rsid w:val="00AA7F5C"/>
    <w:rsid w:val="00AB0499"/>
    <w:rsid w:val="00AB0636"/>
    <w:rsid w:val="00AB1277"/>
    <w:rsid w:val="00AB128B"/>
    <w:rsid w:val="00AB2DD8"/>
    <w:rsid w:val="00AB4A60"/>
    <w:rsid w:val="00AB4F1B"/>
    <w:rsid w:val="00AB6BF6"/>
    <w:rsid w:val="00AB7FCB"/>
    <w:rsid w:val="00AC1650"/>
    <w:rsid w:val="00AC2864"/>
    <w:rsid w:val="00AC4E5F"/>
    <w:rsid w:val="00AD064F"/>
    <w:rsid w:val="00AD1336"/>
    <w:rsid w:val="00AD1AB1"/>
    <w:rsid w:val="00AD1E57"/>
    <w:rsid w:val="00AE0971"/>
    <w:rsid w:val="00AE1AA9"/>
    <w:rsid w:val="00AE2B2E"/>
    <w:rsid w:val="00AE3F35"/>
    <w:rsid w:val="00AF200C"/>
    <w:rsid w:val="00AF3CE6"/>
    <w:rsid w:val="00AF43D9"/>
    <w:rsid w:val="00AF43ED"/>
    <w:rsid w:val="00AF44B0"/>
    <w:rsid w:val="00AF53F2"/>
    <w:rsid w:val="00AF7932"/>
    <w:rsid w:val="00B01D18"/>
    <w:rsid w:val="00B02F40"/>
    <w:rsid w:val="00B03C71"/>
    <w:rsid w:val="00B0431A"/>
    <w:rsid w:val="00B048C8"/>
    <w:rsid w:val="00B062EA"/>
    <w:rsid w:val="00B0718B"/>
    <w:rsid w:val="00B072B4"/>
    <w:rsid w:val="00B10107"/>
    <w:rsid w:val="00B104C8"/>
    <w:rsid w:val="00B108F0"/>
    <w:rsid w:val="00B13B0F"/>
    <w:rsid w:val="00B14399"/>
    <w:rsid w:val="00B154D3"/>
    <w:rsid w:val="00B156B4"/>
    <w:rsid w:val="00B15901"/>
    <w:rsid w:val="00B15E98"/>
    <w:rsid w:val="00B16A70"/>
    <w:rsid w:val="00B2031E"/>
    <w:rsid w:val="00B20E6F"/>
    <w:rsid w:val="00B2722D"/>
    <w:rsid w:val="00B27A43"/>
    <w:rsid w:val="00B27C21"/>
    <w:rsid w:val="00B3105E"/>
    <w:rsid w:val="00B31BA1"/>
    <w:rsid w:val="00B32CE2"/>
    <w:rsid w:val="00B346B6"/>
    <w:rsid w:val="00B35E9A"/>
    <w:rsid w:val="00B37AF1"/>
    <w:rsid w:val="00B44681"/>
    <w:rsid w:val="00B45E2F"/>
    <w:rsid w:val="00B46545"/>
    <w:rsid w:val="00B474F9"/>
    <w:rsid w:val="00B4796D"/>
    <w:rsid w:val="00B50920"/>
    <w:rsid w:val="00B51BE9"/>
    <w:rsid w:val="00B51BFE"/>
    <w:rsid w:val="00B525C2"/>
    <w:rsid w:val="00B52D0E"/>
    <w:rsid w:val="00B54592"/>
    <w:rsid w:val="00B55A6B"/>
    <w:rsid w:val="00B632F5"/>
    <w:rsid w:val="00B641BB"/>
    <w:rsid w:val="00B65A1A"/>
    <w:rsid w:val="00B66722"/>
    <w:rsid w:val="00B7025B"/>
    <w:rsid w:val="00B7199D"/>
    <w:rsid w:val="00B72307"/>
    <w:rsid w:val="00B723E5"/>
    <w:rsid w:val="00B75E70"/>
    <w:rsid w:val="00B76ECB"/>
    <w:rsid w:val="00B76F59"/>
    <w:rsid w:val="00B81EFB"/>
    <w:rsid w:val="00B83255"/>
    <w:rsid w:val="00B841B9"/>
    <w:rsid w:val="00B8464E"/>
    <w:rsid w:val="00B85096"/>
    <w:rsid w:val="00B86C0A"/>
    <w:rsid w:val="00B87354"/>
    <w:rsid w:val="00B87395"/>
    <w:rsid w:val="00B90CFC"/>
    <w:rsid w:val="00B9349A"/>
    <w:rsid w:val="00B938E9"/>
    <w:rsid w:val="00B93A88"/>
    <w:rsid w:val="00B93C09"/>
    <w:rsid w:val="00B96A3C"/>
    <w:rsid w:val="00BA2A95"/>
    <w:rsid w:val="00BA2B2B"/>
    <w:rsid w:val="00BA2F05"/>
    <w:rsid w:val="00BA3CE0"/>
    <w:rsid w:val="00BA69D6"/>
    <w:rsid w:val="00BA6B88"/>
    <w:rsid w:val="00BA71BD"/>
    <w:rsid w:val="00BA735F"/>
    <w:rsid w:val="00BB02AD"/>
    <w:rsid w:val="00BB15C3"/>
    <w:rsid w:val="00BB6189"/>
    <w:rsid w:val="00BC0495"/>
    <w:rsid w:val="00BC1726"/>
    <w:rsid w:val="00BC3FCB"/>
    <w:rsid w:val="00BC45A0"/>
    <w:rsid w:val="00BC5295"/>
    <w:rsid w:val="00BC54E7"/>
    <w:rsid w:val="00BC56A7"/>
    <w:rsid w:val="00BC5FE1"/>
    <w:rsid w:val="00BC780B"/>
    <w:rsid w:val="00BD412C"/>
    <w:rsid w:val="00BD4C34"/>
    <w:rsid w:val="00BD6F47"/>
    <w:rsid w:val="00BD7274"/>
    <w:rsid w:val="00BD7B9A"/>
    <w:rsid w:val="00BE07CF"/>
    <w:rsid w:val="00BE17F2"/>
    <w:rsid w:val="00BE19EF"/>
    <w:rsid w:val="00BE30F3"/>
    <w:rsid w:val="00BE4A7F"/>
    <w:rsid w:val="00BE56CE"/>
    <w:rsid w:val="00BE6661"/>
    <w:rsid w:val="00BE74EE"/>
    <w:rsid w:val="00BE7ABC"/>
    <w:rsid w:val="00BF0223"/>
    <w:rsid w:val="00BF27D9"/>
    <w:rsid w:val="00BF2CB8"/>
    <w:rsid w:val="00BF2D2F"/>
    <w:rsid w:val="00BF399C"/>
    <w:rsid w:val="00BF4519"/>
    <w:rsid w:val="00BF4B63"/>
    <w:rsid w:val="00BF57B7"/>
    <w:rsid w:val="00BF5D4C"/>
    <w:rsid w:val="00BF79A7"/>
    <w:rsid w:val="00BF7A88"/>
    <w:rsid w:val="00C00133"/>
    <w:rsid w:val="00C007F1"/>
    <w:rsid w:val="00C02507"/>
    <w:rsid w:val="00C02A6E"/>
    <w:rsid w:val="00C032C8"/>
    <w:rsid w:val="00C03E02"/>
    <w:rsid w:val="00C04229"/>
    <w:rsid w:val="00C0655E"/>
    <w:rsid w:val="00C0706B"/>
    <w:rsid w:val="00C14220"/>
    <w:rsid w:val="00C146CC"/>
    <w:rsid w:val="00C14BDA"/>
    <w:rsid w:val="00C14E0B"/>
    <w:rsid w:val="00C17352"/>
    <w:rsid w:val="00C20128"/>
    <w:rsid w:val="00C20159"/>
    <w:rsid w:val="00C21CB2"/>
    <w:rsid w:val="00C21EF1"/>
    <w:rsid w:val="00C2555D"/>
    <w:rsid w:val="00C275A3"/>
    <w:rsid w:val="00C27B1E"/>
    <w:rsid w:val="00C3017D"/>
    <w:rsid w:val="00C31523"/>
    <w:rsid w:val="00C3331F"/>
    <w:rsid w:val="00C359D1"/>
    <w:rsid w:val="00C35D31"/>
    <w:rsid w:val="00C367AB"/>
    <w:rsid w:val="00C37192"/>
    <w:rsid w:val="00C37D3B"/>
    <w:rsid w:val="00C41989"/>
    <w:rsid w:val="00C42F00"/>
    <w:rsid w:val="00C436C5"/>
    <w:rsid w:val="00C442E7"/>
    <w:rsid w:val="00C44810"/>
    <w:rsid w:val="00C4565D"/>
    <w:rsid w:val="00C475BF"/>
    <w:rsid w:val="00C47BB7"/>
    <w:rsid w:val="00C51FAE"/>
    <w:rsid w:val="00C51FD2"/>
    <w:rsid w:val="00C5513F"/>
    <w:rsid w:val="00C57E90"/>
    <w:rsid w:val="00C61388"/>
    <w:rsid w:val="00C61420"/>
    <w:rsid w:val="00C61819"/>
    <w:rsid w:val="00C62BB3"/>
    <w:rsid w:val="00C63157"/>
    <w:rsid w:val="00C63743"/>
    <w:rsid w:val="00C660F3"/>
    <w:rsid w:val="00C72BB5"/>
    <w:rsid w:val="00C74824"/>
    <w:rsid w:val="00C7510B"/>
    <w:rsid w:val="00C77A8F"/>
    <w:rsid w:val="00C80C14"/>
    <w:rsid w:val="00C8147F"/>
    <w:rsid w:val="00C822FE"/>
    <w:rsid w:val="00C84B6F"/>
    <w:rsid w:val="00C85CB1"/>
    <w:rsid w:val="00C90E9A"/>
    <w:rsid w:val="00C93826"/>
    <w:rsid w:val="00C94C39"/>
    <w:rsid w:val="00C9697C"/>
    <w:rsid w:val="00C97195"/>
    <w:rsid w:val="00C97FDA"/>
    <w:rsid w:val="00CA0F8C"/>
    <w:rsid w:val="00CA102C"/>
    <w:rsid w:val="00CA1F6C"/>
    <w:rsid w:val="00CA219A"/>
    <w:rsid w:val="00CA2237"/>
    <w:rsid w:val="00CA2322"/>
    <w:rsid w:val="00CA417B"/>
    <w:rsid w:val="00CA49D6"/>
    <w:rsid w:val="00CA52F0"/>
    <w:rsid w:val="00CA69F7"/>
    <w:rsid w:val="00CA7B38"/>
    <w:rsid w:val="00CA7B45"/>
    <w:rsid w:val="00CA7BBE"/>
    <w:rsid w:val="00CB1A05"/>
    <w:rsid w:val="00CB1F6D"/>
    <w:rsid w:val="00CB2B7C"/>
    <w:rsid w:val="00CB42E1"/>
    <w:rsid w:val="00CB468E"/>
    <w:rsid w:val="00CB5B56"/>
    <w:rsid w:val="00CC2CD3"/>
    <w:rsid w:val="00CC3BFD"/>
    <w:rsid w:val="00CC4273"/>
    <w:rsid w:val="00CC5654"/>
    <w:rsid w:val="00CC5BC3"/>
    <w:rsid w:val="00CC5CBC"/>
    <w:rsid w:val="00CD0456"/>
    <w:rsid w:val="00CD3980"/>
    <w:rsid w:val="00CD525C"/>
    <w:rsid w:val="00CE053C"/>
    <w:rsid w:val="00CE22D1"/>
    <w:rsid w:val="00CE2C23"/>
    <w:rsid w:val="00CE3574"/>
    <w:rsid w:val="00CE430F"/>
    <w:rsid w:val="00CE4752"/>
    <w:rsid w:val="00CE4D2F"/>
    <w:rsid w:val="00CE4E8D"/>
    <w:rsid w:val="00CE5495"/>
    <w:rsid w:val="00CE55D0"/>
    <w:rsid w:val="00CE560F"/>
    <w:rsid w:val="00CE6935"/>
    <w:rsid w:val="00CF1B54"/>
    <w:rsid w:val="00CF209A"/>
    <w:rsid w:val="00CF4CAA"/>
    <w:rsid w:val="00D0011C"/>
    <w:rsid w:val="00D00791"/>
    <w:rsid w:val="00D0190F"/>
    <w:rsid w:val="00D03285"/>
    <w:rsid w:val="00D05379"/>
    <w:rsid w:val="00D066C7"/>
    <w:rsid w:val="00D06C3B"/>
    <w:rsid w:val="00D07C23"/>
    <w:rsid w:val="00D10F72"/>
    <w:rsid w:val="00D11502"/>
    <w:rsid w:val="00D1152F"/>
    <w:rsid w:val="00D11543"/>
    <w:rsid w:val="00D130C7"/>
    <w:rsid w:val="00D16641"/>
    <w:rsid w:val="00D21135"/>
    <w:rsid w:val="00D21DC5"/>
    <w:rsid w:val="00D2345C"/>
    <w:rsid w:val="00D24625"/>
    <w:rsid w:val="00D25245"/>
    <w:rsid w:val="00D252EF"/>
    <w:rsid w:val="00D27867"/>
    <w:rsid w:val="00D30BF9"/>
    <w:rsid w:val="00D30C80"/>
    <w:rsid w:val="00D31548"/>
    <w:rsid w:val="00D31F59"/>
    <w:rsid w:val="00D37314"/>
    <w:rsid w:val="00D4059E"/>
    <w:rsid w:val="00D414FE"/>
    <w:rsid w:val="00D50F37"/>
    <w:rsid w:val="00D513FB"/>
    <w:rsid w:val="00D51FDB"/>
    <w:rsid w:val="00D53501"/>
    <w:rsid w:val="00D54DBA"/>
    <w:rsid w:val="00D57B0F"/>
    <w:rsid w:val="00D620C1"/>
    <w:rsid w:val="00D62A23"/>
    <w:rsid w:val="00D6357C"/>
    <w:rsid w:val="00D652B7"/>
    <w:rsid w:val="00D65EA4"/>
    <w:rsid w:val="00D71422"/>
    <w:rsid w:val="00D759D7"/>
    <w:rsid w:val="00D762C4"/>
    <w:rsid w:val="00D77104"/>
    <w:rsid w:val="00D77879"/>
    <w:rsid w:val="00D77AF8"/>
    <w:rsid w:val="00D80814"/>
    <w:rsid w:val="00D8105F"/>
    <w:rsid w:val="00D816D6"/>
    <w:rsid w:val="00D83E15"/>
    <w:rsid w:val="00D85134"/>
    <w:rsid w:val="00D900CE"/>
    <w:rsid w:val="00D90AAA"/>
    <w:rsid w:val="00D9307E"/>
    <w:rsid w:val="00D93BC1"/>
    <w:rsid w:val="00D94E79"/>
    <w:rsid w:val="00D95821"/>
    <w:rsid w:val="00D96E83"/>
    <w:rsid w:val="00DA0419"/>
    <w:rsid w:val="00DA045D"/>
    <w:rsid w:val="00DA071C"/>
    <w:rsid w:val="00DA16A9"/>
    <w:rsid w:val="00DA246B"/>
    <w:rsid w:val="00DA26B6"/>
    <w:rsid w:val="00DA271C"/>
    <w:rsid w:val="00DA2A01"/>
    <w:rsid w:val="00DA32D7"/>
    <w:rsid w:val="00DA34B5"/>
    <w:rsid w:val="00DA3A68"/>
    <w:rsid w:val="00DA7A95"/>
    <w:rsid w:val="00DA7C5B"/>
    <w:rsid w:val="00DB0F00"/>
    <w:rsid w:val="00DB3480"/>
    <w:rsid w:val="00DB52DE"/>
    <w:rsid w:val="00DB6DA0"/>
    <w:rsid w:val="00DB73E9"/>
    <w:rsid w:val="00DC006C"/>
    <w:rsid w:val="00DC0B24"/>
    <w:rsid w:val="00DC1FCE"/>
    <w:rsid w:val="00DC20F3"/>
    <w:rsid w:val="00DC45F8"/>
    <w:rsid w:val="00DC462D"/>
    <w:rsid w:val="00DC4A7A"/>
    <w:rsid w:val="00DC4CE6"/>
    <w:rsid w:val="00DC6B37"/>
    <w:rsid w:val="00DD10C1"/>
    <w:rsid w:val="00DD1198"/>
    <w:rsid w:val="00DD6DC6"/>
    <w:rsid w:val="00DD7960"/>
    <w:rsid w:val="00DD7F1C"/>
    <w:rsid w:val="00DD7F27"/>
    <w:rsid w:val="00DE0592"/>
    <w:rsid w:val="00DE07D9"/>
    <w:rsid w:val="00DE0D98"/>
    <w:rsid w:val="00DE1B46"/>
    <w:rsid w:val="00DE3914"/>
    <w:rsid w:val="00DE3E59"/>
    <w:rsid w:val="00DE773D"/>
    <w:rsid w:val="00DE7776"/>
    <w:rsid w:val="00DE785B"/>
    <w:rsid w:val="00DE7E0D"/>
    <w:rsid w:val="00DF0038"/>
    <w:rsid w:val="00DF19B2"/>
    <w:rsid w:val="00DF3F33"/>
    <w:rsid w:val="00DF46B4"/>
    <w:rsid w:val="00DF4865"/>
    <w:rsid w:val="00DF6CFA"/>
    <w:rsid w:val="00E0220E"/>
    <w:rsid w:val="00E02ABA"/>
    <w:rsid w:val="00E035B7"/>
    <w:rsid w:val="00E0604B"/>
    <w:rsid w:val="00E06A50"/>
    <w:rsid w:val="00E140D4"/>
    <w:rsid w:val="00E14D69"/>
    <w:rsid w:val="00E15015"/>
    <w:rsid w:val="00E158F0"/>
    <w:rsid w:val="00E1675D"/>
    <w:rsid w:val="00E21BD9"/>
    <w:rsid w:val="00E250CC"/>
    <w:rsid w:val="00E252AC"/>
    <w:rsid w:val="00E26190"/>
    <w:rsid w:val="00E26B09"/>
    <w:rsid w:val="00E27CBE"/>
    <w:rsid w:val="00E300D5"/>
    <w:rsid w:val="00E313D2"/>
    <w:rsid w:val="00E318CE"/>
    <w:rsid w:val="00E32CEC"/>
    <w:rsid w:val="00E33E6A"/>
    <w:rsid w:val="00E35AE4"/>
    <w:rsid w:val="00E35D98"/>
    <w:rsid w:val="00E36356"/>
    <w:rsid w:val="00E367E5"/>
    <w:rsid w:val="00E401AE"/>
    <w:rsid w:val="00E40556"/>
    <w:rsid w:val="00E41FEC"/>
    <w:rsid w:val="00E44FA5"/>
    <w:rsid w:val="00E44FBA"/>
    <w:rsid w:val="00E46F08"/>
    <w:rsid w:val="00E4770A"/>
    <w:rsid w:val="00E47A9A"/>
    <w:rsid w:val="00E47AED"/>
    <w:rsid w:val="00E515FC"/>
    <w:rsid w:val="00E554EA"/>
    <w:rsid w:val="00E60D74"/>
    <w:rsid w:val="00E64D66"/>
    <w:rsid w:val="00E65AEB"/>
    <w:rsid w:val="00E67165"/>
    <w:rsid w:val="00E70460"/>
    <w:rsid w:val="00E72AEE"/>
    <w:rsid w:val="00E72B81"/>
    <w:rsid w:val="00E740C5"/>
    <w:rsid w:val="00E748CE"/>
    <w:rsid w:val="00E7587F"/>
    <w:rsid w:val="00E808DC"/>
    <w:rsid w:val="00E81A5C"/>
    <w:rsid w:val="00E81BA6"/>
    <w:rsid w:val="00E835F3"/>
    <w:rsid w:val="00E85ACF"/>
    <w:rsid w:val="00E91F18"/>
    <w:rsid w:val="00E928A1"/>
    <w:rsid w:val="00E92AF4"/>
    <w:rsid w:val="00E93490"/>
    <w:rsid w:val="00E94A3E"/>
    <w:rsid w:val="00E97DE4"/>
    <w:rsid w:val="00EA0CCD"/>
    <w:rsid w:val="00EA1DA6"/>
    <w:rsid w:val="00EA36D9"/>
    <w:rsid w:val="00EA413D"/>
    <w:rsid w:val="00EA46A3"/>
    <w:rsid w:val="00EA50FD"/>
    <w:rsid w:val="00EA516D"/>
    <w:rsid w:val="00EA64F7"/>
    <w:rsid w:val="00EA6B22"/>
    <w:rsid w:val="00EA6FBA"/>
    <w:rsid w:val="00EB0A9D"/>
    <w:rsid w:val="00EB23FD"/>
    <w:rsid w:val="00EB26E0"/>
    <w:rsid w:val="00EB319F"/>
    <w:rsid w:val="00EC08E7"/>
    <w:rsid w:val="00EC11B5"/>
    <w:rsid w:val="00EC2077"/>
    <w:rsid w:val="00EC45AE"/>
    <w:rsid w:val="00EC61E3"/>
    <w:rsid w:val="00EC7BD1"/>
    <w:rsid w:val="00ED02BE"/>
    <w:rsid w:val="00ED1C21"/>
    <w:rsid w:val="00ED3F9B"/>
    <w:rsid w:val="00ED4DAB"/>
    <w:rsid w:val="00ED528C"/>
    <w:rsid w:val="00ED6A15"/>
    <w:rsid w:val="00ED7B38"/>
    <w:rsid w:val="00EE2D74"/>
    <w:rsid w:val="00EE4753"/>
    <w:rsid w:val="00EE522B"/>
    <w:rsid w:val="00EF2FE0"/>
    <w:rsid w:val="00EF5346"/>
    <w:rsid w:val="00EF58B6"/>
    <w:rsid w:val="00EF62E9"/>
    <w:rsid w:val="00EF6E50"/>
    <w:rsid w:val="00EF6F05"/>
    <w:rsid w:val="00F0059C"/>
    <w:rsid w:val="00F00F4F"/>
    <w:rsid w:val="00F01458"/>
    <w:rsid w:val="00F01BC7"/>
    <w:rsid w:val="00F02B7B"/>
    <w:rsid w:val="00F035F3"/>
    <w:rsid w:val="00F03EA9"/>
    <w:rsid w:val="00F0671C"/>
    <w:rsid w:val="00F113DB"/>
    <w:rsid w:val="00F11E43"/>
    <w:rsid w:val="00F12513"/>
    <w:rsid w:val="00F1394C"/>
    <w:rsid w:val="00F1408D"/>
    <w:rsid w:val="00F14A08"/>
    <w:rsid w:val="00F1636E"/>
    <w:rsid w:val="00F16B8E"/>
    <w:rsid w:val="00F16E20"/>
    <w:rsid w:val="00F20EAD"/>
    <w:rsid w:val="00F219DD"/>
    <w:rsid w:val="00F242D2"/>
    <w:rsid w:val="00F269F9"/>
    <w:rsid w:val="00F3549F"/>
    <w:rsid w:val="00F36188"/>
    <w:rsid w:val="00F36B08"/>
    <w:rsid w:val="00F37BB1"/>
    <w:rsid w:val="00F41BB7"/>
    <w:rsid w:val="00F43F0F"/>
    <w:rsid w:val="00F45B44"/>
    <w:rsid w:val="00F46888"/>
    <w:rsid w:val="00F47813"/>
    <w:rsid w:val="00F47C5E"/>
    <w:rsid w:val="00F51890"/>
    <w:rsid w:val="00F51C22"/>
    <w:rsid w:val="00F53555"/>
    <w:rsid w:val="00F54753"/>
    <w:rsid w:val="00F54EE9"/>
    <w:rsid w:val="00F558C4"/>
    <w:rsid w:val="00F5645D"/>
    <w:rsid w:val="00F627AD"/>
    <w:rsid w:val="00F628EE"/>
    <w:rsid w:val="00F65172"/>
    <w:rsid w:val="00F66378"/>
    <w:rsid w:val="00F674CF"/>
    <w:rsid w:val="00F70F6D"/>
    <w:rsid w:val="00F714E8"/>
    <w:rsid w:val="00F72AA6"/>
    <w:rsid w:val="00F739CB"/>
    <w:rsid w:val="00F73E2E"/>
    <w:rsid w:val="00F740FF"/>
    <w:rsid w:val="00F75AA8"/>
    <w:rsid w:val="00F81E3B"/>
    <w:rsid w:val="00F850B3"/>
    <w:rsid w:val="00F85B01"/>
    <w:rsid w:val="00F874CA"/>
    <w:rsid w:val="00F9101C"/>
    <w:rsid w:val="00F9257F"/>
    <w:rsid w:val="00F9294E"/>
    <w:rsid w:val="00F93AD1"/>
    <w:rsid w:val="00F9481A"/>
    <w:rsid w:val="00F94E00"/>
    <w:rsid w:val="00F95117"/>
    <w:rsid w:val="00F96E20"/>
    <w:rsid w:val="00FA03B1"/>
    <w:rsid w:val="00FA1596"/>
    <w:rsid w:val="00FA1E9C"/>
    <w:rsid w:val="00FA464F"/>
    <w:rsid w:val="00FA5261"/>
    <w:rsid w:val="00FA6992"/>
    <w:rsid w:val="00FA7388"/>
    <w:rsid w:val="00FB0733"/>
    <w:rsid w:val="00FB4769"/>
    <w:rsid w:val="00FB718D"/>
    <w:rsid w:val="00FC1AC8"/>
    <w:rsid w:val="00FC22F4"/>
    <w:rsid w:val="00FC317E"/>
    <w:rsid w:val="00FC386D"/>
    <w:rsid w:val="00FC3B44"/>
    <w:rsid w:val="00FC4452"/>
    <w:rsid w:val="00FC4F24"/>
    <w:rsid w:val="00FC62FC"/>
    <w:rsid w:val="00FD0720"/>
    <w:rsid w:val="00FD0F2C"/>
    <w:rsid w:val="00FD1C89"/>
    <w:rsid w:val="00FD24BE"/>
    <w:rsid w:val="00FD3A11"/>
    <w:rsid w:val="00FD5C76"/>
    <w:rsid w:val="00FD6607"/>
    <w:rsid w:val="00FE004C"/>
    <w:rsid w:val="00FE0C37"/>
    <w:rsid w:val="00FE0F74"/>
    <w:rsid w:val="00FE1988"/>
    <w:rsid w:val="00FE1E00"/>
    <w:rsid w:val="00FE2F85"/>
    <w:rsid w:val="00FE3FA5"/>
    <w:rsid w:val="00FE4233"/>
    <w:rsid w:val="00FE4739"/>
    <w:rsid w:val="00FE4C56"/>
    <w:rsid w:val="00FE6AF9"/>
    <w:rsid w:val="00FF02B4"/>
    <w:rsid w:val="00FF5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68684B"/>
  <w15:chartTrackingRefBased/>
  <w15:docId w15:val="{AD68D176-BF7D-4B45-A1A2-EDFE4C0D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C6A"/>
    <w:pPr>
      <w:spacing w:after="0"/>
    </w:pPr>
  </w:style>
  <w:style w:type="paragraph" w:styleId="Titre1">
    <w:name w:val="heading 1"/>
    <w:basedOn w:val="Normal"/>
    <w:next w:val="Normal"/>
    <w:link w:val="Titre1Car"/>
    <w:uiPriority w:val="1"/>
    <w:qFormat/>
    <w:rsid w:val="00D90AAA"/>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1"/>
    <w:unhideWhenUsed/>
    <w:qFormat/>
    <w:rsid w:val="00C37D3B"/>
    <w:pPr>
      <w:keepNext/>
      <w:keepLines/>
      <w:spacing w:before="120" w:line="240" w:lineRule="auto"/>
      <w:outlineLvl w:val="1"/>
    </w:pPr>
    <w:rPr>
      <w:rFonts w:ascii="Arial" w:eastAsiaTheme="majorEastAsia" w:hAnsi="Arial" w:cs="Arial"/>
      <w:bCs/>
      <w:i/>
      <w:color w:val="0028C8"/>
      <w:sz w:val="20"/>
      <w:szCs w:val="20"/>
    </w:rPr>
  </w:style>
  <w:style w:type="paragraph" w:styleId="Titre3">
    <w:name w:val="heading 3"/>
    <w:basedOn w:val="Normal"/>
    <w:next w:val="Normal"/>
    <w:link w:val="Titre3Car"/>
    <w:uiPriority w:val="1"/>
    <w:unhideWhenUsed/>
    <w:qFormat/>
    <w:rsid w:val="00D90AAA"/>
    <w:pPr>
      <w:keepNext/>
      <w:keepLines/>
      <w:spacing w:before="12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1"/>
    <w:unhideWhenUsed/>
    <w:qFormat/>
    <w:rsid w:val="00D90AAA"/>
    <w:pPr>
      <w:keepNext/>
      <w:keepLines/>
      <w:spacing w:before="12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unhideWhenUsed/>
    <w:qFormat/>
    <w:rsid w:val="00D90AAA"/>
    <w:pPr>
      <w:keepNext/>
      <w:keepLines/>
      <w:spacing w:before="12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D90AAA"/>
    <w:pPr>
      <w:keepNext/>
      <w:keepLines/>
      <w:spacing w:before="12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unhideWhenUsed/>
    <w:qFormat/>
    <w:rsid w:val="00D90AAA"/>
    <w:pPr>
      <w:keepNext/>
      <w:keepLines/>
      <w:spacing w:before="120"/>
      <w:outlineLvl w:val="6"/>
    </w:pPr>
    <w:rPr>
      <w:i/>
      <w:iCs/>
    </w:rPr>
  </w:style>
  <w:style w:type="paragraph" w:styleId="Titre8">
    <w:name w:val="heading 8"/>
    <w:basedOn w:val="Normal"/>
    <w:next w:val="Normal"/>
    <w:link w:val="Titre8Car"/>
    <w:uiPriority w:val="9"/>
    <w:unhideWhenUsed/>
    <w:qFormat/>
    <w:rsid w:val="00D90AAA"/>
    <w:pPr>
      <w:keepNext/>
      <w:keepLines/>
      <w:spacing w:before="120"/>
      <w:outlineLvl w:val="7"/>
    </w:pPr>
    <w:rPr>
      <w:b/>
      <w:bCs/>
    </w:rPr>
  </w:style>
  <w:style w:type="paragraph" w:styleId="Titre9">
    <w:name w:val="heading 9"/>
    <w:basedOn w:val="Normal"/>
    <w:next w:val="Normal"/>
    <w:link w:val="Titre9Car"/>
    <w:uiPriority w:val="9"/>
    <w:unhideWhenUsed/>
    <w:qFormat/>
    <w:rsid w:val="00D90AAA"/>
    <w:pPr>
      <w:keepNext/>
      <w:keepLines/>
      <w:spacing w:before="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AAA"/>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rsid w:val="00C37D3B"/>
    <w:rPr>
      <w:rFonts w:ascii="Arial" w:eastAsiaTheme="majorEastAsia" w:hAnsi="Arial" w:cs="Arial"/>
      <w:bCs/>
      <w:i/>
      <w:color w:val="0028C8"/>
      <w:sz w:val="20"/>
      <w:szCs w:val="20"/>
    </w:rPr>
  </w:style>
  <w:style w:type="character" w:customStyle="1" w:styleId="Titre3Car">
    <w:name w:val="Titre 3 Car"/>
    <w:basedOn w:val="Policepardfaut"/>
    <w:link w:val="Titre3"/>
    <w:uiPriority w:val="9"/>
    <w:rsid w:val="00D90AAA"/>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rsid w:val="00D90AAA"/>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rsid w:val="00D90AAA"/>
    <w:rPr>
      <w:rFonts w:asciiTheme="majorHAnsi" w:eastAsiaTheme="majorEastAsia" w:hAnsiTheme="majorHAnsi" w:cstheme="majorBidi"/>
      <w:b/>
      <w:bCs/>
    </w:rPr>
  </w:style>
  <w:style w:type="character" w:customStyle="1" w:styleId="Titre6Car">
    <w:name w:val="Titre 6 Car"/>
    <w:basedOn w:val="Policepardfaut"/>
    <w:link w:val="Titre6"/>
    <w:uiPriority w:val="9"/>
    <w:rsid w:val="00D90AAA"/>
    <w:rPr>
      <w:rFonts w:asciiTheme="majorHAnsi" w:eastAsiaTheme="majorEastAsia" w:hAnsiTheme="majorHAnsi" w:cstheme="majorBidi"/>
      <w:b/>
      <w:bCs/>
      <w:i/>
      <w:iCs/>
    </w:rPr>
  </w:style>
  <w:style w:type="character" w:customStyle="1" w:styleId="Titre7Car">
    <w:name w:val="Titre 7 Car"/>
    <w:basedOn w:val="Policepardfaut"/>
    <w:link w:val="Titre7"/>
    <w:uiPriority w:val="9"/>
    <w:rsid w:val="00D90AAA"/>
    <w:rPr>
      <w:i/>
      <w:iCs/>
    </w:rPr>
  </w:style>
  <w:style w:type="character" w:customStyle="1" w:styleId="Titre8Car">
    <w:name w:val="Titre 8 Car"/>
    <w:basedOn w:val="Policepardfaut"/>
    <w:link w:val="Titre8"/>
    <w:uiPriority w:val="9"/>
    <w:rsid w:val="00D90AAA"/>
    <w:rPr>
      <w:b/>
      <w:bCs/>
    </w:rPr>
  </w:style>
  <w:style w:type="character" w:customStyle="1" w:styleId="Titre9Car">
    <w:name w:val="Titre 9 Car"/>
    <w:basedOn w:val="Policepardfaut"/>
    <w:link w:val="Titre9"/>
    <w:uiPriority w:val="9"/>
    <w:rsid w:val="00D90AAA"/>
    <w:rPr>
      <w:i/>
      <w:iCs/>
    </w:rPr>
  </w:style>
  <w:style w:type="paragraph" w:styleId="En-tte">
    <w:name w:val="header"/>
    <w:basedOn w:val="Normal"/>
    <w:link w:val="En-tteCar"/>
    <w:uiPriority w:val="99"/>
    <w:unhideWhenUsed/>
    <w:rsid w:val="003D11E8"/>
    <w:pPr>
      <w:tabs>
        <w:tab w:val="center" w:pos="4535"/>
        <w:tab w:val="right" w:pos="9071"/>
      </w:tabs>
    </w:pPr>
  </w:style>
  <w:style w:type="character" w:customStyle="1" w:styleId="En-tteCar">
    <w:name w:val="En-tête Car"/>
    <w:basedOn w:val="Policepardfaut"/>
    <w:link w:val="En-tte"/>
    <w:uiPriority w:val="99"/>
    <w:rsid w:val="003D11E8"/>
    <w:rPr>
      <w:rFonts w:ascii="Times New Roman" w:eastAsia="Calibri" w:hAnsi="Times New Roman" w:cs="Times New Roman"/>
      <w:sz w:val="24"/>
      <w:lang w:val="en-GB"/>
    </w:rPr>
  </w:style>
  <w:style w:type="paragraph" w:styleId="Pieddepage">
    <w:name w:val="footer"/>
    <w:basedOn w:val="Normal"/>
    <w:link w:val="PieddepageCar"/>
    <w:uiPriority w:val="99"/>
    <w:unhideWhenUsed/>
    <w:rsid w:val="003D11E8"/>
    <w:pPr>
      <w:tabs>
        <w:tab w:val="center" w:pos="4535"/>
        <w:tab w:val="right" w:pos="9071"/>
        <w:tab w:val="right" w:pos="9921"/>
      </w:tabs>
      <w:spacing w:before="360"/>
      <w:ind w:left="-850" w:right="-850"/>
      <w:jc w:val="left"/>
    </w:pPr>
  </w:style>
  <w:style w:type="character" w:customStyle="1" w:styleId="PieddepageCar">
    <w:name w:val="Pied de page Car"/>
    <w:basedOn w:val="Policepardfaut"/>
    <w:link w:val="Pieddepage"/>
    <w:uiPriority w:val="99"/>
    <w:rsid w:val="003D11E8"/>
    <w:rPr>
      <w:rFonts w:ascii="Times New Roman" w:eastAsia="Calibri" w:hAnsi="Times New Roman" w:cs="Times New Roman"/>
      <w:sz w:val="24"/>
      <w:lang w:val="en-GB"/>
    </w:rPr>
  </w:style>
  <w:style w:type="paragraph" w:styleId="Notedebasdepage">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NotedebasdepageCar"/>
    <w:uiPriority w:val="99"/>
    <w:unhideWhenUsed/>
    <w:rsid w:val="003D11E8"/>
    <w:pPr>
      <w:ind w:left="720" w:hanging="720"/>
    </w:pPr>
    <w:rPr>
      <w:sz w:val="20"/>
    </w:rPr>
  </w:style>
  <w:style w:type="character" w:customStyle="1" w:styleId="NotedebasdepageCar">
    <w:name w:val="Note de bas de page Car"/>
    <w:aliases w:val="Schriftart: 9 pt Car,Schriftart: 10 pt Car,Schriftart: 8 pt Car,WB-Fußnotentext Car,FoodNote Car,ft Car,Footnote text Car,Footnote Text Char Char Car,Footnote Text Char1 Char Char Car,Footnote Text Char Char Char Char Car,fn Car"/>
    <w:basedOn w:val="Policepardfaut"/>
    <w:link w:val="Notedebasdepage"/>
    <w:uiPriority w:val="99"/>
    <w:rsid w:val="003D11E8"/>
    <w:rPr>
      <w:rFonts w:ascii="Times New Roman" w:eastAsia="Calibri" w:hAnsi="Times New Roman" w:cs="Times New Roman"/>
      <w:sz w:val="20"/>
      <w:szCs w:val="20"/>
      <w:lang w:val="en-GB" w:eastAsia="en-GB"/>
    </w:rPr>
  </w:style>
  <w:style w:type="character" w:styleId="Appelnotedebasdep">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3D11E8"/>
    <w:rPr>
      <w:shd w:val="clear" w:color="auto" w:fill="auto"/>
      <w:vertAlign w:val="superscript"/>
    </w:rPr>
  </w:style>
  <w:style w:type="paragraph" w:customStyle="1" w:styleId="NormalCentered">
    <w:name w:val="Normal Centered"/>
    <w:basedOn w:val="Normal"/>
    <w:rsid w:val="003D11E8"/>
    <w:pPr>
      <w:jc w:val="center"/>
    </w:pPr>
  </w:style>
  <w:style w:type="paragraph" w:customStyle="1" w:styleId="Annexetitre">
    <w:name w:val="Annexe titre"/>
    <w:basedOn w:val="Normal"/>
    <w:next w:val="Normal"/>
    <w:link w:val="AnnexetitreChar"/>
    <w:rsid w:val="003D11E8"/>
    <w:pPr>
      <w:jc w:val="center"/>
    </w:pPr>
    <w:rPr>
      <w:b/>
      <w:u w:val="single"/>
    </w:rPr>
  </w:style>
  <w:style w:type="character" w:customStyle="1" w:styleId="AnnexetitreChar">
    <w:name w:val="Annexe titre Char"/>
    <w:basedOn w:val="Policepardfaut"/>
    <w:link w:val="Annexetitre"/>
    <w:rsid w:val="003D11E8"/>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l"/>
    <w:next w:val="Normal"/>
    <w:rsid w:val="003D11E8"/>
  </w:style>
  <w:style w:type="character" w:customStyle="1" w:styleId="Marker">
    <w:name w:val="Marker"/>
    <w:basedOn w:val="Policepardfaut"/>
    <w:rsid w:val="003D11E8"/>
    <w:rPr>
      <w:color w:val="0000FF"/>
      <w:shd w:val="clear" w:color="auto" w:fill="auto"/>
    </w:rPr>
  </w:style>
  <w:style w:type="paragraph" w:customStyle="1" w:styleId="FooterCoverPage">
    <w:name w:val="Footer Cover Page"/>
    <w:basedOn w:val="Normal"/>
    <w:link w:val="FooterCoverPageChar"/>
    <w:rsid w:val="003D11E8"/>
    <w:pPr>
      <w:tabs>
        <w:tab w:val="center" w:pos="4535"/>
        <w:tab w:val="right" w:pos="9071"/>
        <w:tab w:val="right" w:pos="9921"/>
      </w:tabs>
      <w:spacing w:before="360"/>
      <w:ind w:left="-850" w:right="-850"/>
      <w:jc w:val="left"/>
    </w:pPr>
    <w:rPr>
      <w:u w:val="single"/>
    </w:rPr>
  </w:style>
  <w:style w:type="character" w:customStyle="1" w:styleId="FooterCoverPageChar">
    <w:name w:val="Footer Cover Page Char"/>
    <w:basedOn w:val="AnnexetitreChar"/>
    <w:link w:val="FooterCoverPage"/>
    <w:rsid w:val="003D11E8"/>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l"/>
    <w:link w:val="FooterSensitivityChar"/>
    <w:rsid w:val="003D11E8"/>
    <w:pPr>
      <w:pBdr>
        <w:top w:val="single" w:sz="4" w:space="1" w:color="auto"/>
        <w:left w:val="single" w:sz="4" w:space="4" w:color="auto"/>
        <w:bottom w:val="single" w:sz="4" w:space="1" w:color="auto"/>
        <w:right w:val="single" w:sz="4" w:space="4" w:color="auto"/>
      </w:pBdr>
      <w:spacing w:before="360"/>
      <w:ind w:left="113" w:right="113"/>
      <w:jc w:val="center"/>
    </w:pPr>
    <w:rPr>
      <w:b/>
      <w:sz w:val="32"/>
      <w:u w:val="single"/>
    </w:rPr>
  </w:style>
  <w:style w:type="character" w:customStyle="1" w:styleId="FooterSensitivityChar">
    <w:name w:val="Footer Sensitivity Char"/>
    <w:basedOn w:val="AnnexetitreChar"/>
    <w:link w:val="FooterSensitivity"/>
    <w:rsid w:val="003D11E8"/>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l"/>
    <w:link w:val="HeaderCoverPageChar"/>
    <w:rsid w:val="003D11E8"/>
    <w:pPr>
      <w:tabs>
        <w:tab w:val="center" w:pos="4535"/>
        <w:tab w:val="right" w:pos="9071"/>
      </w:tabs>
    </w:pPr>
    <w:rPr>
      <w:u w:val="single"/>
    </w:rPr>
  </w:style>
  <w:style w:type="character" w:customStyle="1" w:styleId="HeaderCoverPageChar">
    <w:name w:val="Header Cover Page Char"/>
    <w:basedOn w:val="AnnexetitreChar"/>
    <w:link w:val="HeaderCoverPage"/>
    <w:rsid w:val="003D11E8"/>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l"/>
    <w:link w:val="HeaderSensitivityChar"/>
    <w:rsid w:val="003D11E8"/>
    <w:pPr>
      <w:pBdr>
        <w:top w:val="single" w:sz="4" w:space="1" w:color="auto"/>
        <w:left w:val="single" w:sz="4" w:space="4" w:color="auto"/>
        <w:bottom w:val="single" w:sz="4" w:space="1" w:color="auto"/>
        <w:right w:val="single" w:sz="4" w:space="4" w:color="auto"/>
      </w:pBdr>
      <w:ind w:left="113" w:right="113"/>
      <w:jc w:val="center"/>
    </w:pPr>
    <w:rPr>
      <w:b/>
      <w:sz w:val="32"/>
      <w:u w:val="single"/>
    </w:rPr>
  </w:style>
  <w:style w:type="character" w:customStyle="1" w:styleId="HeaderSensitivityChar">
    <w:name w:val="Header Sensitivity Char"/>
    <w:basedOn w:val="AnnexetitreChar"/>
    <w:link w:val="HeaderSensitivity"/>
    <w:rsid w:val="003D11E8"/>
    <w:rPr>
      <w:rFonts w:ascii="Times New Roman" w:eastAsia="Calibri" w:hAnsi="Times New Roman" w:cs="Times New Roman"/>
      <w:b/>
      <w:sz w:val="32"/>
      <w:szCs w:val="20"/>
      <w:u w:val="single"/>
      <w:lang w:val="en-GB" w:eastAsia="en-GB"/>
    </w:rPr>
  </w:style>
  <w:style w:type="table" w:styleId="Grilledutableau">
    <w:name w:val="Table Grid"/>
    <w:basedOn w:val="TableauNormal"/>
    <w:uiPriority w:val="39"/>
    <w:unhideWhenUsed/>
    <w:rsid w:val="003D11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uiPriority w:val="99"/>
    <w:semiHidden/>
    <w:rsid w:val="003D11E8"/>
    <w:rPr>
      <w:rFonts w:ascii="Tahoma" w:eastAsia="Calibri" w:hAnsi="Tahoma" w:cs="Tahoma"/>
      <w:sz w:val="16"/>
      <w:szCs w:val="16"/>
      <w:lang w:val="en-GB" w:eastAsia="en-GB"/>
    </w:rPr>
  </w:style>
  <w:style w:type="paragraph" w:styleId="Textedebulles">
    <w:name w:val="Balloon Text"/>
    <w:basedOn w:val="Normal"/>
    <w:link w:val="TextedebullesCar"/>
    <w:uiPriority w:val="99"/>
    <w:semiHidden/>
    <w:unhideWhenUsed/>
    <w:rsid w:val="003D11E8"/>
    <w:rPr>
      <w:rFonts w:ascii="Tahoma" w:hAnsi="Tahoma" w:cs="Tahoma"/>
      <w:sz w:val="16"/>
      <w:szCs w:val="16"/>
    </w:rPr>
  </w:style>
  <w:style w:type="paragraph" w:customStyle="1" w:styleId="HeaderLandscape">
    <w:name w:val="HeaderLandscape"/>
    <w:basedOn w:val="Normal"/>
    <w:rsid w:val="003D11E8"/>
    <w:pPr>
      <w:tabs>
        <w:tab w:val="center" w:pos="7285"/>
        <w:tab w:val="right" w:pos="14003"/>
      </w:tabs>
    </w:pPr>
    <w:rPr>
      <w:rFonts w:eastAsiaTheme="minorHAnsi"/>
    </w:rPr>
  </w:style>
  <w:style w:type="paragraph" w:customStyle="1" w:styleId="FooterLandscape">
    <w:name w:val="FooterLandscape"/>
    <w:basedOn w:val="Normal"/>
    <w:rsid w:val="003D11E8"/>
    <w:pPr>
      <w:tabs>
        <w:tab w:val="center" w:pos="7285"/>
        <w:tab w:val="center" w:pos="10913"/>
        <w:tab w:val="right" w:pos="15137"/>
      </w:tabs>
      <w:spacing w:before="360"/>
      <w:ind w:left="-567" w:right="-567"/>
      <w:jc w:val="left"/>
    </w:pPr>
    <w:rPr>
      <w:rFonts w:eastAsiaTheme="minorHAnsi"/>
    </w:rPr>
  </w:style>
  <w:style w:type="paragraph" w:styleId="Paragraphedeliste">
    <w:name w:val="List Paragraph"/>
    <w:aliases w:val="List Paragraph compact,Normal bullet 2,Paragraphe de liste 2,Reference list,Bullet list,Numbered List,List Paragraph1,1st level - Bullet List Paragraph,Lettre d'introduction,Paragraph,Bullet EY,List Paragraph11,Normal bullet 21,L,lp1"/>
    <w:basedOn w:val="Normal"/>
    <w:link w:val="ParagraphedelisteCar"/>
    <w:uiPriority w:val="34"/>
    <w:qFormat/>
    <w:rsid w:val="003D11E8"/>
    <w:pPr>
      <w:ind w:left="720"/>
      <w:contextualSpacing/>
    </w:pPr>
  </w:style>
  <w:style w:type="character" w:customStyle="1" w:styleId="ParagraphedelisteCar">
    <w:name w:val="Paragraphe de liste Car"/>
    <w:aliases w:val="List Paragraph compact Car,Normal bullet 2 Car,Paragraphe de liste 2 Car,Reference list Car,Bullet list Car,Numbered List Car,List Paragraph1 Car,1st level - Bullet List Paragraph Car,Lettre d'introduction Car,Paragraph Car,L Car"/>
    <w:link w:val="Paragraphedeliste"/>
    <w:uiPriority w:val="34"/>
    <w:qFormat/>
    <w:locked/>
    <w:rsid w:val="003D11E8"/>
  </w:style>
  <w:style w:type="character" w:styleId="Marquedecommentaire">
    <w:name w:val="annotation reference"/>
    <w:basedOn w:val="Policepardfaut"/>
    <w:uiPriority w:val="99"/>
    <w:unhideWhenUsed/>
    <w:rsid w:val="003D11E8"/>
    <w:rPr>
      <w:sz w:val="16"/>
      <w:szCs w:val="16"/>
    </w:rPr>
  </w:style>
  <w:style w:type="paragraph" w:styleId="Commentaire">
    <w:name w:val="annotation text"/>
    <w:basedOn w:val="Normal"/>
    <w:link w:val="CommentaireCar"/>
    <w:uiPriority w:val="99"/>
    <w:unhideWhenUsed/>
    <w:rsid w:val="003D11E8"/>
    <w:pPr>
      <w:spacing w:after="200"/>
      <w:jc w:val="left"/>
    </w:pPr>
    <w:rPr>
      <w:rFonts w:eastAsiaTheme="minorHAnsi"/>
      <w:sz w:val="20"/>
    </w:rPr>
  </w:style>
  <w:style w:type="character" w:customStyle="1" w:styleId="CommentaireCar">
    <w:name w:val="Commentaire Car"/>
    <w:basedOn w:val="Policepardfaut"/>
    <w:link w:val="Commentaire"/>
    <w:uiPriority w:val="99"/>
    <w:rsid w:val="003D11E8"/>
    <w:rPr>
      <w:sz w:val="20"/>
      <w:szCs w:val="20"/>
      <w:lang w:val="en-GB"/>
    </w:rPr>
  </w:style>
  <w:style w:type="paragraph" w:styleId="Sansinterligne">
    <w:name w:val="No Spacing"/>
    <w:uiPriority w:val="1"/>
    <w:qFormat/>
    <w:rsid w:val="00D90AAA"/>
    <w:pPr>
      <w:spacing w:after="0" w:line="240" w:lineRule="auto"/>
    </w:pPr>
  </w:style>
  <w:style w:type="character" w:customStyle="1" w:styleId="Text1Char">
    <w:name w:val="Text 1 Char"/>
    <w:link w:val="Text1"/>
    <w:locked/>
    <w:rsid w:val="003D11E8"/>
    <w:rPr>
      <w:rFonts w:ascii="Times New Roman" w:hAnsi="Times New Roman"/>
      <w:sz w:val="24"/>
    </w:rPr>
  </w:style>
  <w:style w:type="paragraph" w:customStyle="1" w:styleId="Text1">
    <w:name w:val="Text 1"/>
    <w:basedOn w:val="Normal"/>
    <w:link w:val="Text1Char"/>
    <w:rsid w:val="003D11E8"/>
    <w:pPr>
      <w:ind w:left="850"/>
    </w:pPr>
    <w:rPr>
      <w:rFonts w:eastAsiaTheme="minorHAnsi"/>
    </w:rPr>
  </w:style>
  <w:style w:type="paragraph" w:customStyle="1" w:styleId="Default">
    <w:name w:val="Default"/>
    <w:rsid w:val="003D11E8"/>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l"/>
    <w:next w:val="Normal"/>
    <w:uiPriority w:val="99"/>
    <w:rsid w:val="003D11E8"/>
    <w:pPr>
      <w:autoSpaceDE w:val="0"/>
      <w:autoSpaceDN w:val="0"/>
      <w:adjustRightInd w:val="0"/>
      <w:jc w:val="left"/>
    </w:pPr>
    <w:rPr>
      <w:rFonts w:ascii="EUAlbertina" w:eastAsia="Times New Roman" w:hAnsi="EUAlbertina"/>
      <w:szCs w:val="24"/>
    </w:rPr>
  </w:style>
  <w:style w:type="paragraph" w:customStyle="1" w:styleId="NumPar1">
    <w:name w:val="NumPar 1"/>
    <w:basedOn w:val="Normal"/>
    <w:next w:val="Normal"/>
    <w:rsid w:val="003D11E8"/>
    <w:pPr>
      <w:ind w:left="850"/>
    </w:pPr>
    <w:rPr>
      <w:rFonts w:eastAsiaTheme="minorHAnsi"/>
    </w:rPr>
  </w:style>
  <w:style w:type="paragraph" w:customStyle="1" w:styleId="Point0number">
    <w:name w:val="Point 0 (number)"/>
    <w:basedOn w:val="Normal"/>
    <w:rsid w:val="003D11E8"/>
    <w:pPr>
      <w:numPr>
        <w:numId w:val="2"/>
      </w:numPr>
    </w:pPr>
    <w:rPr>
      <w:rFonts w:eastAsiaTheme="minorHAnsi"/>
    </w:rPr>
  </w:style>
  <w:style w:type="paragraph" w:customStyle="1" w:styleId="Point1number">
    <w:name w:val="Point 1 (number)"/>
    <w:basedOn w:val="Normal"/>
    <w:rsid w:val="003D11E8"/>
    <w:pPr>
      <w:numPr>
        <w:ilvl w:val="2"/>
        <w:numId w:val="2"/>
      </w:numPr>
    </w:pPr>
    <w:rPr>
      <w:rFonts w:eastAsiaTheme="minorHAnsi"/>
    </w:rPr>
  </w:style>
  <w:style w:type="paragraph" w:customStyle="1" w:styleId="Point2number">
    <w:name w:val="Point 2 (number)"/>
    <w:basedOn w:val="Normal"/>
    <w:rsid w:val="003D11E8"/>
    <w:pPr>
      <w:numPr>
        <w:ilvl w:val="4"/>
        <w:numId w:val="2"/>
      </w:numPr>
    </w:pPr>
    <w:rPr>
      <w:rFonts w:eastAsiaTheme="minorHAnsi"/>
    </w:rPr>
  </w:style>
  <w:style w:type="paragraph" w:customStyle="1" w:styleId="Point3number">
    <w:name w:val="Point 3 (number)"/>
    <w:basedOn w:val="Normal"/>
    <w:rsid w:val="003D11E8"/>
    <w:pPr>
      <w:numPr>
        <w:ilvl w:val="6"/>
        <w:numId w:val="2"/>
      </w:numPr>
    </w:pPr>
    <w:rPr>
      <w:rFonts w:eastAsiaTheme="minorHAnsi"/>
    </w:rPr>
  </w:style>
  <w:style w:type="paragraph" w:customStyle="1" w:styleId="Point0letter">
    <w:name w:val="Point 0 (letter)"/>
    <w:basedOn w:val="Normal"/>
    <w:rsid w:val="003D11E8"/>
    <w:pPr>
      <w:numPr>
        <w:ilvl w:val="1"/>
        <w:numId w:val="2"/>
      </w:numPr>
    </w:pPr>
    <w:rPr>
      <w:rFonts w:eastAsiaTheme="minorHAnsi"/>
    </w:rPr>
  </w:style>
  <w:style w:type="paragraph" w:customStyle="1" w:styleId="Point1letter">
    <w:name w:val="Point 1 (letter)"/>
    <w:basedOn w:val="Normal"/>
    <w:rsid w:val="003D11E8"/>
    <w:pPr>
      <w:numPr>
        <w:ilvl w:val="3"/>
        <w:numId w:val="2"/>
      </w:numPr>
    </w:pPr>
    <w:rPr>
      <w:rFonts w:eastAsiaTheme="minorHAnsi"/>
    </w:rPr>
  </w:style>
  <w:style w:type="paragraph" w:customStyle="1" w:styleId="Point3letter">
    <w:name w:val="Point 3 (letter)"/>
    <w:basedOn w:val="Normal"/>
    <w:rsid w:val="003D11E8"/>
    <w:pPr>
      <w:numPr>
        <w:ilvl w:val="7"/>
        <w:numId w:val="2"/>
      </w:numPr>
    </w:pPr>
    <w:rPr>
      <w:rFonts w:eastAsiaTheme="minorHAnsi"/>
    </w:rPr>
  </w:style>
  <w:style w:type="paragraph" w:customStyle="1" w:styleId="Point4letter">
    <w:name w:val="Point 4 (letter)"/>
    <w:basedOn w:val="Normal"/>
    <w:rsid w:val="003D11E8"/>
    <w:pPr>
      <w:numPr>
        <w:ilvl w:val="8"/>
        <w:numId w:val="2"/>
      </w:numPr>
    </w:pPr>
    <w:rPr>
      <w:rFonts w:eastAsiaTheme="minorHAnsi"/>
    </w:rPr>
  </w:style>
  <w:style w:type="character" w:styleId="Numrodepage">
    <w:name w:val="page number"/>
    <w:rsid w:val="003D11E8"/>
  </w:style>
  <w:style w:type="paragraph" w:styleId="Titre">
    <w:name w:val="Title"/>
    <w:basedOn w:val="Normal"/>
    <w:next w:val="Normal"/>
    <w:link w:val="TitreCar"/>
    <w:uiPriority w:val="10"/>
    <w:qFormat/>
    <w:rsid w:val="00D90AAA"/>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D90AAA"/>
    <w:rPr>
      <w:rFonts w:asciiTheme="majorHAnsi" w:eastAsiaTheme="majorEastAsia" w:hAnsiTheme="majorHAnsi" w:cstheme="majorBidi"/>
      <w:b/>
      <w:bCs/>
      <w:spacing w:val="-7"/>
      <w:sz w:val="48"/>
      <w:szCs w:val="48"/>
    </w:rPr>
  </w:style>
  <w:style w:type="character" w:styleId="Lienhypertexte">
    <w:name w:val="Hyperlink"/>
    <w:uiPriority w:val="99"/>
    <w:unhideWhenUsed/>
    <w:rsid w:val="003D11E8"/>
    <w:rPr>
      <w:color w:val="0000FF"/>
      <w:u w:val="single"/>
    </w:rPr>
  </w:style>
  <w:style w:type="character" w:customStyle="1" w:styleId="ObjetducommentaireCar">
    <w:name w:val="Objet du commentaire Car"/>
    <w:basedOn w:val="CommentaireCar"/>
    <w:link w:val="Objetducommentaire"/>
    <w:uiPriority w:val="99"/>
    <w:semiHidden/>
    <w:rsid w:val="003D11E8"/>
    <w:rPr>
      <w:b/>
      <w:bCs/>
      <w:sz w:val="20"/>
      <w:szCs w:val="20"/>
      <w:lang w:val="en-GB"/>
    </w:rPr>
  </w:style>
  <w:style w:type="paragraph" w:styleId="Objetducommentaire">
    <w:name w:val="annotation subject"/>
    <w:basedOn w:val="Commentaire"/>
    <w:next w:val="Commentaire"/>
    <w:link w:val="ObjetducommentaireCar"/>
    <w:uiPriority w:val="99"/>
    <w:semiHidden/>
    <w:unhideWhenUsed/>
    <w:rsid w:val="003D11E8"/>
    <w:rPr>
      <w:b/>
      <w:bCs/>
    </w:rPr>
  </w:style>
  <w:style w:type="paragraph" w:styleId="Listepuces">
    <w:name w:val="List Bullet"/>
    <w:basedOn w:val="Normal"/>
    <w:unhideWhenUsed/>
    <w:rsid w:val="003D11E8"/>
    <w:pPr>
      <w:numPr>
        <w:numId w:val="3"/>
      </w:numPr>
      <w:contextualSpacing/>
    </w:pPr>
  </w:style>
  <w:style w:type="paragraph" w:styleId="Listepuces2">
    <w:name w:val="List Bullet 2"/>
    <w:basedOn w:val="Normal"/>
    <w:unhideWhenUsed/>
    <w:rsid w:val="003D11E8"/>
    <w:pPr>
      <w:numPr>
        <w:numId w:val="4"/>
      </w:numPr>
      <w:contextualSpacing/>
    </w:pPr>
  </w:style>
  <w:style w:type="paragraph" w:styleId="Listepuces3">
    <w:name w:val="List Bullet 3"/>
    <w:basedOn w:val="Normal"/>
    <w:unhideWhenUsed/>
    <w:rsid w:val="003D11E8"/>
    <w:pPr>
      <w:numPr>
        <w:numId w:val="5"/>
      </w:numPr>
      <w:contextualSpacing/>
    </w:pPr>
  </w:style>
  <w:style w:type="paragraph" w:styleId="Listepuces4">
    <w:name w:val="List Bullet 4"/>
    <w:basedOn w:val="Normal"/>
    <w:unhideWhenUsed/>
    <w:rsid w:val="003D11E8"/>
    <w:pPr>
      <w:numPr>
        <w:numId w:val="6"/>
      </w:numPr>
      <w:contextualSpacing/>
    </w:pPr>
  </w:style>
  <w:style w:type="paragraph" w:customStyle="1" w:styleId="AddressTL">
    <w:name w:val="AddressTL"/>
    <w:basedOn w:val="Normal"/>
    <w:next w:val="Normal"/>
    <w:rsid w:val="003D11E8"/>
    <w:pPr>
      <w:spacing w:after="720"/>
      <w:jc w:val="left"/>
    </w:pPr>
    <w:rPr>
      <w:rFonts w:eastAsia="Times New Roman"/>
    </w:rPr>
  </w:style>
  <w:style w:type="paragraph" w:customStyle="1" w:styleId="AddressTR">
    <w:name w:val="AddressTR"/>
    <w:basedOn w:val="Normal"/>
    <w:next w:val="Normal"/>
    <w:rsid w:val="003D11E8"/>
    <w:pPr>
      <w:spacing w:after="720"/>
      <w:ind w:left="5103"/>
      <w:jc w:val="left"/>
    </w:pPr>
    <w:rPr>
      <w:rFonts w:eastAsia="Times New Roman"/>
    </w:rPr>
  </w:style>
  <w:style w:type="paragraph" w:styleId="Normalcentr">
    <w:name w:val="Block Text"/>
    <w:basedOn w:val="Normal"/>
    <w:rsid w:val="003D11E8"/>
    <w:pPr>
      <w:ind w:left="1440" w:right="1440"/>
    </w:pPr>
    <w:rPr>
      <w:rFonts w:eastAsia="Times New Roman"/>
    </w:rPr>
  </w:style>
  <w:style w:type="paragraph" w:styleId="Corpsdetexte">
    <w:name w:val="Body Text"/>
    <w:basedOn w:val="Normal"/>
    <w:link w:val="CorpsdetexteCar"/>
    <w:uiPriority w:val="1"/>
    <w:qFormat/>
    <w:rsid w:val="003D11E8"/>
    <w:rPr>
      <w:rFonts w:eastAsia="Times New Roman"/>
    </w:rPr>
  </w:style>
  <w:style w:type="character" w:customStyle="1" w:styleId="CorpsdetexteCar">
    <w:name w:val="Corps de texte Car"/>
    <w:basedOn w:val="Policepardfaut"/>
    <w:link w:val="Corpsdetexte"/>
    <w:uiPriority w:val="1"/>
    <w:rsid w:val="003D11E8"/>
    <w:rPr>
      <w:rFonts w:ascii="Times New Roman" w:eastAsia="Times New Roman" w:hAnsi="Times New Roman" w:cs="Times New Roman"/>
      <w:sz w:val="24"/>
      <w:lang w:val="en-GB" w:eastAsia="en-GB"/>
    </w:rPr>
  </w:style>
  <w:style w:type="paragraph" w:styleId="Corpsdetexte2">
    <w:name w:val="Body Text 2"/>
    <w:basedOn w:val="Normal"/>
    <w:link w:val="Corpsdetexte2Car"/>
    <w:rsid w:val="003D11E8"/>
    <w:pPr>
      <w:spacing w:line="480" w:lineRule="auto"/>
    </w:pPr>
    <w:rPr>
      <w:rFonts w:eastAsia="Times New Roman"/>
    </w:rPr>
  </w:style>
  <w:style w:type="character" w:customStyle="1" w:styleId="Corpsdetexte2Car">
    <w:name w:val="Corps de texte 2 Car"/>
    <w:basedOn w:val="Policepardfaut"/>
    <w:link w:val="Corpsdetexte2"/>
    <w:rsid w:val="003D11E8"/>
    <w:rPr>
      <w:rFonts w:ascii="Times New Roman" w:eastAsia="Times New Roman" w:hAnsi="Times New Roman" w:cs="Times New Roman"/>
      <w:sz w:val="24"/>
      <w:lang w:val="en-GB" w:eastAsia="en-GB"/>
    </w:rPr>
  </w:style>
  <w:style w:type="paragraph" w:styleId="Corpsdetexte3">
    <w:name w:val="Body Text 3"/>
    <w:basedOn w:val="Normal"/>
    <w:link w:val="Corpsdetexte3Car"/>
    <w:rsid w:val="003D11E8"/>
    <w:rPr>
      <w:rFonts w:eastAsia="Times New Roman"/>
      <w:sz w:val="16"/>
    </w:rPr>
  </w:style>
  <w:style w:type="character" w:customStyle="1" w:styleId="Corpsdetexte3Car">
    <w:name w:val="Corps de texte 3 Car"/>
    <w:basedOn w:val="Policepardfaut"/>
    <w:link w:val="Corpsdetexte3"/>
    <w:rsid w:val="003D11E8"/>
    <w:rPr>
      <w:rFonts w:ascii="Times New Roman" w:eastAsia="Times New Roman" w:hAnsi="Times New Roman" w:cs="Times New Roman"/>
      <w:sz w:val="16"/>
      <w:lang w:val="en-GB" w:eastAsia="en-GB"/>
    </w:rPr>
  </w:style>
  <w:style w:type="paragraph" w:styleId="Retrait1religne">
    <w:name w:val="Body Text First Indent"/>
    <w:basedOn w:val="Corpsdetexte"/>
    <w:link w:val="Retrait1religneCar"/>
    <w:rsid w:val="003D11E8"/>
    <w:pPr>
      <w:ind w:firstLine="210"/>
    </w:pPr>
  </w:style>
  <w:style w:type="character" w:customStyle="1" w:styleId="Retrait1religneCar">
    <w:name w:val="Retrait 1re ligne Car"/>
    <w:basedOn w:val="CorpsdetexteCar"/>
    <w:link w:val="Retrait1religne"/>
    <w:rsid w:val="003D11E8"/>
    <w:rPr>
      <w:rFonts w:ascii="Times New Roman" w:eastAsia="Times New Roman" w:hAnsi="Times New Roman" w:cs="Times New Roman"/>
      <w:sz w:val="24"/>
      <w:lang w:val="en-GB" w:eastAsia="en-GB"/>
    </w:rPr>
  </w:style>
  <w:style w:type="paragraph" w:styleId="Retraitcorpsdetexte">
    <w:name w:val="Body Text Indent"/>
    <w:basedOn w:val="Normal"/>
    <w:link w:val="RetraitcorpsdetexteCar"/>
    <w:rsid w:val="003D11E8"/>
    <w:pPr>
      <w:ind w:left="283"/>
    </w:pPr>
    <w:rPr>
      <w:rFonts w:eastAsia="Times New Roman"/>
    </w:rPr>
  </w:style>
  <w:style w:type="character" w:customStyle="1" w:styleId="RetraitcorpsdetexteCar">
    <w:name w:val="Retrait corps de texte Car"/>
    <w:basedOn w:val="Policepardfaut"/>
    <w:link w:val="Retraitcorpsdetexte"/>
    <w:rsid w:val="003D11E8"/>
    <w:rPr>
      <w:rFonts w:ascii="Times New Roman" w:eastAsia="Times New Roman" w:hAnsi="Times New Roman" w:cs="Times New Roman"/>
      <w:sz w:val="24"/>
      <w:lang w:val="en-GB" w:eastAsia="en-GB"/>
    </w:rPr>
  </w:style>
  <w:style w:type="paragraph" w:styleId="Retraitcorpset1relig">
    <w:name w:val="Body Text First Indent 2"/>
    <w:basedOn w:val="Retraitcorpsdetexte"/>
    <w:link w:val="Retraitcorpset1religCar"/>
    <w:rsid w:val="003D11E8"/>
    <w:pPr>
      <w:ind w:firstLine="210"/>
    </w:pPr>
  </w:style>
  <w:style w:type="character" w:customStyle="1" w:styleId="Retraitcorpset1religCar">
    <w:name w:val="Retrait corps et 1re lig. Car"/>
    <w:basedOn w:val="RetraitcorpsdetexteCar"/>
    <w:link w:val="Retraitcorpset1relig"/>
    <w:rsid w:val="003D11E8"/>
    <w:rPr>
      <w:rFonts w:ascii="Times New Roman" w:eastAsia="Times New Roman" w:hAnsi="Times New Roman" w:cs="Times New Roman"/>
      <w:sz w:val="24"/>
      <w:lang w:val="en-GB" w:eastAsia="en-GB"/>
    </w:rPr>
  </w:style>
  <w:style w:type="paragraph" w:styleId="Retraitcorpsdetexte2">
    <w:name w:val="Body Text Indent 2"/>
    <w:basedOn w:val="Normal"/>
    <w:link w:val="Retraitcorpsdetexte2Car"/>
    <w:rsid w:val="003D11E8"/>
    <w:pPr>
      <w:spacing w:line="480" w:lineRule="auto"/>
      <w:ind w:left="283"/>
    </w:pPr>
    <w:rPr>
      <w:rFonts w:eastAsia="Times New Roman"/>
    </w:rPr>
  </w:style>
  <w:style w:type="character" w:customStyle="1" w:styleId="Retraitcorpsdetexte2Car">
    <w:name w:val="Retrait corps de texte 2 Car"/>
    <w:basedOn w:val="Policepardfaut"/>
    <w:link w:val="Retraitcorpsdetexte2"/>
    <w:rsid w:val="003D11E8"/>
    <w:rPr>
      <w:rFonts w:ascii="Times New Roman" w:eastAsia="Times New Roman" w:hAnsi="Times New Roman" w:cs="Times New Roman"/>
      <w:sz w:val="24"/>
      <w:lang w:val="en-GB" w:eastAsia="en-GB"/>
    </w:rPr>
  </w:style>
  <w:style w:type="paragraph" w:styleId="Retraitcorpsdetexte3">
    <w:name w:val="Body Text Indent 3"/>
    <w:basedOn w:val="Normal"/>
    <w:link w:val="Retraitcorpsdetexte3Car"/>
    <w:rsid w:val="003D11E8"/>
    <w:pPr>
      <w:ind w:left="283"/>
    </w:pPr>
    <w:rPr>
      <w:rFonts w:eastAsia="Times New Roman"/>
      <w:sz w:val="16"/>
    </w:rPr>
  </w:style>
  <w:style w:type="character" w:customStyle="1" w:styleId="Retraitcorpsdetexte3Car">
    <w:name w:val="Retrait corps de texte 3 Car"/>
    <w:basedOn w:val="Policepardfaut"/>
    <w:link w:val="Retraitcorpsdetexte3"/>
    <w:rsid w:val="003D11E8"/>
    <w:rPr>
      <w:rFonts w:ascii="Times New Roman" w:eastAsia="Times New Roman" w:hAnsi="Times New Roman" w:cs="Times New Roman"/>
      <w:sz w:val="16"/>
      <w:lang w:val="en-GB" w:eastAsia="en-GB"/>
    </w:rPr>
  </w:style>
  <w:style w:type="paragraph" w:styleId="Lgende">
    <w:name w:val="caption"/>
    <w:basedOn w:val="Normal"/>
    <w:next w:val="Normal"/>
    <w:uiPriority w:val="35"/>
    <w:unhideWhenUsed/>
    <w:qFormat/>
    <w:rsid w:val="00D90AAA"/>
    <w:rPr>
      <w:b/>
      <w:bCs/>
      <w:sz w:val="18"/>
      <w:szCs w:val="18"/>
    </w:rPr>
  </w:style>
  <w:style w:type="paragraph" w:styleId="Formuledepolitesse">
    <w:name w:val="Closing"/>
    <w:basedOn w:val="Normal"/>
    <w:next w:val="Signature"/>
    <w:link w:val="FormuledepolitesseCar"/>
    <w:rsid w:val="003D11E8"/>
    <w:pPr>
      <w:tabs>
        <w:tab w:val="left" w:pos="5103"/>
      </w:tabs>
      <w:spacing w:before="240" w:after="240"/>
      <w:ind w:left="5103"/>
      <w:jc w:val="left"/>
    </w:pPr>
    <w:rPr>
      <w:rFonts w:eastAsia="Times New Roman"/>
    </w:rPr>
  </w:style>
  <w:style w:type="paragraph" w:styleId="Signature">
    <w:name w:val="Signature"/>
    <w:basedOn w:val="Normal"/>
    <w:next w:val="Contact"/>
    <w:link w:val="SignatureCar"/>
    <w:uiPriority w:val="99"/>
    <w:rsid w:val="003D11E8"/>
    <w:pPr>
      <w:tabs>
        <w:tab w:val="left" w:pos="5103"/>
      </w:tabs>
      <w:spacing w:before="1200"/>
      <w:ind w:left="5103"/>
      <w:jc w:val="center"/>
    </w:pPr>
    <w:rPr>
      <w:rFonts w:eastAsia="Times New Roman"/>
    </w:rPr>
  </w:style>
  <w:style w:type="paragraph" w:customStyle="1" w:styleId="Contact">
    <w:name w:val="Contact"/>
    <w:basedOn w:val="Normal"/>
    <w:next w:val="Enclosures"/>
    <w:rsid w:val="003D11E8"/>
    <w:pPr>
      <w:spacing w:before="480"/>
      <w:ind w:left="567" w:hanging="567"/>
      <w:jc w:val="left"/>
    </w:pPr>
    <w:rPr>
      <w:rFonts w:eastAsia="Times New Roman"/>
    </w:rPr>
  </w:style>
  <w:style w:type="paragraph" w:customStyle="1" w:styleId="Enclosures">
    <w:name w:val="Enclosures"/>
    <w:basedOn w:val="Normal"/>
    <w:next w:val="Participants"/>
    <w:rsid w:val="003D11E8"/>
    <w:pPr>
      <w:keepNext/>
      <w:keepLines/>
      <w:tabs>
        <w:tab w:val="left" w:pos="5670"/>
      </w:tabs>
      <w:spacing w:before="480"/>
      <w:ind w:left="1985" w:hanging="1985"/>
      <w:jc w:val="left"/>
    </w:pPr>
    <w:rPr>
      <w:rFonts w:eastAsia="Times New Roman"/>
    </w:rPr>
  </w:style>
  <w:style w:type="paragraph" w:customStyle="1" w:styleId="Participants">
    <w:name w:val="Participants"/>
    <w:basedOn w:val="Normal"/>
    <w:next w:val="Copies"/>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paragraph" w:customStyle="1" w:styleId="Copies">
    <w:name w:val="Copies"/>
    <w:basedOn w:val="Normal"/>
    <w:next w:val="Normal"/>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character" w:customStyle="1" w:styleId="SignatureCar">
    <w:name w:val="Signature Car"/>
    <w:basedOn w:val="Policepardfaut"/>
    <w:link w:val="Signature"/>
    <w:uiPriority w:val="99"/>
    <w:rsid w:val="003D11E8"/>
    <w:rPr>
      <w:rFonts w:ascii="Times New Roman" w:eastAsia="Times New Roman" w:hAnsi="Times New Roman" w:cs="Times New Roman"/>
      <w:sz w:val="24"/>
      <w:lang w:val="en-GB" w:eastAsia="en-GB"/>
    </w:rPr>
  </w:style>
  <w:style w:type="character" w:customStyle="1" w:styleId="FormuledepolitesseCar">
    <w:name w:val="Formule de politesse Car"/>
    <w:basedOn w:val="Policepardfaut"/>
    <w:link w:val="Formuledepolitesse"/>
    <w:rsid w:val="003D11E8"/>
    <w:rPr>
      <w:rFonts w:ascii="Times New Roman" w:eastAsia="Times New Roman" w:hAnsi="Times New Roman" w:cs="Times New Roman"/>
      <w:sz w:val="24"/>
      <w:lang w:val="en-GB" w:eastAsia="en-GB"/>
    </w:rPr>
  </w:style>
  <w:style w:type="paragraph" w:styleId="Date">
    <w:name w:val="Date"/>
    <w:basedOn w:val="Normal"/>
    <w:next w:val="References"/>
    <w:link w:val="DateCar"/>
    <w:rsid w:val="003D11E8"/>
    <w:pPr>
      <w:ind w:left="5103" w:right="-567"/>
      <w:jc w:val="left"/>
    </w:pPr>
    <w:rPr>
      <w:rFonts w:eastAsia="Times New Roman"/>
    </w:rPr>
  </w:style>
  <w:style w:type="paragraph" w:customStyle="1" w:styleId="References">
    <w:name w:val="References"/>
    <w:basedOn w:val="Normal"/>
    <w:next w:val="AddressTR"/>
    <w:rsid w:val="003D11E8"/>
    <w:pPr>
      <w:spacing w:after="240"/>
      <w:ind w:left="5103"/>
      <w:jc w:val="left"/>
    </w:pPr>
    <w:rPr>
      <w:rFonts w:eastAsia="Times New Roman"/>
      <w:sz w:val="20"/>
    </w:rPr>
  </w:style>
  <w:style w:type="character" w:customStyle="1" w:styleId="DateCar">
    <w:name w:val="Date Car"/>
    <w:basedOn w:val="Policepardfaut"/>
    <w:link w:val="Date"/>
    <w:rsid w:val="003D11E8"/>
    <w:rPr>
      <w:rFonts w:ascii="Times New Roman" w:eastAsia="Times New Roman" w:hAnsi="Times New Roman" w:cs="Times New Roman"/>
      <w:sz w:val="24"/>
      <w:lang w:val="en-GB" w:eastAsia="en-GB"/>
    </w:rPr>
  </w:style>
  <w:style w:type="character" w:customStyle="1" w:styleId="ExplorateurdedocumentsCar">
    <w:name w:val="Explorateur de documents Car"/>
    <w:basedOn w:val="Policepardfaut"/>
    <w:link w:val="Explorateurdedocuments"/>
    <w:semiHidden/>
    <w:rsid w:val="003D11E8"/>
    <w:rPr>
      <w:rFonts w:ascii="Tahoma" w:eastAsia="Times New Roman" w:hAnsi="Tahoma" w:cs="Times New Roman"/>
      <w:sz w:val="24"/>
      <w:shd w:val="clear" w:color="auto" w:fill="000080"/>
      <w:lang w:val="en-GB" w:eastAsia="en-GB"/>
    </w:rPr>
  </w:style>
  <w:style w:type="paragraph" w:styleId="Explorateurdedocuments">
    <w:name w:val="Document Map"/>
    <w:basedOn w:val="Normal"/>
    <w:link w:val="ExplorateurdedocumentsCar"/>
    <w:semiHidden/>
    <w:rsid w:val="003D11E8"/>
    <w:pPr>
      <w:shd w:val="clear" w:color="auto" w:fill="000080"/>
      <w:spacing w:after="240"/>
    </w:pPr>
    <w:rPr>
      <w:rFonts w:ascii="Tahoma" w:eastAsia="Times New Roman" w:hAnsi="Tahoma"/>
    </w:rPr>
  </w:style>
  <w:style w:type="paragraph" w:customStyle="1" w:styleId="DoubSign">
    <w:name w:val="DoubSign"/>
    <w:basedOn w:val="Normal"/>
    <w:next w:val="Contact"/>
    <w:rsid w:val="003D11E8"/>
    <w:pPr>
      <w:tabs>
        <w:tab w:val="left" w:pos="5103"/>
      </w:tabs>
      <w:spacing w:before="1200"/>
      <w:jc w:val="left"/>
    </w:pPr>
    <w:rPr>
      <w:rFonts w:eastAsia="Times New Roman"/>
    </w:rPr>
  </w:style>
  <w:style w:type="character" w:customStyle="1" w:styleId="NotedefinCar">
    <w:name w:val="Note de fin Car"/>
    <w:basedOn w:val="Policepardfaut"/>
    <w:link w:val="Notedefin"/>
    <w:semiHidden/>
    <w:rsid w:val="003D11E8"/>
    <w:rPr>
      <w:rFonts w:ascii="Times New Roman" w:eastAsia="Times New Roman" w:hAnsi="Times New Roman" w:cs="Times New Roman"/>
      <w:sz w:val="20"/>
      <w:lang w:val="en-GB" w:eastAsia="en-GB"/>
    </w:rPr>
  </w:style>
  <w:style w:type="paragraph" w:styleId="Notedefin">
    <w:name w:val="endnote text"/>
    <w:basedOn w:val="Normal"/>
    <w:link w:val="NotedefinCar"/>
    <w:semiHidden/>
    <w:rsid w:val="003D11E8"/>
    <w:pPr>
      <w:spacing w:after="240"/>
    </w:pPr>
    <w:rPr>
      <w:rFonts w:eastAsia="Times New Roman"/>
      <w:sz w:val="20"/>
    </w:rPr>
  </w:style>
  <w:style w:type="paragraph" w:styleId="Adressedestinataire">
    <w:name w:val="envelope address"/>
    <w:basedOn w:val="Normal"/>
    <w:rsid w:val="003D11E8"/>
    <w:pPr>
      <w:framePr w:w="7920" w:h="1980" w:hRule="exact" w:hSpace="180" w:wrap="auto" w:hAnchor="page" w:xAlign="center" w:yAlign="bottom"/>
    </w:pPr>
    <w:rPr>
      <w:rFonts w:eastAsia="Times New Roman"/>
    </w:rPr>
  </w:style>
  <w:style w:type="paragraph" w:styleId="Adresseexpditeur">
    <w:name w:val="envelope return"/>
    <w:basedOn w:val="Normal"/>
    <w:rsid w:val="003D11E8"/>
    <w:rPr>
      <w:rFonts w:eastAsia="Times New Roman"/>
      <w:sz w:val="20"/>
    </w:rPr>
  </w:style>
  <w:style w:type="paragraph" w:styleId="Index1">
    <w:name w:val="index 1"/>
    <w:basedOn w:val="Normal"/>
    <w:next w:val="Normal"/>
    <w:autoRedefine/>
    <w:semiHidden/>
    <w:rsid w:val="003D11E8"/>
    <w:pPr>
      <w:spacing w:after="240"/>
      <w:ind w:left="240" w:hanging="240"/>
    </w:pPr>
    <w:rPr>
      <w:rFonts w:eastAsia="Times New Roman"/>
    </w:rPr>
  </w:style>
  <w:style w:type="paragraph" w:styleId="Liste">
    <w:name w:val="List"/>
    <w:basedOn w:val="Normal"/>
    <w:rsid w:val="003D11E8"/>
    <w:pPr>
      <w:spacing w:after="240"/>
      <w:ind w:left="283" w:hanging="283"/>
    </w:pPr>
    <w:rPr>
      <w:rFonts w:eastAsia="Times New Roman"/>
    </w:rPr>
  </w:style>
  <w:style w:type="paragraph" w:styleId="Liste2">
    <w:name w:val="List 2"/>
    <w:basedOn w:val="Normal"/>
    <w:rsid w:val="003D11E8"/>
    <w:pPr>
      <w:spacing w:after="240"/>
      <w:ind w:left="566" w:hanging="283"/>
    </w:pPr>
    <w:rPr>
      <w:rFonts w:eastAsia="Times New Roman"/>
    </w:rPr>
  </w:style>
  <w:style w:type="paragraph" w:styleId="Liste3">
    <w:name w:val="List 3"/>
    <w:basedOn w:val="Normal"/>
    <w:rsid w:val="003D11E8"/>
    <w:pPr>
      <w:spacing w:after="240"/>
      <w:ind w:left="849" w:hanging="283"/>
    </w:pPr>
    <w:rPr>
      <w:rFonts w:eastAsia="Times New Roman"/>
    </w:rPr>
  </w:style>
  <w:style w:type="paragraph" w:styleId="Liste4">
    <w:name w:val="List 4"/>
    <w:basedOn w:val="Normal"/>
    <w:rsid w:val="003D11E8"/>
    <w:pPr>
      <w:spacing w:after="240"/>
      <w:ind w:left="1132" w:hanging="283"/>
    </w:pPr>
    <w:rPr>
      <w:rFonts w:eastAsia="Times New Roman"/>
    </w:rPr>
  </w:style>
  <w:style w:type="paragraph" w:styleId="Liste5">
    <w:name w:val="List 5"/>
    <w:basedOn w:val="Normal"/>
    <w:rsid w:val="003D11E8"/>
    <w:pPr>
      <w:spacing w:after="240"/>
      <w:ind w:left="1415" w:hanging="283"/>
    </w:pPr>
    <w:rPr>
      <w:rFonts w:eastAsia="Times New Roman"/>
    </w:rPr>
  </w:style>
  <w:style w:type="paragraph" w:styleId="Listepuces5">
    <w:name w:val="List Bullet 5"/>
    <w:basedOn w:val="Normal"/>
    <w:autoRedefine/>
    <w:rsid w:val="003D11E8"/>
    <w:pPr>
      <w:numPr>
        <w:numId w:val="7"/>
      </w:numPr>
      <w:spacing w:after="240"/>
    </w:pPr>
    <w:rPr>
      <w:rFonts w:eastAsia="Times New Roman"/>
    </w:rPr>
  </w:style>
  <w:style w:type="paragraph" w:styleId="Listecontinue">
    <w:name w:val="List Continue"/>
    <w:basedOn w:val="Normal"/>
    <w:rsid w:val="003D11E8"/>
    <w:pPr>
      <w:ind w:left="283"/>
    </w:pPr>
    <w:rPr>
      <w:rFonts w:eastAsia="Times New Roman"/>
    </w:rPr>
  </w:style>
  <w:style w:type="paragraph" w:styleId="Listecontinue2">
    <w:name w:val="List Continue 2"/>
    <w:basedOn w:val="Normal"/>
    <w:rsid w:val="003D11E8"/>
    <w:pPr>
      <w:ind w:left="566"/>
    </w:pPr>
    <w:rPr>
      <w:rFonts w:eastAsia="Times New Roman"/>
    </w:rPr>
  </w:style>
  <w:style w:type="paragraph" w:styleId="Listecontinue3">
    <w:name w:val="List Continue 3"/>
    <w:basedOn w:val="Normal"/>
    <w:rsid w:val="003D11E8"/>
    <w:pPr>
      <w:ind w:left="849"/>
    </w:pPr>
    <w:rPr>
      <w:rFonts w:eastAsia="Times New Roman"/>
    </w:rPr>
  </w:style>
  <w:style w:type="paragraph" w:styleId="Listecontinue4">
    <w:name w:val="List Continue 4"/>
    <w:basedOn w:val="Normal"/>
    <w:rsid w:val="003D11E8"/>
    <w:pPr>
      <w:ind w:left="1132"/>
    </w:pPr>
    <w:rPr>
      <w:rFonts w:eastAsia="Times New Roman"/>
    </w:rPr>
  </w:style>
  <w:style w:type="paragraph" w:styleId="Listecontinue5">
    <w:name w:val="List Continue 5"/>
    <w:basedOn w:val="Normal"/>
    <w:rsid w:val="003D11E8"/>
    <w:pPr>
      <w:ind w:left="1415"/>
    </w:pPr>
    <w:rPr>
      <w:rFonts w:eastAsia="Times New Roman"/>
    </w:rPr>
  </w:style>
  <w:style w:type="paragraph" w:styleId="Listenumros">
    <w:name w:val="List Number"/>
    <w:basedOn w:val="Normal"/>
    <w:rsid w:val="003D11E8"/>
    <w:pPr>
      <w:numPr>
        <w:numId w:val="14"/>
      </w:numPr>
      <w:spacing w:after="240"/>
    </w:pPr>
    <w:rPr>
      <w:rFonts w:eastAsia="Times New Roman"/>
    </w:rPr>
  </w:style>
  <w:style w:type="paragraph" w:styleId="Listenumros2">
    <w:name w:val="List Number 2"/>
    <w:basedOn w:val="Text2"/>
    <w:rsid w:val="003D11E8"/>
    <w:pPr>
      <w:numPr>
        <w:numId w:val="16"/>
      </w:numPr>
      <w:spacing w:after="240"/>
    </w:pPr>
    <w:rPr>
      <w:rFonts w:eastAsia="Times New Roman"/>
    </w:rPr>
  </w:style>
  <w:style w:type="paragraph" w:customStyle="1" w:styleId="Text2">
    <w:name w:val="Text 2"/>
    <w:basedOn w:val="Normal"/>
    <w:rsid w:val="003D11E8"/>
    <w:pPr>
      <w:ind w:left="1417"/>
    </w:pPr>
  </w:style>
  <w:style w:type="paragraph" w:styleId="Listenumros3">
    <w:name w:val="List Number 3"/>
    <w:basedOn w:val="Text3"/>
    <w:rsid w:val="003D11E8"/>
    <w:pPr>
      <w:numPr>
        <w:numId w:val="17"/>
      </w:numPr>
      <w:spacing w:after="240"/>
    </w:pPr>
    <w:rPr>
      <w:rFonts w:eastAsia="Times New Roman"/>
    </w:rPr>
  </w:style>
  <w:style w:type="paragraph" w:customStyle="1" w:styleId="Text3">
    <w:name w:val="Text 3"/>
    <w:basedOn w:val="Normal"/>
    <w:rsid w:val="003D11E8"/>
    <w:pPr>
      <w:ind w:left="1984"/>
    </w:pPr>
  </w:style>
  <w:style w:type="paragraph" w:styleId="Listenumros4">
    <w:name w:val="List Number 4"/>
    <w:basedOn w:val="Text4"/>
    <w:rsid w:val="003D11E8"/>
    <w:pPr>
      <w:numPr>
        <w:numId w:val="18"/>
      </w:numPr>
      <w:spacing w:after="240"/>
    </w:pPr>
    <w:rPr>
      <w:rFonts w:eastAsia="Times New Roman"/>
    </w:rPr>
  </w:style>
  <w:style w:type="paragraph" w:customStyle="1" w:styleId="Text4">
    <w:name w:val="Text 4"/>
    <w:basedOn w:val="Normal"/>
    <w:rsid w:val="003D11E8"/>
    <w:pPr>
      <w:ind w:left="2551"/>
    </w:pPr>
  </w:style>
  <w:style w:type="paragraph" w:styleId="Listenumros5">
    <w:name w:val="List Number 5"/>
    <w:basedOn w:val="Normal"/>
    <w:rsid w:val="003D11E8"/>
    <w:pPr>
      <w:numPr>
        <w:numId w:val="8"/>
      </w:numPr>
      <w:spacing w:after="240"/>
    </w:pPr>
    <w:rPr>
      <w:rFonts w:eastAsia="Times New Roman"/>
    </w:rPr>
  </w:style>
  <w:style w:type="character" w:customStyle="1" w:styleId="TextedemacroCar">
    <w:name w:val="Texte de macro Car"/>
    <w:basedOn w:val="Policepardfaut"/>
    <w:link w:val="Textedemacro"/>
    <w:semiHidden/>
    <w:rsid w:val="003D11E8"/>
    <w:rPr>
      <w:rFonts w:ascii="Courier New" w:eastAsia="Times New Roman" w:hAnsi="Courier New" w:cs="Times New Roman"/>
      <w:lang w:val="en-GB"/>
    </w:rPr>
  </w:style>
  <w:style w:type="paragraph" w:styleId="Textedemacro">
    <w:name w:val="macro"/>
    <w:link w:val="TextedemacroCar"/>
    <w:semiHidden/>
    <w:rsid w:val="003D11E8"/>
    <w:pPr>
      <w:tabs>
        <w:tab w:val="left" w:pos="480"/>
        <w:tab w:val="left" w:pos="960"/>
        <w:tab w:val="left" w:pos="1440"/>
        <w:tab w:val="left" w:pos="1920"/>
        <w:tab w:val="left" w:pos="2400"/>
        <w:tab w:val="left" w:pos="2880"/>
        <w:tab w:val="left" w:pos="3360"/>
        <w:tab w:val="left" w:pos="3840"/>
        <w:tab w:val="left" w:pos="4320"/>
      </w:tabs>
      <w:spacing w:after="240" w:line="276" w:lineRule="auto"/>
    </w:pPr>
    <w:rPr>
      <w:rFonts w:ascii="Courier New" w:eastAsia="Times New Roman" w:hAnsi="Courier New" w:cs="Times New Roman"/>
      <w:lang w:val="en-GB"/>
    </w:rPr>
  </w:style>
  <w:style w:type="paragraph" w:styleId="En-ttedemessage">
    <w:name w:val="Message Header"/>
    <w:basedOn w:val="Normal"/>
    <w:link w:val="En-ttedemessageCar"/>
    <w:rsid w:val="003D11E8"/>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rPr>
  </w:style>
  <w:style w:type="character" w:customStyle="1" w:styleId="En-ttedemessageCar">
    <w:name w:val="En-tête de message Car"/>
    <w:basedOn w:val="Policepardfaut"/>
    <w:link w:val="En-ttedemessage"/>
    <w:rsid w:val="003D11E8"/>
    <w:rPr>
      <w:rFonts w:ascii="Arial" w:eastAsia="Times New Roman" w:hAnsi="Arial" w:cs="Times New Roman"/>
      <w:sz w:val="24"/>
      <w:shd w:val="pct20" w:color="auto" w:fill="auto"/>
      <w:lang w:val="en-GB" w:eastAsia="en-GB"/>
    </w:rPr>
  </w:style>
  <w:style w:type="paragraph" w:styleId="Retraitnormal">
    <w:name w:val="Normal Indent"/>
    <w:basedOn w:val="Normal"/>
    <w:rsid w:val="003D11E8"/>
    <w:pPr>
      <w:spacing w:after="240"/>
      <w:ind w:left="720"/>
    </w:pPr>
    <w:rPr>
      <w:rFonts w:eastAsia="Times New Roman"/>
    </w:rPr>
  </w:style>
  <w:style w:type="paragraph" w:styleId="Titredenote">
    <w:name w:val="Note Heading"/>
    <w:basedOn w:val="Normal"/>
    <w:next w:val="Normal"/>
    <w:link w:val="TitredenoteCar"/>
    <w:rsid w:val="003D11E8"/>
    <w:pPr>
      <w:spacing w:after="240"/>
    </w:pPr>
    <w:rPr>
      <w:rFonts w:eastAsia="Times New Roman"/>
    </w:rPr>
  </w:style>
  <w:style w:type="character" w:customStyle="1" w:styleId="TitredenoteCar">
    <w:name w:val="Titre de note Car"/>
    <w:basedOn w:val="Policepardfaut"/>
    <w:link w:val="Titredenote"/>
    <w:rsid w:val="003D11E8"/>
    <w:rPr>
      <w:rFonts w:ascii="Times New Roman" w:eastAsia="Times New Roman" w:hAnsi="Times New Roman" w:cs="Times New Roman"/>
      <w:sz w:val="24"/>
      <w:lang w:val="en-GB" w:eastAsia="en-GB"/>
    </w:rPr>
  </w:style>
  <w:style w:type="paragraph" w:customStyle="1" w:styleId="NoteHead">
    <w:name w:val="NoteHead"/>
    <w:basedOn w:val="Normal"/>
    <w:next w:val="Subject"/>
    <w:rsid w:val="003D11E8"/>
    <w:pPr>
      <w:spacing w:before="720" w:after="720"/>
      <w:jc w:val="center"/>
    </w:pPr>
    <w:rPr>
      <w:rFonts w:eastAsia="Times New Roman"/>
      <w:b/>
      <w:smallCaps/>
    </w:rPr>
  </w:style>
  <w:style w:type="paragraph" w:customStyle="1" w:styleId="Subject">
    <w:name w:val="Subject"/>
    <w:basedOn w:val="Normal"/>
    <w:next w:val="Normal"/>
    <w:rsid w:val="003D11E8"/>
    <w:pPr>
      <w:spacing w:after="480"/>
      <w:ind w:left="1531" w:hanging="1531"/>
      <w:jc w:val="left"/>
    </w:pPr>
    <w:rPr>
      <w:rFonts w:eastAsia="Times New Roman"/>
      <w:b/>
    </w:rPr>
  </w:style>
  <w:style w:type="paragraph" w:customStyle="1" w:styleId="NoteList">
    <w:name w:val="NoteList"/>
    <w:basedOn w:val="Normal"/>
    <w:next w:val="Subject"/>
    <w:rsid w:val="003D11E8"/>
    <w:pPr>
      <w:tabs>
        <w:tab w:val="left" w:pos="5823"/>
      </w:tabs>
      <w:spacing w:before="720" w:after="720"/>
      <w:ind w:left="5104" w:hanging="3119"/>
      <w:jc w:val="left"/>
    </w:pPr>
    <w:rPr>
      <w:rFonts w:eastAsia="Times New Roman"/>
      <w:b/>
      <w:smallCaps/>
    </w:rPr>
  </w:style>
  <w:style w:type="paragraph" w:styleId="Textebrut">
    <w:name w:val="Plain Text"/>
    <w:basedOn w:val="Normal"/>
    <w:link w:val="TextebrutCar"/>
    <w:rsid w:val="003D11E8"/>
    <w:pPr>
      <w:spacing w:after="240"/>
    </w:pPr>
    <w:rPr>
      <w:rFonts w:ascii="Courier New" w:eastAsia="Times New Roman" w:hAnsi="Courier New"/>
      <w:sz w:val="20"/>
    </w:rPr>
  </w:style>
  <w:style w:type="character" w:customStyle="1" w:styleId="TextebrutCar">
    <w:name w:val="Texte brut Car"/>
    <w:basedOn w:val="Policepardfaut"/>
    <w:link w:val="Textebrut"/>
    <w:rsid w:val="003D11E8"/>
    <w:rPr>
      <w:rFonts w:ascii="Courier New" w:eastAsia="Times New Roman" w:hAnsi="Courier New" w:cs="Times New Roman"/>
      <w:sz w:val="20"/>
      <w:lang w:val="en-GB" w:eastAsia="en-GB"/>
    </w:rPr>
  </w:style>
  <w:style w:type="paragraph" w:styleId="Salutations">
    <w:name w:val="Salutation"/>
    <w:basedOn w:val="Normal"/>
    <w:next w:val="Normal"/>
    <w:link w:val="SalutationsCar"/>
    <w:rsid w:val="003D11E8"/>
    <w:pPr>
      <w:spacing w:after="240"/>
    </w:pPr>
    <w:rPr>
      <w:rFonts w:eastAsia="Times New Roman"/>
    </w:rPr>
  </w:style>
  <w:style w:type="character" w:customStyle="1" w:styleId="SalutationsCar">
    <w:name w:val="Salutations Car"/>
    <w:basedOn w:val="Policepardfaut"/>
    <w:link w:val="Salutations"/>
    <w:rsid w:val="003D11E8"/>
    <w:rPr>
      <w:rFonts w:ascii="Times New Roman" w:eastAsia="Times New Roman" w:hAnsi="Times New Roman" w:cs="Times New Roman"/>
      <w:sz w:val="24"/>
      <w:lang w:val="en-GB" w:eastAsia="en-GB"/>
    </w:rPr>
  </w:style>
  <w:style w:type="paragraph" w:styleId="Sous-titre">
    <w:name w:val="Subtitle"/>
    <w:basedOn w:val="Normal"/>
    <w:next w:val="Normal"/>
    <w:link w:val="Sous-titreCar"/>
    <w:uiPriority w:val="11"/>
    <w:qFormat/>
    <w:rsid w:val="004F3470"/>
    <w:pPr>
      <w:numPr>
        <w:numId w:val="33"/>
      </w:numPr>
      <w:shd w:val="clear" w:color="auto" w:fill="0D3E95"/>
      <w:spacing w:after="240"/>
      <w:jc w:val="left"/>
    </w:pPr>
    <w:rPr>
      <w:rFonts w:asciiTheme="majorHAnsi" w:eastAsiaTheme="majorEastAsia" w:hAnsiTheme="majorHAnsi" w:cstheme="majorBidi"/>
      <w:b/>
      <w:sz w:val="32"/>
      <w:szCs w:val="24"/>
    </w:rPr>
  </w:style>
  <w:style w:type="character" w:customStyle="1" w:styleId="Sous-titreCar">
    <w:name w:val="Sous-titre Car"/>
    <w:basedOn w:val="Policepardfaut"/>
    <w:link w:val="Sous-titre"/>
    <w:uiPriority w:val="11"/>
    <w:rsid w:val="004F3470"/>
    <w:rPr>
      <w:rFonts w:asciiTheme="majorHAnsi" w:eastAsiaTheme="majorEastAsia" w:hAnsiTheme="majorHAnsi" w:cstheme="majorBidi"/>
      <w:b/>
      <w:sz w:val="32"/>
      <w:szCs w:val="24"/>
      <w:shd w:val="clear" w:color="auto" w:fill="0D3E95"/>
    </w:rPr>
  </w:style>
  <w:style w:type="paragraph" w:customStyle="1" w:styleId="YReferences">
    <w:name w:val="YReferences"/>
    <w:basedOn w:val="Normal"/>
    <w:next w:val="Normal"/>
    <w:rsid w:val="003D11E8"/>
    <w:pPr>
      <w:spacing w:after="480"/>
      <w:ind w:left="1531" w:hanging="1531"/>
    </w:pPr>
    <w:rPr>
      <w:rFonts w:eastAsia="Times New Roman"/>
    </w:rPr>
  </w:style>
  <w:style w:type="paragraph" w:customStyle="1" w:styleId="ListBullet1">
    <w:name w:val="List Bullet 1"/>
    <w:basedOn w:val="Text1"/>
    <w:rsid w:val="003D11E8"/>
    <w:pPr>
      <w:tabs>
        <w:tab w:val="num" w:pos="765"/>
      </w:tabs>
      <w:spacing w:after="240"/>
      <w:ind w:left="765" w:hanging="283"/>
    </w:pPr>
    <w:rPr>
      <w:rFonts w:eastAsia="Times New Roman" w:cs="Times New Roman"/>
      <w:lang w:eastAsia="en-GB"/>
    </w:rPr>
  </w:style>
  <w:style w:type="paragraph" w:customStyle="1" w:styleId="ListDash">
    <w:name w:val="List Dash"/>
    <w:basedOn w:val="Normal"/>
    <w:rsid w:val="003D11E8"/>
    <w:pPr>
      <w:numPr>
        <w:numId w:val="9"/>
      </w:numPr>
      <w:spacing w:after="240"/>
    </w:pPr>
    <w:rPr>
      <w:rFonts w:eastAsia="Times New Roman"/>
    </w:rPr>
  </w:style>
  <w:style w:type="paragraph" w:customStyle="1" w:styleId="ListDash1">
    <w:name w:val="List Dash 1"/>
    <w:basedOn w:val="Text1"/>
    <w:rsid w:val="003D11E8"/>
    <w:pPr>
      <w:numPr>
        <w:numId w:val="10"/>
      </w:numPr>
      <w:spacing w:after="240"/>
    </w:pPr>
    <w:rPr>
      <w:rFonts w:eastAsia="Times New Roman" w:cs="Times New Roman"/>
      <w:lang w:eastAsia="en-GB"/>
    </w:rPr>
  </w:style>
  <w:style w:type="paragraph" w:customStyle="1" w:styleId="ListDash2">
    <w:name w:val="List Dash 2"/>
    <w:basedOn w:val="Text2"/>
    <w:rsid w:val="003D11E8"/>
    <w:pPr>
      <w:numPr>
        <w:numId w:val="11"/>
      </w:numPr>
      <w:spacing w:after="240"/>
    </w:pPr>
    <w:rPr>
      <w:rFonts w:eastAsia="Times New Roman"/>
    </w:rPr>
  </w:style>
  <w:style w:type="paragraph" w:customStyle="1" w:styleId="ListDash3">
    <w:name w:val="List Dash 3"/>
    <w:basedOn w:val="Text3"/>
    <w:rsid w:val="003D11E8"/>
    <w:pPr>
      <w:numPr>
        <w:numId w:val="12"/>
      </w:numPr>
      <w:spacing w:after="240"/>
    </w:pPr>
    <w:rPr>
      <w:rFonts w:eastAsia="Times New Roman"/>
    </w:rPr>
  </w:style>
  <w:style w:type="paragraph" w:customStyle="1" w:styleId="ListDash4">
    <w:name w:val="List Dash 4"/>
    <w:basedOn w:val="Text4"/>
    <w:rsid w:val="003D11E8"/>
    <w:pPr>
      <w:numPr>
        <w:numId w:val="13"/>
      </w:numPr>
      <w:spacing w:after="240"/>
    </w:pPr>
    <w:rPr>
      <w:rFonts w:eastAsia="Times New Roman"/>
    </w:rPr>
  </w:style>
  <w:style w:type="paragraph" w:customStyle="1" w:styleId="ListNumberLevel2">
    <w:name w:val="List Number (Level 2)"/>
    <w:basedOn w:val="Normal"/>
    <w:rsid w:val="003D11E8"/>
    <w:pPr>
      <w:numPr>
        <w:ilvl w:val="1"/>
        <w:numId w:val="14"/>
      </w:numPr>
      <w:spacing w:after="240"/>
    </w:pPr>
    <w:rPr>
      <w:rFonts w:eastAsia="Times New Roman"/>
    </w:rPr>
  </w:style>
  <w:style w:type="paragraph" w:customStyle="1" w:styleId="ListNumberLevel3">
    <w:name w:val="List Number (Level 3)"/>
    <w:basedOn w:val="Normal"/>
    <w:rsid w:val="003D11E8"/>
    <w:pPr>
      <w:numPr>
        <w:ilvl w:val="2"/>
        <w:numId w:val="14"/>
      </w:numPr>
      <w:spacing w:after="240"/>
    </w:pPr>
    <w:rPr>
      <w:rFonts w:eastAsia="Times New Roman"/>
    </w:rPr>
  </w:style>
  <w:style w:type="paragraph" w:customStyle="1" w:styleId="ListNumberLevel4">
    <w:name w:val="List Number (Level 4)"/>
    <w:basedOn w:val="Normal"/>
    <w:rsid w:val="003D11E8"/>
    <w:pPr>
      <w:numPr>
        <w:ilvl w:val="3"/>
        <w:numId w:val="14"/>
      </w:numPr>
      <w:spacing w:after="240"/>
    </w:pPr>
    <w:rPr>
      <w:rFonts w:eastAsia="Times New Roman"/>
    </w:rPr>
  </w:style>
  <w:style w:type="paragraph" w:customStyle="1" w:styleId="ListNumber1">
    <w:name w:val="List Number 1"/>
    <w:basedOn w:val="Text1"/>
    <w:rsid w:val="003D11E8"/>
    <w:pPr>
      <w:numPr>
        <w:numId w:val="15"/>
      </w:numPr>
      <w:spacing w:after="240"/>
    </w:pPr>
    <w:rPr>
      <w:rFonts w:eastAsia="Times New Roman" w:cs="Times New Roman"/>
      <w:lang w:eastAsia="en-GB"/>
    </w:rPr>
  </w:style>
  <w:style w:type="paragraph" w:customStyle="1" w:styleId="ListNumber1Level2">
    <w:name w:val="List Number 1 (Level 2)"/>
    <w:basedOn w:val="Text1"/>
    <w:rsid w:val="003D11E8"/>
    <w:pPr>
      <w:numPr>
        <w:ilvl w:val="1"/>
        <w:numId w:val="15"/>
      </w:numPr>
      <w:spacing w:after="240"/>
    </w:pPr>
    <w:rPr>
      <w:rFonts w:eastAsia="Times New Roman" w:cs="Times New Roman"/>
      <w:lang w:eastAsia="en-GB"/>
    </w:rPr>
  </w:style>
  <w:style w:type="paragraph" w:customStyle="1" w:styleId="ListNumber1Level3">
    <w:name w:val="List Number 1 (Level 3)"/>
    <w:basedOn w:val="Text1"/>
    <w:rsid w:val="003D11E8"/>
    <w:pPr>
      <w:numPr>
        <w:ilvl w:val="2"/>
        <w:numId w:val="15"/>
      </w:numPr>
      <w:spacing w:after="240"/>
    </w:pPr>
    <w:rPr>
      <w:rFonts w:eastAsia="Times New Roman" w:cs="Times New Roman"/>
      <w:lang w:eastAsia="en-GB"/>
    </w:rPr>
  </w:style>
  <w:style w:type="paragraph" w:customStyle="1" w:styleId="ListNumber1Level4">
    <w:name w:val="List Number 1 (Level 4)"/>
    <w:basedOn w:val="Text1"/>
    <w:rsid w:val="003D11E8"/>
    <w:pPr>
      <w:numPr>
        <w:ilvl w:val="3"/>
        <w:numId w:val="15"/>
      </w:numPr>
      <w:spacing w:after="240"/>
    </w:pPr>
    <w:rPr>
      <w:rFonts w:eastAsia="Times New Roman" w:cs="Times New Roman"/>
      <w:lang w:eastAsia="en-GB"/>
    </w:rPr>
  </w:style>
  <w:style w:type="paragraph" w:customStyle="1" w:styleId="ListNumber2Level2">
    <w:name w:val="List Number 2 (Level 2)"/>
    <w:basedOn w:val="Text2"/>
    <w:rsid w:val="003D11E8"/>
    <w:pPr>
      <w:numPr>
        <w:ilvl w:val="1"/>
        <w:numId w:val="16"/>
      </w:numPr>
      <w:spacing w:after="240"/>
    </w:pPr>
    <w:rPr>
      <w:rFonts w:eastAsia="Times New Roman"/>
    </w:rPr>
  </w:style>
  <w:style w:type="paragraph" w:customStyle="1" w:styleId="ListNumber2Level3">
    <w:name w:val="List Number 2 (Level 3)"/>
    <w:basedOn w:val="Text2"/>
    <w:rsid w:val="003D11E8"/>
    <w:pPr>
      <w:numPr>
        <w:ilvl w:val="2"/>
        <w:numId w:val="16"/>
      </w:numPr>
      <w:spacing w:after="240"/>
    </w:pPr>
    <w:rPr>
      <w:rFonts w:eastAsia="Times New Roman"/>
    </w:rPr>
  </w:style>
  <w:style w:type="paragraph" w:customStyle="1" w:styleId="ListNumber2Level4">
    <w:name w:val="List Number 2 (Level 4)"/>
    <w:basedOn w:val="Text2"/>
    <w:rsid w:val="003D11E8"/>
    <w:pPr>
      <w:numPr>
        <w:ilvl w:val="3"/>
        <w:numId w:val="16"/>
      </w:numPr>
      <w:spacing w:after="240"/>
      <w:ind w:left="3901" w:hanging="703"/>
    </w:pPr>
    <w:rPr>
      <w:rFonts w:eastAsia="Times New Roman"/>
    </w:rPr>
  </w:style>
  <w:style w:type="paragraph" w:customStyle="1" w:styleId="ListNumber3Level2">
    <w:name w:val="List Number 3 (Level 2)"/>
    <w:basedOn w:val="Text3"/>
    <w:rsid w:val="003D11E8"/>
    <w:pPr>
      <w:numPr>
        <w:ilvl w:val="1"/>
        <w:numId w:val="17"/>
      </w:numPr>
      <w:spacing w:after="240"/>
    </w:pPr>
    <w:rPr>
      <w:rFonts w:eastAsia="Times New Roman"/>
    </w:rPr>
  </w:style>
  <w:style w:type="paragraph" w:customStyle="1" w:styleId="ListNumber3Level3">
    <w:name w:val="List Number 3 (Level 3)"/>
    <w:basedOn w:val="Text3"/>
    <w:rsid w:val="003D11E8"/>
    <w:pPr>
      <w:numPr>
        <w:ilvl w:val="2"/>
        <w:numId w:val="17"/>
      </w:numPr>
      <w:spacing w:after="240"/>
    </w:pPr>
    <w:rPr>
      <w:rFonts w:eastAsia="Times New Roman"/>
    </w:rPr>
  </w:style>
  <w:style w:type="paragraph" w:customStyle="1" w:styleId="ListNumber3Level4">
    <w:name w:val="List Number 3 (Level 4)"/>
    <w:basedOn w:val="Text3"/>
    <w:rsid w:val="003D11E8"/>
    <w:pPr>
      <w:numPr>
        <w:ilvl w:val="3"/>
        <w:numId w:val="17"/>
      </w:numPr>
      <w:spacing w:after="240"/>
    </w:pPr>
    <w:rPr>
      <w:rFonts w:eastAsia="Times New Roman"/>
    </w:rPr>
  </w:style>
  <w:style w:type="paragraph" w:customStyle="1" w:styleId="ListNumber4Level2">
    <w:name w:val="List Number 4 (Level 2)"/>
    <w:basedOn w:val="Text4"/>
    <w:rsid w:val="003D11E8"/>
    <w:pPr>
      <w:numPr>
        <w:ilvl w:val="1"/>
        <w:numId w:val="18"/>
      </w:numPr>
      <w:spacing w:after="240"/>
    </w:pPr>
    <w:rPr>
      <w:rFonts w:eastAsia="Times New Roman"/>
    </w:rPr>
  </w:style>
  <w:style w:type="paragraph" w:customStyle="1" w:styleId="ListNumber4Level3">
    <w:name w:val="List Number 4 (Level 3)"/>
    <w:basedOn w:val="Text4"/>
    <w:rsid w:val="003D11E8"/>
    <w:pPr>
      <w:numPr>
        <w:ilvl w:val="2"/>
        <w:numId w:val="18"/>
      </w:numPr>
      <w:spacing w:after="240"/>
    </w:pPr>
    <w:rPr>
      <w:rFonts w:eastAsia="Times New Roman"/>
    </w:rPr>
  </w:style>
  <w:style w:type="paragraph" w:customStyle="1" w:styleId="ListNumber4Level4">
    <w:name w:val="List Number 4 (Level 4)"/>
    <w:basedOn w:val="Text4"/>
    <w:rsid w:val="003D11E8"/>
    <w:pPr>
      <w:numPr>
        <w:ilvl w:val="3"/>
        <w:numId w:val="18"/>
      </w:numPr>
      <w:spacing w:after="240"/>
    </w:pPr>
    <w:rPr>
      <w:rFonts w:eastAsia="Times New Roman"/>
    </w:rPr>
  </w:style>
  <w:style w:type="paragraph" w:customStyle="1" w:styleId="DisclaimerNotice">
    <w:name w:val="Disclaimer Notice"/>
    <w:basedOn w:val="Normal"/>
    <w:next w:val="AddressTR"/>
    <w:rsid w:val="003D11E8"/>
    <w:pPr>
      <w:spacing w:after="240"/>
      <w:ind w:left="5103"/>
      <w:jc w:val="left"/>
    </w:pPr>
    <w:rPr>
      <w:rFonts w:eastAsia="Times New Roman"/>
      <w:i/>
      <w:sz w:val="20"/>
    </w:rPr>
  </w:style>
  <w:style w:type="paragraph" w:customStyle="1" w:styleId="Disclaimer">
    <w:name w:val="Disclaimer"/>
    <w:basedOn w:val="Normal"/>
    <w:rsid w:val="003D11E8"/>
    <w:pPr>
      <w:keepLines/>
      <w:pBdr>
        <w:top w:val="single" w:sz="4" w:space="1" w:color="auto"/>
      </w:pBdr>
      <w:spacing w:before="480"/>
    </w:pPr>
    <w:rPr>
      <w:rFonts w:eastAsia="Times New Roman"/>
      <w:i/>
    </w:rPr>
  </w:style>
  <w:style w:type="character" w:styleId="Lienhypertextesuivivisit">
    <w:name w:val="FollowedHyperlink"/>
    <w:rsid w:val="003D11E8"/>
    <w:rPr>
      <w:color w:val="800080"/>
      <w:u w:val="single"/>
    </w:rPr>
  </w:style>
  <w:style w:type="paragraph" w:customStyle="1" w:styleId="DisclaimerSJ">
    <w:name w:val="Disclaimer_SJ"/>
    <w:basedOn w:val="Normal"/>
    <w:next w:val="Normal"/>
    <w:rsid w:val="003D11E8"/>
    <w:rPr>
      <w:rFonts w:ascii="Arial" w:eastAsia="Times New Roman" w:hAnsi="Arial"/>
      <w:b/>
      <w:sz w:val="16"/>
    </w:rPr>
  </w:style>
  <w:style w:type="paragraph" w:styleId="NormalWeb">
    <w:name w:val="Normal (Web)"/>
    <w:basedOn w:val="Normal"/>
    <w:uiPriority w:val="99"/>
    <w:rsid w:val="003D11E8"/>
    <w:pPr>
      <w:suppressAutoHyphens/>
      <w:spacing w:before="100" w:after="100"/>
      <w:jc w:val="left"/>
    </w:pPr>
    <w:rPr>
      <w:rFonts w:eastAsia="Times New Roman"/>
      <w:szCs w:val="24"/>
      <w:lang w:eastAsia="ar-SA"/>
    </w:rPr>
  </w:style>
  <w:style w:type="character" w:customStyle="1" w:styleId="ManualNumPar1Char">
    <w:name w:val="Manual NumPar 1 Char"/>
    <w:rsid w:val="003D11E8"/>
    <w:rPr>
      <w:rFonts w:ascii="Times New Roman" w:hAnsi="Times New Roman"/>
      <w:sz w:val="24"/>
      <w:szCs w:val="22"/>
      <w:lang w:eastAsia="en-US"/>
    </w:rPr>
  </w:style>
  <w:style w:type="paragraph" w:customStyle="1" w:styleId="StyleHeading3BoldNotItalic">
    <w:name w:val="Style Heading 3 + Bold Not Italic"/>
    <w:basedOn w:val="Titre3"/>
    <w:autoRedefine/>
    <w:rsid w:val="003D11E8"/>
    <w:pPr>
      <w:numPr>
        <w:numId w:val="1"/>
      </w:numPr>
      <w:tabs>
        <w:tab w:val="num" w:pos="850"/>
      </w:tabs>
      <w:ind w:hanging="720"/>
    </w:pPr>
    <w:rPr>
      <w:rFonts w:ascii="Times New Roman Bold" w:hAnsi="Times New Roman Bold"/>
      <w:bCs/>
      <w:szCs w:val="22"/>
      <w:lang w:eastAsia="en-GB"/>
    </w:rPr>
  </w:style>
  <w:style w:type="paragraph" w:customStyle="1" w:styleId="Annextitle">
    <w:name w:val="Annex title"/>
    <w:basedOn w:val="Normal"/>
    <w:autoRedefine/>
    <w:rsid w:val="003D11E8"/>
    <w:pPr>
      <w:spacing w:after="240"/>
      <w:jc w:val="center"/>
    </w:pPr>
    <w:rPr>
      <w:rFonts w:ascii="Times New Roman Bold" w:eastAsia="Times New Roman" w:hAnsi="Times New Roman Bold"/>
      <w:b/>
      <w:iCs/>
      <w:smallCaps/>
      <w:szCs w:val="24"/>
    </w:rPr>
  </w:style>
  <w:style w:type="character" w:styleId="Appeldenotedefin">
    <w:name w:val="endnote reference"/>
    <w:rsid w:val="003D11E8"/>
    <w:rPr>
      <w:vertAlign w:val="superscript"/>
    </w:rPr>
  </w:style>
  <w:style w:type="paragraph" w:customStyle="1" w:styleId="StyleHeading1Hanging085cm">
    <w:name w:val="Style Heading 1 + Hanging:  0.85 cm"/>
    <w:basedOn w:val="Titre1"/>
    <w:autoRedefine/>
    <w:rsid w:val="00915AAD"/>
    <w:pPr>
      <w:tabs>
        <w:tab w:val="left" w:pos="1134"/>
        <w:tab w:val="left" w:pos="1560"/>
      </w:tabs>
      <w:kinsoku w:val="0"/>
      <w:overflowPunct w:val="0"/>
      <w:spacing w:before="0" w:after="0"/>
      <w:jc w:val="center"/>
      <w:textAlignment w:val="baseline"/>
    </w:pPr>
    <w:rPr>
      <w:rFonts w:ascii="Arial" w:hAnsi="Arial" w:cs="Arial"/>
      <w:bCs w:val="0"/>
      <w:caps w:val="0"/>
      <w:color w:val="009999"/>
      <w:kern w:val="24"/>
      <w:sz w:val="14"/>
      <w:szCs w:val="14"/>
      <w:lang w:eastAsia="en-GB"/>
    </w:rPr>
  </w:style>
  <w:style w:type="paragraph" w:customStyle="1" w:styleId="StyleHeading1Left0cm">
    <w:name w:val="Style Heading 1 + Left:  0 cm"/>
    <w:basedOn w:val="Titre1"/>
    <w:autoRedefine/>
    <w:rsid w:val="003D11E8"/>
    <w:pPr>
      <w:numPr>
        <w:numId w:val="19"/>
      </w:numPr>
      <w:tabs>
        <w:tab w:val="left" w:pos="1134"/>
        <w:tab w:val="left" w:pos="1560"/>
      </w:tabs>
      <w:spacing w:before="360"/>
    </w:pPr>
    <w:rPr>
      <w:rFonts w:ascii="Times New Roman Bold" w:hAnsi="Times New Roman Bold"/>
      <w:i/>
      <w:szCs w:val="24"/>
      <w:lang w:eastAsia="en-GB"/>
    </w:rPr>
  </w:style>
  <w:style w:type="character" w:customStyle="1" w:styleId="CharacterStyle2">
    <w:name w:val="Character Style 2"/>
    <w:uiPriority w:val="99"/>
    <w:rsid w:val="003D11E8"/>
    <w:rPr>
      <w:sz w:val="20"/>
      <w:szCs w:val="20"/>
    </w:rPr>
  </w:style>
  <w:style w:type="paragraph" w:customStyle="1" w:styleId="CM1">
    <w:name w:val="CM1"/>
    <w:basedOn w:val="Default"/>
    <w:next w:val="Default"/>
    <w:uiPriority w:val="99"/>
    <w:rsid w:val="003D11E8"/>
    <w:rPr>
      <w:rFonts w:ascii="EUAlbertina" w:eastAsia="Calibri" w:hAnsi="EUAlbertina"/>
      <w:color w:val="auto"/>
    </w:rPr>
  </w:style>
  <w:style w:type="paragraph" w:customStyle="1" w:styleId="CM3">
    <w:name w:val="CM3"/>
    <w:basedOn w:val="Default"/>
    <w:next w:val="Default"/>
    <w:uiPriority w:val="99"/>
    <w:rsid w:val="003D11E8"/>
    <w:rPr>
      <w:rFonts w:ascii="EUAlbertina" w:eastAsia="Calibri" w:hAnsi="EUAlbertina"/>
      <w:color w:val="auto"/>
    </w:rPr>
  </w:style>
  <w:style w:type="paragraph" w:customStyle="1" w:styleId="Annextitre">
    <w:name w:val="Annex titre"/>
    <w:basedOn w:val="Normal"/>
    <w:rsid w:val="003D11E8"/>
  </w:style>
  <w:style w:type="paragraph" w:styleId="TM1">
    <w:name w:val="toc 1"/>
    <w:basedOn w:val="Normal"/>
    <w:next w:val="Normal"/>
    <w:uiPriority w:val="39"/>
    <w:unhideWhenUsed/>
    <w:qFormat/>
    <w:rsid w:val="003D11E8"/>
    <w:pPr>
      <w:spacing w:before="120" w:after="120"/>
      <w:jc w:val="left"/>
    </w:pPr>
    <w:rPr>
      <w:rFonts w:cstheme="minorHAnsi"/>
      <w:b/>
      <w:bCs/>
      <w:caps/>
      <w:sz w:val="20"/>
      <w:szCs w:val="20"/>
    </w:rPr>
  </w:style>
  <w:style w:type="paragraph" w:customStyle="1" w:styleId="NormalLeft">
    <w:name w:val="Normal Left"/>
    <w:basedOn w:val="Normal"/>
    <w:rsid w:val="003D11E8"/>
    <w:pPr>
      <w:jc w:val="left"/>
    </w:pPr>
  </w:style>
  <w:style w:type="paragraph" w:customStyle="1" w:styleId="NormalRight">
    <w:name w:val="Normal Right"/>
    <w:basedOn w:val="Normal"/>
    <w:rsid w:val="003D11E8"/>
    <w:pPr>
      <w:jc w:val="right"/>
    </w:pPr>
  </w:style>
  <w:style w:type="paragraph" w:customStyle="1" w:styleId="QuotedText">
    <w:name w:val="Quoted Text"/>
    <w:basedOn w:val="Normal"/>
    <w:rsid w:val="003D11E8"/>
    <w:pPr>
      <w:ind w:left="1417"/>
    </w:pPr>
  </w:style>
  <w:style w:type="paragraph" w:customStyle="1" w:styleId="Point0">
    <w:name w:val="Point 0"/>
    <w:basedOn w:val="Normal"/>
    <w:rsid w:val="003D11E8"/>
    <w:pPr>
      <w:ind w:left="850" w:hanging="850"/>
    </w:pPr>
  </w:style>
  <w:style w:type="paragraph" w:customStyle="1" w:styleId="Point1">
    <w:name w:val="Point 1"/>
    <w:basedOn w:val="Normal"/>
    <w:rsid w:val="003D11E8"/>
    <w:pPr>
      <w:ind w:left="1417" w:hanging="567"/>
    </w:pPr>
  </w:style>
  <w:style w:type="paragraph" w:customStyle="1" w:styleId="Point2">
    <w:name w:val="Point 2"/>
    <w:basedOn w:val="Normal"/>
    <w:rsid w:val="003D11E8"/>
    <w:pPr>
      <w:ind w:left="1984" w:hanging="567"/>
    </w:pPr>
  </w:style>
  <w:style w:type="paragraph" w:customStyle="1" w:styleId="Point3">
    <w:name w:val="Point 3"/>
    <w:basedOn w:val="Normal"/>
    <w:rsid w:val="003D11E8"/>
    <w:pPr>
      <w:ind w:left="2551" w:hanging="567"/>
    </w:pPr>
  </w:style>
  <w:style w:type="paragraph" w:customStyle="1" w:styleId="Point4">
    <w:name w:val="Point 4"/>
    <w:basedOn w:val="Normal"/>
    <w:rsid w:val="003D11E8"/>
    <w:pPr>
      <w:ind w:left="3118" w:hanging="567"/>
    </w:pPr>
  </w:style>
  <w:style w:type="paragraph" w:customStyle="1" w:styleId="Tiret0">
    <w:name w:val="Tiret 0"/>
    <w:basedOn w:val="Point0"/>
    <w:rsid w:val="003D11E8"/>
    <w:pPr>
      <w:numPr>
        <w:numId w:val="21"/>
      </w:numPr>
    </w:pPr>
  </w:style>
  <w:style w:type="paragraph" w:customStyle="1" w:styleId="Tiret1">
    <w:name w:val="Tiret 1"/>
    <w:basedOn w:val="Point1"/>
    <w:rsid w:val="003D11E8"/>
    <w:pPr>
      <w:numPr>
        <w:numId w:val="22"/>
      </w:numPr>
    </w:pPr>
  </w:style>
  <w:style w:type="paragraph" w:customStyle="1" w:styleId="Tiret2">
    <w:name w:val="Tiret 2"/>
    <w:basedOn w:val="Point2"/>
    <w:rsid w:val="003D11E8"/>
    <w:pPr>
      <w:numPr>
        <w:numId w:val="23"/>
      </w:numPr>
    </w:pPr>
  </w:style>
  <w:style w:type="paragraph" w:customStyle="1" w:styleId="Tiret3">
    <w:name w:val="Tiret 3"/>
    <w:basedOn w:val="Point3"/>
    <w:rsid w:val="003D11E8"/>
    <w:pPr>
      <w:numPr>
        <w:numId w:val="24"/>
      </w:numPr>
    </w:pPr>
  </w:style>
  <w:style w:type="paragraph" w:customStyle="1" w:styleId="Tiret4">
    <w:name w:val="Tiret 4"/>
    <w:basedOn w:val="Point4"/>
    <w:rsid w:val="003D11E8"/>
    <w:pPr>
      <w:numPr>
        <w:numId w:val="25"/>
      </w:numPr>
    </w:pPr>
  </w:style>
  <w:style w:type="paragraph" w:customStyle="1" w:styleId="PointDouble0">
    <w:name w:val="PointDouble 0"/>
    <w:basedOn w:val="Normal"/>
    <w:rsid w:val="003D11E8"/>
    <w:pPr>
      <w:tabs>
        <w:tab w:val="left" w:pos="850"/>
      </w:tabs>
      <w:ind w:left="1417" w:hanging="1417"/>
    </w:pPr>
  </w:style>
  <w:style w:type="paragraph" w:customStyle="1" w:styleId="PointDouble1">
    <w:name w:val="PointDouble 1"/>
    <w:basedOn w:val="Normal"/>
    <w:rsid w:val="003D11E8"/>
    <w:pPr>
      <w:tabs>
        <w:tab w:val="left" w:pos="1417"/>
      </w:tabs>
      <w:ind w:left="1984" w:hanging="1134"/>
    </w:pPr>
  </w:style>
  <w:style w:type="paragraph" w:customStyle="1" w:styleId="PointDouble2">
    <w:name w:val="PointDouble 2"/>
    <w:basedOn w:val="Normal"/>
    <w:rsid w:val="003D11E8"/>
    <w:pPr>
      <w:tabs>
        <w:tab w:val="left" w:pos="1984"/>
      </w:tabs>
      <w:ind w:left="2551" w:hanging="1134"/>
    </w:pPr>
  </w:style>
  <w:style w:type="paragraph" w:customStyle="1" w:styleId="PointDouble3">
    <w:name w:val="PointDouble 3"/>
    <w:basedOn w:val="Normal"/>
    <w:rsid w:val="003D11E8"/>
    <w:pPr>
      <w:tabs>
        <w:tab w:val="left" w:pos="2551"/>
      </w:tabs>
      <w:ind w:left="3118" w:hanging="1134"/>
    </w:pPr>
  </w:style>
  <w:style w:type="paragraph" w:customStyle="1" w:styleId="PointDouble4">
    <w:name w:val="PointDouble 4"/>
    <w:basedOn w:val="Normal"/>
    <w:rsid w:val="003D11E8"/>
    <w:pPr>
      <w:tabs>
        <w:tab w:val="left" w:pos="3118"/>
      </w:tabs>
      <w:ind w:left="3685" w:hanging="1134"/>
    </w:pPr>
  </w:style>
  <w:style w:type="paragraph" w:customStyle="1" w:styleId="PointTriple0">
    <w:name w:val="PointTriple 0"/>
    <w:basedOn w:val="Normal"/>
    <w:rsid w:val="003D11E8"/>
    <w:pPr>
      <w:tabs>
        <w:tab w:val="left" w:pos="850"/>
        <w:tab w:val="left" w:pos="1417"/>
      </w:tabs>
      <w:ind w:left="1984" w:hanging="1984"/>
    </w:pPr>
  </w:style>
  <w:style w:type="paragraph" w:customStyle="1" w:styleId="PointTriple1">
    <w:name w:val="PointTriple 1"/>
    <w:basedOn w:val="Normal"/>
    <w:rsid w:val="003D11E8"/>
    <w:pPr>
      <w:tabs>
        <w:tab w:val="left" w:pos="1417"/>
        <w:tab w:val="left" w:pos="1984"/>
      </w:tabs>
      <w:ind w:left="2551" w:hanging="1701"/>
    </w:pPr>
  </w:style>
  <w:style w:type="paragraph" w:customStyle="1" w:styleId="PointTriple2">
    <w:name w:val="PointTriple 2"/>
    <w:basedOn w:val="Normal"/>
    <w:rsid w:val="003D11E8"/>
    <w:pPr>
      <w:tabs>
        <w:tab w:val="left" w:pos="1984"/>
        <w:tab w:val="left" w:pos="2551"/>
      </w:tabs>
      <w:ind w:left="3118" w:hanging="1701"/>
    </w:pPr>
  </w:style>
  <w:style w:type="paragraph" w:customStyle="1" w:styleId="PointTriple3">
    <w:name w:val="PointTriple 3"/>
    <w:basedOn w:val="Normal"/>
    <w:rsid w:val="003D11E8"/>
    <w:pPr>
      <w:tabs>
        <w:tab w:val="left" w:pos="2551"/>
        <w:tab w:val="left" w:pos="3118"/>
      </w:tabs>
      <w:ind w:left="3685" w:hanging="1701"/>
    </w:pPr>
  </w:style>
  <w:style w:type="paragraph" w:customStyle="1" w:styleId="PointTriple4">
    <w:name w:val="PointTriple 4"/>
    <w:basedOn w:val="Normal"/>
    <w:rsid w:val="003D11E8"/>
    <w:pPr>
      <w:tabs>
        <w:tab w:val="left" w:pos="3118"/>
        <w:tab w:val="left" w:pos="3685"/>
      </w:tabs>
      <w:ind w:left="4252" w:hanging="1701"/>
    </w:pPr>
  </w:style>
  <w:style w:type="paragraph" w:customStyle="1" w:styleId="NumPar2">
    <w:name w:val="NumPar 2"/>
    <w:basedOn w:val="Normal"/>
    <w:next w:val="Text1"/>
    <w:rsid w:val="003D11E8"/>
    <w:pPr>
      <w:tabs>
        <w:tab w:val="num" w:pos="850"/>
      </w:tabs>
      <w:ind w:left="850" w:hanging="850"/>
    </w:pPr>
  </w:style>
  <w:style w:type="paragraph" w:customStyle="1" w:styleId="NumPar3">
    <w:name w:val="NumPar 3"/>
    <w:basedOn w:val="Normal"/>
    <w:next w:val="Text1"/>
    <w:rsid w:val="003D11E8"/>
    <w:pPr>
      <w:tabs>
        <w:tab w:val="num" w:pos="850"/>
      </w:tabs>
      <w:ind w:left="850" w:hanging="850"/>
    </w:pPr>
  </w:style>
  <w:style w:type="paragraph" w:customStyle="1" w:styleId="NumPar4">
    <w:name w:val="NumPar 4"/>
    <w:basedOn w:val="Normal"/>
    <w:next w:val="Text1"/>
    <w:rsid w:val="003D11E8"/>
    <w:pPr>
      <w:tabs>
        <w:tab w:val="num" w:pos="850"/>
      </w:tabs>
      <w:ind w:left="850" w:hanging="850"/>
    </w:pPr>
  </w:style>
  <w:style w:type="paragraph" w:customStyle="1" w:styleId="ManualNumPar1">
    <w:name w:val="Manual NumPar 1"/>
    <w:basedOn w:val="Normal"/>
    <w:next w:val="Text1"/>
    <w:rsid w:val="003D11E8"/>
    <w:pPr>
      <w:ind w:left="850" w:hanging="850"/>
    </w:pPr>
  </w:style>
  <w:style w:type="paragraph" w:customStyle="1" w:styleId="ManualNumPar2">
    <w:name w:val="Manual NumPar 2"/>
    <w:basedOn w:val="Normal"/>
    <w:next w:val="Text1"/>
    <w:rsid w:val="003D11E8"/>
    <w:pPr>
      <w:ind w:left="850" w:hanging="850"/>
    </w:pPr>
  </w:style>
  <w:style w:type="paragraph" w:customStyle="1" w:styleId="ManualNumPar3">
    <w:name w:val="Manual NumPar 3"/>
    <w:basedOn w:val="Normal"/>
    <w:next w:val="Text1"/>
    <w:rsid w:val="003D11E8"/>
    <w:pPr>
      <w:ind w:left="850" w:hanging="850"/>
    </w:pPr>
  </w:style>
  <w:style w:type="paragraph" w:customStyle="1" w:styleId="ManualNumPar4">
    <w:name w:val="Manual NumPar 4"/>
    <w:basedOn w:val="Normal"/>
    <w:next w:val="Text1"/>
    <w:rsid w:val="003D11E8"/>
    <w:pPr>
      <w:ind w:left="850" w:hanging="850"/>
    </w:pPr>
  </w:style>
  <w:style w:type="paragraph" w:customStyle="1" w:styleId="QuotedNumPar">
    <w:name w:val="Quoted NumPar"/>
    <w:basedOn w:val="Normal"/>
    <w:rsid w:val="003D11E8"/>
    <w:pPr>
      <w:ind w:left="1417" w:hanging="567"/>
    </w:pPr>
  </w:style>
  <w:style w:type="paragraph" w:customStyle="1" w:styleId="ManualHeading1">
    <w:name w:val="Manual Heading 1"/>
    <w:basedOn w:val="Normal"/>
    <w:next w:val="Text1"/>
    <w:rsid w:val="003D11E8"/>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3D11E8"/>
    <w:pPr>
      <w:keepNext/>
      <w:tabs>
        <w:tab w:val="left" w:pos="850"/>
      </w:tabs>
      <w:ind w:left="850" w:hanging="850"/>
      <w:outlineLvl w:val="1"/>
    </w:pPr>
    <w:rPr>
      <w:b/>
    </w:rPr>
  </w:style>
  <w:style w:type="paragraph" w:customStyle="1" w:styleId="ManualHeading3">
    <w:name w:val="Manual Heading 3"/>
    <w:basedOn w:val="Normal"/>
    <w:next w:val="Text1"/>
    <w:rsid w:val="003D11E8"/>
    <w:pPr>
      <w:keepNext/>
      <w:tabs>
        <w:tab w:val="left" w:pos="850"/>
      </w:tabs>
      <w:ind w:left="850" w:hanging="850"/>
      <w:outlineLvl w:val="2"/>
    </w:pPr>
    <w:rPr>
      <w:i/>
    </w:rPr>
  </w:style>
  <w:style w:type="paragraph" w:customStyle="1" w:styleId="ManualHeading4">
    <w:name w:val="Manual Heading 4"/>
    <w:basedOn w:val="Normal"/>
    <w:next w:val="Text1"/>
    <w:rsid w:val="003D11E8"/>
    <w:pPr>
      <w:keepNext/>
      <w:tabs>
        <w:tab w:val="left" w:pos="850"/>
      </w:tabs>
      <w:ind w:left="850" w:hanging="850"/>
      <w:outlineLvl w:val="3"/>
    </w:pPr>
  </w:style>
  <w:style w:type="paragraph" w:customStyle="1" w:styleId="ChapterTitle">
    <w:name w:val="ChapterTitle"/>
    <w:basedOn w:val="Normal"/>
    <w:next w:val="Normal"/>
    <w:rsid w:val="003D11E8"/>
    <w:pPr>
      <w:keepNext/>
      <w:spacing w:after="360"/>
      <w:jc w:val="center"/>
    </w:pPr>
    <w:rPr>
      <w:b/>
      <w:sz w:val="32"/>
    </w:rPr>
  </w:style>
  <w:style w:type="paragraph" w:customStyle="1" w:styleId="PartTitle">
    <w:name w:val="PartTitle"/>
    <w:basedOn w:val="Normal"/>
    <w:next w:val="ChapterTitle"/>
    <w:rsid w:val="003D11E8"/>
    <w:pPr>
      <w:keepNext/>
      <w:pageBreakBefore/>
      <w:spacing w:after="360"/>
      <w:jc w:val="center"/>
    </w:pPr>
    <w:rPr>
      <w:b/>
      <w:sz w:val="36"/>
    </w:rPr>
  </w:style>
  <w:style w:type="paragraph" w:customStyle="1" w:styleId="SectionTitle">
    <w:name w:val="SectionTitle"/>
    <w:basedOn w:val="Normal"/>
    <w:next w:val="Titre1"/>
    <w:rsid w:val="003D11E8"/>
    <w:pPr>
      <w:keepNext/>
      <w:spacing w:after="360"/>
      <w:jc w:val="center"/>
    </w:pPr>
    <w:rPr>
      <w:b/>
      <w:smallCaps/>
      <w:sz w:val="28"/>
    </w:rPr>
  </w:style>
  <w:style w:type="paragraph" w:customStyle="1" w:styleId="TableTitle">
    <w:name w:val="Table Title"/>
    <w:basedOn w:val="Normal"/>
    <w:next w:val="Normal"/>
    <w:rsid w:val="003D11E8"/>
    <w:pPr>
      <w:jc w:val="center"/>
    </w:pPr>
    <w:rPr>
      <w:b/>
    </w:rPr>
  </w:style>
  <w:style w:type="character" w:customStyle="1" w:styleId="Marker1">
    <w:name w:val="Marker1"/>
    <w:rsid w:val="003D11E8"/>
    <w:rPr>
      <w:color w:val="008000"/>
      <w:shd w:val="clear" w:color="auto" w:fill="auto"/>
    </w:rPr>
  </w:style>
  <w:style w:type="character" w:customStyle="1" w:styleId="Marker2">
    <w:name w:val="Marker2"/>
    <w:rsid w:val="003D11E8"/>
    <w:rPr>
      <w:color w:val="FF0000"/>
      <w:shd w:val="clear" w:color="auto" w:fill="auto"/>
    </w:rPr>
  </w:style>
  <w:style w:type="paragraph" w:customStyle="1" w:styleId="Point2letter">
    <w:name w:val="Point 2 (letter)"/>
    <w:basedOn w:val="Normal"/>
    <w:rsid w:val="003D11E8"/>
    <w:pPr>
      <w:tabs>
        <w:tab w:val="num" w:pos="1984"/>
      </w:tabs>
      <w:ind w:left="1984" w:hanging="567"/>
    </w:pPr>
  </w:style>
  <w:style w:type="paragraph" w:customStyle="1" w:styleId="Bullet0">
    <w:name w:val="Bullet 0"/>
    <w:basedOn w:val="Normal"/>
    <w:rsid w:val="003D11E8"/>
    <w:pPr>
      <w:numPr>
        <w:numId w:val="20"/>
      </w:numPr>
    </w:pPr>
  </w:style>
  <w:style w:type="paragraph" w:customStyle="1" w:styleId="Bullet1">
    <w:name w:val="Bullet 1"/>
    <w:basedOn w:val="Normal"/>
    <w:rsid w:val="003D11E8"/>
    <w:pPr>
      <w:numPr>
        <w:numId w:val="26"/>
      </w:numPr>
    </w:pPr>
  </w:style>
  <w:style w:type="paragraph" w:customStyle="1" w:styleId="Bullet2">
    <w:name w:val="Bullet 2"/>
    <w:basedOn w:val="Normal"/>
    <w:rsid w:val="003D11E8"/>
    <w:pPr>
      <w:numPr>
        <w:numId w:val="27"/>
      </w:numPr>
    </w:pPr>
  </w:style>
  <w:style w:type="paragraph" w:customStyle="1" w:styleId="Bullet3">
    <w:name w:val="Bullet 3"/>
    <w:basedOn w:val="Normal"/>
    <w:rsid w:val="003D11E8"/>
    <w:pPr>
      <w:numPr>
        <w:numId w:val="28"/>
      </w:numPr>
    </w:pPr>
  </w:style>
  <w:style w:type="paragraph" w:customStyle="1" w:styleId="Bullet4">
    <w:name w:val="Bullet 4"/>
    <w:basedOn w:val="Normal"/>
    <w:rsid w:val="003D11E8"/>
    <w:pPr>
      <w:numPr>
        <w:numId w:val="29"/>
      </w:numPr>
    </w:pPr>
  </w:style>
  <w:style w:type="paragraph" w:customStyle="1" w:styleId="Annexetitreexpos">
    <w:name w:val="Annexe titre (exposé)"/>
    <w:basedOn w:val="Normal"/>
    <w:next w:val="Normal"/>
    <w:rsid w:val="003D11E8"/>
    <w:pPr>
      <w:jc w:val="center"/>
    </w:pPr>
    <w:rPr>
      <w:b/>
      <w:u w:val="single"/>
    </w:rPr>
  </w:style>
  <w:style w:type="paragraph" w:customStyle="1" w:styleId="Annexetitrefichefinancire">
    <w:name w:val="Annexe titre (fiche financière)"/>
    <w:basedOn w:val="Normal"/>
    <w:next w:val="Normal"/>
    <w:rsid w:val="003D11E8"/>
    <w:pPr>
      <w:jc w:val="center"/>
    </w:pPr>
    <w:rPr>
      <w:b/>
      <w:u w:val="single"/>
    </w:rPr>
  </w:style>
  <w:style w:type="paragraph" w:customStyle="1" w:styleId="Applicationdirecte">
    <w:name w:val="Application directe"/>
    <w:basedOn w:val="Normal"/>
    <w:next w:val="Fait"/>
    <w:rsid w:val="003D11E8"/>
    <w:pPr>
      <w:spacing w:before="480"/>
    </w:pPr>
  </w:style>
  <w:style w:type="paragraph" w:customStyle="1" w:styleId="Fait">
    <w:name w:val="Fait à"/>
    <w:basedOn w:val="Normal"/>
    <w:next w:val="Institutionquisigne"/>
    <w:rsid w:val="003D11E8"/>
    <w:pPr>
      <w:keepNext/>
    </w:pPr>
  </w:style>
  <w:style w:type="paragraph" w:customStyle="1" w:styleId="Institutionquisigne">
    <w:name w:val="Institution qui signe"/>
    <w:basedOn w:val="Normal"/>
    <w:next w:val="Personnequisigne"/>
    <w:rsid w:val="003D11E8"/>
    <w:pPr>
      <w:keepNext/>
      <w:tabs>
        <w:tab w:val="left" w:pos="4252"/>
      </w:tabs>
      <w:spacing w:before="720"/>
    </w:pPr>
    <w:rPr>
      <w:i/>
    </w:rPr>
  </w:style>
  <w:style w:type="paragraph" w:customStyle="1" w:styleId="Personnequisigne">
    <w:name w:val="Personne qui signe"/>
    <w:basedOn w:val="Normal"/>
    <w:next w:val="Institutionquisigne"/>
    <w:rsid w:val="003D11E8"/>
    <w:pPr>
      <w:tabs>
        <w:tab w:val="left" w:pos="4252"/>
      </w:tabs>
      <w:jc w:val="left"/>
    </w:pPr>
    <w:rPr>
      <w:i/>
    </w:rPr>
  </w:style>
  <w:style w:type="paragraph" w:customStyle="1" w:styleId="Avertissementtitre">
    <w:name w:val="Avertissement titre"/>
    <w:basedOn w:val="Normal"/>
    <w:next w:val="Normal"/>
    <w:rsid w:val="003D11E8"/>
    <w:pPr>
      <w:keepNext/>
      <w:spacing w:before="480"/>
    </w:pPr>
    <w:rPr>
      <w:u w:val="single"/>
    </w:rPr>
  </w:style>
  <w:style w:type="paragraph" w:customStyle="1" w:styleId="Confidence">
    <w:name w:val="Confidence"/>
    <w:basedOn w:val="Normal"/>
    <w:next w:val="Normal"/>
    <w:rsid w:val="003D11E8"/>
    <w:pPr>
      <w:spacing w:before="360"/>
      <w:jc w:val="center"/>
    </w:pPr>
  </w:style>
  <w:style w:type="paragraph" w:customStyle="1" w:styleId="Confidentialit">
    <w:name w:val="Confidentialité"/>
    <w:basedOn w:val="Normal"/>
    <w:next w:val="TypedudocumentPagedecouverture"/>
    <w:rsid w:val="003D11E8"/>
    <w:pPr>
      <w:spacing w:before="240" w:after="240"/>
      <w:ind w:left="5103"/>
      <w:jc w:val="left"/>
    </w:pPr>
    <w:rPr>
      <w:i/>
      <w:sz w:val="32"/>
    </w:rPr>
  </w:style>
  <w:style w:type="paragraph" w:customStyle="1" w:styleId="TypedudocumentPagedecouverture">
    <w:name w:val="Type du document (Page de couverture)"/>
    <w:basedOn w:val="Typedudocument"/>
    <w:next w:val="TitreobjetPagedecouverture"/>
    <w:rsid w:val="003D11E8"/>
  </w:style>
  <w:style w:type="paragraph" w:customStyle="1" w:styleId="Typedudocument">
    <w:name w:val="Type du document"/>
    <w:basedOn w:val="Normal"/>
    <w:next w:val="Titreobjet"/>
    <w:rsid w:val="003D11E8"/>
    <w:pPr>
      <w:spacing w:before="360" w:after="180"/>
      <w:jc w:val="center"/>
    </w:pPr>
    <w:rPr>
      <w:b/>
    </w:rPr>
  </w:style>
  <w:style w:type="paragraph" w:customStyle="1" w:styleId="Titreobjet">
    <w:name w:val="Titre objet"/>
    <w:basedOn w:val="Normal"/>
    <w:next w:val="Sous-titreobjet"/>
    <w:rsid w:val="003D11E8"/>
    <w:pPr>
      <w:spacing w:before="180" w:after="180"/>
      <w:jc w:val="center"/>
    </w:pPr>
    <w:rPr>
      <w:b/>
    </w:rPr>
  </w:style>
  <w:style w:type="paragraph" w:customStyle="1" w:styleId="Sous-titreobjet">
    <w:name w:val="Sous-titre objet"/>
    <w:basedOn w:val="Normal"/>
    <w:rsid w:val="003D11E8"/>
    <w:pPr>
      <w:jc w:val="center"/>
    </w:pPr>
    <w:rPr>
      <w:b/>
    </w:rPr>
  </w:style>
  <w:style w:type="paragraph" w:customStyle="1" w:styleId="TitreobjetPagedecouverture">
    <w:name w:val="Titre objet (Page de couverture)"/>
    <w:basedOn w:val="Titreobjet"/>
    <w:next w:val="Sous-titreobjetPagedecouverture"/>
    <w:rsid w:val="003D11E8"/>
  </w:style>
  <w:style w:type="paragraph" w:customStyle="1" w:styleId="Sous-titreobjetPagedecouverture">
    <w:name w:val="Sous-titre objet (Page de couverture)"/>
    <w:basedOn w:val="Sous-titreobjet"/>
    <w:rsid w:val="003D11E8"/>
  </w:style>
  <w:style w:type="paragraph" w:customStyle="1" w:styleId="Considrant">
    <w:name w:val="Considérant"/>
    <w:basedOn w:val="Normal"/>
    <w:rsid w:val="003D11E8"/>
    <w:pPr>
      <w:numPr>
        <w:numId w:val="30"/>
      </w:numPr>
    </w:pPr>
  </w:style>
  <w:style w:type="paragraph" w:customStyle="1" w:styleId="Corrigendum">
    <w:name w:val="Corrigendum"/>
    <w:basedOn w:val="Normal"/>
    <w:next w:val="Normal"/>
    <w:rsid w:val="003D11E8"/>
    <w:pPr>
      <w:spacing w:after="240"/>
      <w:jc w:val="left"/>
    </w:pPr>
  </w:style>
  <w:style w:type="paragraph" w:customStyle="1" w:styleId="Datedadoption">
    <w:name w:val="Date d'adoption"/>
    <w:basedOn w:val="Normal"/>
    <w:next w:val="Titreobjet"/>
    <w:rsid w:val="003D11E8"/>
    <w:pPr>
      <w:spacing w:before="360"/>
      <w:jc w:val="center"/>
    </w:pPr>
    <w:rPr>
      <w:b/>
    </w:rPr>
  </w:style>
  <w:style w:type="paragraph" w:customStyle="1" w:styleId="Emission">
    <w:name w:val="Emission"/>
    <w:basedOn w:val="Normal"/>
    <w:next w:val="Rfrenceinstitutionnelle"/>
    <w:rsid w:val="003D11E8"/>
    <w:pPr>
      <w:ind w:left="5103"/>
      <w:jc w:val="left"/>
    </w:pPr>
  </w:style>
  <w:style w:type="paragraph" w:customStyle="1" w:styleId="Rfrenceinstitutionnelle">
    <w:name w:val="Référence institutionnelle"/>
    <w:basedOn w:val="Normal"/>
    <w:next w:val="Confidentialit"/>
    <w:rsid w:val="003D11E8"/>
    <w:pPr>
      <w:spacing w:after="240"/>
      <w:ind w:left="5103"/>
      <w:jc w:val="left"/>
    </w:pPr>
  </w:style>
  <w:style w:type="paragraph" w:customStyle="1" w:styleId="Exposdesmotifstitre">
    <w:name w:val="Exposé des motifs titre"/>
    <w:basedOn w:val="Normal"/>
    <w:next w:val="Normal"/>
    <w:rsid w:val="003D11E8"/>
    <w:pPr>
      <w:jc w:val="center"/>
    </w:pPr>
    <w:rPr>
      <w:b/>
      <w:u w:val="single"/>
    </w:rPr>
  </w:style>
  <w:style w:type="paragraph" w:customStyle="1" w:styleId="Formuledadoption">
    <w:name w:val="Formule d'adoption"/>
    <w:basedOn w:val="Normal"/>
    <w:next w:val="Titrearticle"/>
    <w:rsid w:val="003D11E8"/>
    <w:pPr>
      <w:keepNext/>
    </w:pPr>
  </w:style>
  <w:style w:type="paragraph" w:customStyle="1" w:styleId="Titrearticle">
    <w:name w:val="Titre article"/>
    <w:basedOn w:val="Normal"/>
    <w:next w:val="Normal"/>
    <w:rsid w:val="003D11E8"/>
    <w:pPr>
      <w:keepNext/>
      <w:spacing w:before="360"/>
      <w:jc w:val="center"/>
    </w:pPr>
    <w:rPr>
      <w:i/>
    </w:rPr>
  </w:style>
  <w:style w:type="paragraph" w:customStyle="1" w:styleId="Institutionquiagit">
    <w:name w:val="Institution qui agit"/>
    <w:basedOn w:val="Normal"/>
    <w:next w:val="Normal"/>
    <w:rsid w:val="003D11E8"/>
    <w:pPr>
      <w:keepNext/>
      <w:spacing w:before="600"/>
    </w:pPr>
  </w:style>
  <w:style w:type="paragraph" w:customStyle="1" w:styleId="Langue">
    <w:name w:val="Langue"/>
    <w:basedOn w:val="Normal"/>
    <w:next w:val="Rfrenceinterne"/>
    <w:rsid w:val="003D11E8"/>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3D11E8"/>
    <w:pPr>
      <w:ind w:left="5103"/>
      <w:jc w:val="left"/>
    </w:pPr>
  </w:style>
  <w:style w:type="paragraph" w:customStyle="1" w:styleId="Rfrenceinterinstitutionnelle">
    <w:name w:val="Référence interinstitutionnelle"/>
    <w:basedOn w:val="Normal"/>
    <w:next w:val="Statut"/>
    <w:rsid w:val="003D11E8"/>
    <w:pPr>
      <w:ind w:left="5103"/>
      <w:jc w:val="left"/>
    </w:pPr>
  </w:style>
  <w:style w:type="paragraph" w:customStyle="1" w:styleId="Statut">
    <w:name w:val="Statut"/>
    <w:basedOn w:val="Normal"/>
    <w:next w:val="Typedudocument"/>
    <w:rsid w:val="003D11E8"/>
    <w:pPr>
      <w:spacing w:before="360"/>
      <w:jc w:val="center"/>
    </w:pPr>
  </w:style>
  <w:style w:type="paragraph" w:customStyle="1" w:styleId="ManualConsidrant">
    <w:name w:val="Manual Considérant"/>
    <w:basedOn w:val="Normal"/>
    <w:rsid w:val="003D11E8"/>
    <w:pPr>
      <w:ind w:left="709" w:hanging="709"/>
    </w:pPr>
  </w:style>
  <w:style w:type="paragraph" w:customStyle="1" w:styleId="Nomdelinstitution">
    <w:name w:val="Nom de l'institution"/>
    <w:basedOn w:val="Normal"/>
    <w:next w:val="Emission"/>
    <w:rsid w:val="003D11E8"/>
    <w:pPr>
      <w:jc w:val="left"/>
    </w:pPr>
    <w:rPr>
      <w:rFonts w:ascii="Arial" w:hAnsi="Arial" w:cs="Arial"/>
    </w:rPr>
  </w:style>
  <w:style w:type="character" w:customStyle="1" w:styleId="Added">
    <w:name w:val="Added"/>
    <w:rsid w:val="003D11E8"/>
    <w:rPr>
      <w:b/>
      <w:u w:val="single"/>
      <w:shd w:val="clear" w:color="auto" w:fill="auto"/>
    </w:rPr>
  </w:style>
  <w:style w:type="character" w:customStyle="1" w:styleId="Deleted">
    <w:name w:val="Deleted"/>
    <w:rsid w:val="003D11E8"/>
    <w:rPr>
      <w:strike/>
      <w:dstrike w:val="0"/>
      <w:shd w:val="clear" w:color="auto" w:fill="auto"/>
    </w:rPr>
  </w:style>
  <w:style w:type="paragraph" w:customStyle="1" w:styleId="Address">
    <w:name w:val="Address"/>
    <w:basedOn w:val="Normal"/>
    <w:next w:val="Normal"/>
    <w:rsid w:val="003D11E8"/>
    <w:pPr>
      <w:keepLines/>
      <w:spacing w:line="360" w:lineRule="auto"/>
      <w:ind w:left="3402"/>
      <w:jc w:val="left"/>
    </w:pPr>
  </w:style>
  <w:style w:type="paragraph" w:customStyle="1" w:styleId="Objetexterne">
    <w:name w:val="Objet externe"/>
    <w:basedOn w:val="Normal"/>
    <w:next w:val="Normal"/>
    <w:rsid w:val="003D11E8"/>
    <w:rPr>
      <w:i/>
      <w:caps/>
    </w:rPr>
  </w:style>
  <w:style w:type="paragraph" w:customStyle="1" w:styleId="Supertitre">
    <w:name w:val="Supertitre"/>
    <w:basedOn w:val="Normal"/>
    <w:next w:val="Normal"/>
    <w:rsid w:val="003D11E8"/>
    <w:pPr>
      <w:spacing w:after="600"/>
      <w:jc w:val="center"/>
    </w:pPr>
    <w:rPr>
      <w:b/>
    </w:rPr>
  </w:style>
  <w:style w:type="paragraph" w:customStyle="1" w:styleId="Languesfaisantfoi">
    <w:name w:val="Langues faisant foi"/>
    <w:basedOn w:val="Normal"/>
    <w:next w:val="Normal"/>
    <w:rsid w:val="003D11E8"/>
    <w:pPr>
      <w:spacing w:before="360"/>
      <w:jc w:val="center"/>
    </w:pPr>
  </w:style>
  <w:style w:type="paragraph" w:customStyle="1" w:styleId="Rfrencecroise">
    <w:name w:val="Référence croisée"/>
    <w:basedOn w:val="Normal"/>
    <w:rsid w:val="003D11E8"/>
    <w:pPr>
      <w:jc w:val="center"/>
    </w:pPr>
  </w:style>
  <w:style w:type="paragraph" w:customStyle="1" w:styleId="Fichefinanciretitre">
    <w:name w:val="Fiche financière titre"/>
    <w:basedOn w:val="Normal"/>
    <w:next w:val="Normal"/>
    <w:rsid w:val="003D11E8"/>
    <w:pPr>
      <w:jc w:val="center"/>
    </w:pPr>
    <w:rPr>
      <w:b/>
      <w:u w:val="single"/>
    </w:rPr>
  </w:style>
  <w:style w:type="paragraph" w:customStyle="1" w:styleId="DatedadoptionPagedecouverture">
    <w:name w:val="Date d'adoption (Page de couverture)"/>
    <w:basedOn w:val="Datedadoption"/>
    <w:next w:val="TitreobjetPagedecouverture"/>
    <w:rsid w:val="003D11E8"/>
  </w:style>
  <w:style w:type="paragraph" w:customStyle="1" w:styleId="RfrenceinterinstitutionnellePagedecouverture">
    <w:name w:val="Référence interinstitutionnelle (Page de couverture)"/>
    <w:basedOn w:val="Rfrenceinterinstitutionnelle"/>
    <w:next w:val="Confidentialit"/>
    <w:rsid w:val="003D11E8"/>
  </w:style>
  <w:style w:type="paragraph" w:customStyle="1" w:styleId="StatutPagedecouverture">
    <w:name w:val="Statut (Page de couverture)"/>
    <w:basedOn w:val="Statut"/>
    <w:next w:val="TypedudocumentPagedecouverture"/>
    <w:rsid w:val="003D11E8"/>
  </w:style>
  <w:style w:type="paragraph" w:customStyle="1" w:styleId="Volume">
    <w:name w:val="Volume"/>
    <w:basedOn w:val="Normal"/>
    <w:next w:val="Confidentialit"/>
    <w:rsid w:val="003D11E8"/>
    <w:pPr>
      <w:spacing w:after="240"/>
      <w:ind w:left="5103"/>
      <w:jc w:val="left"/>
    </w:pPr>
  </w:style>
  <w:style w:type="paragraph" w:customStyle="1" w:styleId="IntrtEEE">
    <w:name w:val="Intérêt EEE"/>
    <w:basedOn w:val="Languesfaisantfoi"/>
    <w:next w:val="Normal"/>
    <w:rsid w:val="003D11E8"/>
    <w:pPr>
      <w:spacing w:after="240"/>
    </w:pPr>
  </w:style>
  <w:style w:type="paragraph" w:customStyle="1" w:styleId="Accompagnant">
    <w:name w:val="Accompagnant"/>
    <w:basedOn w:val="Normal"/>
    <w:next w:val="Typeacteprincipal"/>
    <w:rsid w:val="003D11E8"/>
    <w:pPr>
      <w:spacing w:before="180" w:after="240"/>
      <w:jc w:val="center"/>
    </w:pPr>
    <w:rPr>
      <w:b/>
    </w:rPr>
  </w:style>
  <w:style w:type="paragraph" w:customStyle="1" w:styleId="Typeacteprincipal">
    <w:name w:val="Type acte principal"/>
    <w:basedOn w:val="Normal"/>
    <w:next w:val="Objetacteprincipal"/>
    <w:rsid w:val="003D11E8"/>
    <w:pPr>
      <w:spacing w:after="240"/>
      <w:jc w:val="center"/>
    </w:pPr>
    <w:rPr>
      <w:b/>
    </w:rPr>
  </w:style>
  <w:style w:type="paragraph" w:customStyle="1" w:styleId="Objetacteprincipal">
    <w:name w:val="Objet acte principal"/>
    <w:basedOn w:val="Normal"/>
    <w:next w:val="Titrearticle"/>
    <w:rsid w:val="003D11E8"/>
    <w:pPr>
      <w:spacing w:after="360"/>
      <w:jc w:val="center"/>
    </w:pPr>
    <w:rPr>
      <w:b/>
    </w:rPr>
  </w:style>
  <w:style w:type="paragraph" w:customStyle="1" w:styleId="IntrtEEEPagedecouverture">
    <w:name w:val="Intérêt EEE (Page de couverture)"/>
    <w:basedOn w:val="IntrtEEE"/>
    <w:next w:val="Rfrencecroise"/>
    <w:rsid w:val="003D11E8"/>
  </w:style>
  <w:style w:type="paragraph" w:customStyle="1" w:styleId="AccompagnantPagedecouverture">
    <w:name w:val="Accompagnant (Page de couverture)"/>
    <w:basedOn w:val="Accompagnant"/>
    <w:next w:val="TypeacteprincipalPagedecouverture"/>
    <w:rsid w:val="003D11E8"/>
  </w:style>
  <w:style w:type="paragraph" w:customStyle="1" w:styleId="TypeacteprincipalPagedecouverture">
    <w:name w:val="Type acte principal (Page de couverture)"/>
    <w:basedOn w:val="Typeacteprincipal"/>
    <w:next w:val="ObjetacteprincipalPagedecouverture"/>
    <w:rsid w:val="003D11E8"/>
  </w:style>
  <w:style w:type="paragraph" w:customStyle="1" w:styleId="ObjetacteprincipalPagedecouverture">
    <w:name w:val="Objet acte principal (Page de couverture)"/>
    <w:basedOn w:val="Objetacteprincipal"/>
    <w:next w:val="Rfrencecroise"/>
    <w:rsid w:val="003D11E8"/>
  </w:style>
  <w:style w:type="paragraph" w:customStyle="1" w:styleId="LanguesfaisantfoiPagedecouverture">
    <w:name w:val="Langues faisant foi (Page de couverture)"/>
    <w:basedOn w:val="Normal"/>
    <w:next w:val="Normal"/>
    <w:rsid w:val="003D11E8"/>
    <w:pPr>
      <w:spacing w:before="360"/>
      <w:jc w:val="center"/>
    </w:pPr>
  </w:style>
  <w:style w:type="paragraph" w:styleId="Citation">
    <w:name w:val="Quote"/>
    <w:basedOn w:val="Normal"/>
    <w:next w:val="Normal"/>
    <w:link w:val="CitationCar"/>
    <w:uiPriority w:val="29"/>
    <w:qFormat/>
    <w:rsid w:val="00D90AA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D90AAA"/>
    <w:rPr>
      <w:rFonts w:asciiTheme="majorHAnsi" w:eastAsiaTheme="majorEastAsia" w:hAnsiTheme="majorHAnsi" w:cstheme="majorBidi"/>
      <w:i/>
      <w:iCs/>
      <w:sz w:val="24"/>
      <w:szCs w:val="24"/>
    </w:rPr>
  </w:style>
  <w:style w:type="paragraph" w:customStyle="1" w:styleId="Declassification">
    <w:name w:val="Declassification"/>
    <w:basedOn w:val="Normal"/>
    <w:next w:val="Normal"/>
    <w:rsid w:val="003D11E8"/>
    <w:rPr>
      <w:rFonts w:eastAsiaTheme="minorHAnsi"/>
    </w:rPr>
  </w:style>
  <w:style w:type="paragraph" w:customStyle="1" w:styleId="ZCom">
    <w:name w:val="Z_Com"/>
    <w:basedOn w:val="Normal"/>
    <w:next w:val="ZDGName"/>
    <w:uiPriority w:val="99"/>
    <w:rsid w:val="003D11E8"/>
    <w:pPr>
      <w:widowControl w:val="0"/>
      <w:autoSpaceDE w:val="0"/>
      <w:autoSpaceDN w:val="0"/>
      <w:ind w:right="85"/>
    </w:pPr>
    <w:rPr>
      <w:rFonts w:ascii="Arial" w:eastAsia="Times New Roman" w:hAnsi="Arial" w:cs="Arial"/>
      <w:szCs w:val="24"/>
    </w:rPr>
  </w:style>
  <w:style w:type="paragraph" w:customStyle="1" w:styleId="ZDGName">
    <w:name w:val="Z_DGName"/>
    <w:basedOn w:val="Normal"/>
    <w:rsid w:val="003D11E8"/>
    <w:pPr>
      <w:widowControl w:val="0"/>
      <w:autoSpaceDE w:val="0"/>
      <w:autoSpaceDN w:val="0"/>
      <w:ind w:right="85"/>
      <w:jc w:val="left"/>
    </w:pPr>
    <w:rPr>
      <w:rFonts w:ascii="Arial" w:eastAsia="Times New Roman" w:hAnsi="Arial" w:cs="Arial"/>
      <w:sz w:val="16"/>
      <w:szCs w:val="16"/>
    </w:rPr>
  </w:style>
  <w:style w:type="character" w:styleId="Accentuation">
    <w:name w:val="Emphasis"/>
    <w:basedOn w:val="Policepardfaut"/>
    <w:qFormat/>
    <w:rsid w:val="00D90AAA"/>
    <w:rPr>
      <w:i/>
      <w:iCs/>
      <w:color w:val="auto"/>
    </w:rPr>
  </w:style>
  <w:style w:type="character" w:styleId="lev">
    <w:name w:val="Strong"/>
    <w:basedOn w:val="Policepardfaut"/>
    <w:uiPriority w:val="22"/>
    <w:qFormat/>
    <w:rsid w:val="00D90AAA"/>
    <w:rPr>
      <w:b/>
      <w:bCs/>
      <w:color w:val="auto"/>
    </w:rPr>
  </w:style>
  <w:style w:type="paragraph" w:styleId="Citationintense">
    <w:name w:val="Intense Quote"/>
    <w:basedOn w:val="Normal"/>
    <w:next w:val="Normal"/>
    <w:link w:val="CitationintenseCar"/>
    <w:uiPriority w:val="30"/>
    <w:qFormat/>
    <w:rsid w:val="00D90AA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D90AAA"/>
    <w:rPr>
      <w:rFonts w:asciiTheme="majorHAnsi" w:eastAsiaTheme="majorEastAsia" w:hAnsiTheme="majorHAnsi" w:cstheme="majorBidi"/>
      <w:sz w:val="26"/>
      <w:szCs w:val="26"/>
    </w:rPr>
  </w:style>
  <w:style w:type="character" w:styleId="Emphaseple">
    <w:name w:val="Subtle Emphasis"/>
    <w:basedOn w:val="Policepardfaut"/>
    <w:uiPriority w:val="19"/>
    <w:qFormat/>
    <w:rsid w:val="00D90AAA"/>
    <w:rPr>
      <w:i/>
      <w:iCs/>
      <w:color w:val="auto"/>
    </w:rPr>
  </w:style>
  <w:style w:type="character" w:styleId="Emphaseintense">
    <w:name w:val="Intense Emphasis"/>
    <w:basedOn w:val="Policepardfaut"/>
    <w:uiPriority w:val="21"/>
    <w:qFormat/>
    <w:rsid w:val="00D90AAA"/>
    <w:rPr>
      <w:b/>
      <w:bCs/>
      <w:i/>
      <w:iCs/>
      <w:color w:val="auto"/>
    </w:rPr>
  </w:style>
  <w:style w:type="character" w:styleId="Rfrenceple">
    <w:name w:val="Subtle Reference"/>
    <w:basedOn w:val="Policepardfaut"/>
    <w:uiPriority w:val="31"/>
    <w:qFormat/>
    <w:rsid w:val="00D90AAA"/>
    <w:rPr>
      <w:smallCaps/>
      <w:color w:val="auto"/>
      <w:u w:val="single" w:color="7F7F7F" w:themeColor="text1" w:themeTint="80"/>
    </w:rPr>
  </w:style>
  <w:style w:type="character" w:styleId="Rfrenceintense">
    <w:name w:val="Intense Reference"/>
    <w:basedOn w:val="Policepardfaut"/>
    <w:uiPriority w:val="32"/>
    <w:qFormat/>
    <w:rsid w:val="00D90AAA"/>
    <w:rPr>
      <w:b/>
      <w:bCs/>
      <w:smallCaps/>
      <w:color w:val="auto"/>
      <w:u w:val="single"/>
    </w:rPr>
  </w:style>
  <w:style w:type="character" w:styleId="Titredulivre">
    <w:name w:val="Book Title"/>
    <w:basedOn w:val="Policepardfaut"/>
    <w:uiPriority w:val="33"/>
    <w:qFormat/>
    <w:rsid w:val="00D90AAA"/>
    <w:rPr>
      <w:b/>
      <w:bCs/>
      <w:smallCaps/>
      <w:color w:val="auto"/>
    </w:rPr>
  </w:style>
  <w:style w:type="paragraph" w:styleId="En-ttedetabledesmatires">
    <w:name w:val="TOC Heading"/>
    <w:basedOn w:val="Titre1"/>
    <w:next w:val="Normal"/>
    <w:uiPriority w:val="39"/>
    <w:unhideWhenUsed/>
    <w:qFormat/>
    <w:rsid w:val="00D90AAA"/>
    <w:pPr>
      <w:outlineLvl w:val="9"/>
    </w:pPr>
  </w:style>
  <w:style w:type="character" w:styleId="Textedelespacerserv">
    <w:name w:val="Placeholder Text"/>
    <w:basedOn w:val="Policepardfaut"/>
    <w:uiPriority w:val="99"/>
    <w:semiHidden/>
    <w:rsid w:val="003C3B6E"/>
    <w:rPr>
      <w:color w:val="808080"/>
    </w:rPr>
  </w:style>
  <w:style w:type="paragraph" w:styleId="TM2">
    <w:name w:val="toc 2"/>
    <w:basedOn w:val="Normal"/>
    <w:next w:val="Normal"/>
    <w:autoRedefine/>
    <w:uiPriority w:val="39"/>
    <w:unhideWhenUsed/>
    <w:qFormat/>
    <w:rsid w:val="00824BA9"/>
    <w:pPr>
      <w:ind w:left="220"/>
      <w:jc w:val="left"/>
    </w:pPr>
    <w:rPr>
      <w:rFonts w:cstheme="minorHAnsi"/>
      <w:smallCaps/>
      <w:sz w:val="20"/>
      <w:szCs w:val="20"/>
    </w:rPr>
  </w:style>
  <w:style w:type="paragraph" w:styleId="TM3">
    <w:name w:val="toc 3"/>
    <w:basedOn w:val="Normal"/>
    <w:next w:val="Normal"/>
    <w:autoRedefine/>
    <w:uiPriority w:val="1"/>
    <w:unhideWhenUsed/>
    <w:qFormat/>
    <w:rsid w:val="00824BA9"/>
    <w:pPr>
      <w:ind w:left="440"/>
      <w:jc w:val="left"/>
    </w:pPr>
    <w:rPr>
      <w:rFonts w:cstheme="minorHAnsi"/>
      <w:i/>
      <w:iCs/>
      <w:sz w:val="20"/>
      <w:szCs w:val="20"/>
    </w:rPr>
  </w:style>
  <w:style w:type="paragraph" w:styleId="TM4">
    <w:name w:val="toc 4"/>
    <w:basedOn w:val="Normal"/>
    <w:next w:val="Normal"/>
    <w:autoRedefine/>
    <w:uiPriority w:val="39"/>
    <w:unhideWhenUsed/>
    <w:rsid w:val="00824BA9"/>
    <w:pPr>
      <w:ind w:left="660"/>
      <w:jc w:val="left"/>
    </w:pPr>
    <w:rPr>
      <w:rFonts w:cstheme="minorHAnsi"/>
      <w:sz w:val="18"/>
      <w:szCs w:val="18"/>
    </w:rPr>
  </w:style>
  <w:style w:type="paragraph" w:styleId="TM5">
    <w:name w:val="toc 5"/>
    <w:basedOn w:val="Normal"/>
    <w:next w:val="Normal"/>
    <w:autoRedefine/>
    <w:uiPriority w:val="39"/>
    <w:unhideWhenUsed/>
    <w:rsid w:val="00824BA9"/>
    <w:pPr>
      <w:ind w:left="880"/>
      <w:jc w:val="left"/>
    </w:pPr>
    <w:rPr>
      <w:rFonts w:cstheme="minorHAnsi"/>
      <w:sz w:val="18"/>
      <w:szCs w:val="18"/>
    </w:rPr>
  </w:style>
  <w:style w:type="paragraph" w:styleId="TM6">
    <w:name w:val="toc 6"/>
    <w:basedOn w:val="Normal"/>
    <w:next w:val="Normal"/>
    <w:autoRedefine/>
    <w:uiPriority w:val="39"/>
    <w:unhideWhenUsed/>
    <w:rsid w:val="00824BA9"/>
    <w:pPr>
      <w:ind w:left="1100"/>
      <w:jc w:val="left"/>
    </w:pPr>
    <w:rPr>
      <w:rFonts w:cstheme="minorHAnsi"/>
      <w:sz w:val="18"/>
      <w:szCs w:val="18"/>
    </w:rPr>
  </w:style>
  <w:style w:type="paragraph" w:styleId="TM7">
    <w:name w:val="toc 7"/>
    <w:basedOn w:val="Normal"/>
    <w:next w:val="Normal"/>
    <w:autoRedefine/>
    <w:uiPriority w:val="39"/>
    <w:unhideWhenUsed/>
    <w:rsid w:val="00824BA9"/>
    <w:pPr>
      <w:ind w:left="1320"/>
      <w:jc w:val="left"/>
    </w:pPr>
    <w:rPr>
      <w:rFonts w:cstheme="minorHAnsi"/>
      <w:sz w:val="18"/>
      <w:szCs w:val="18"/>
    </w:rPr>
  </w:style>
  <w:style w:type="paragraph" w:styleId="TM8">
    <w:name w:val="toc 8"/>
    <w:basedOn w:val="Normal"/>
    <w:next w:val="Normal"/>
    <w:autoRedefine/>
    <w:uiPriority w:val="39"/>
    <w:unhideWhenUsed/>
    <w:rsid w:val="00824BA9"/>
    <w:pPr>
      <w:ind w:left="1540"/>
      <w:jc w:val="left"/>
    </w:pPr>
    <w:rPr>
      <w:rFonts w:cstheme="minorHAnsi"/>
      <w:sz w:val="18"/>
      <w:szCs w:val="18"/>
    </w:rPr>
  </w:style>
  <w:style w:type="paragraph" w:styleId="TM9">
    <w:name w:val="toc 9"/>
    <w:basedOn w:val="Normal"/>
    <w:next w:val="Normal"/>
    <w:autoRedefine/>
    <w:uiPriority w:val="39"/>
    <w:unhideWhenUsed/>
    <w:rsid w:val="00824BA9"/>
    <w:pPr>
      <w:ind w:left="1760"/>
      <w:jc w:val="left"/>
    </w:pPr>
    <w:rPr>
      <w:rFonts w:cstheme="minorHAnsi"/>
      <w:sz w:val="18"/>
      <w:szCs w:val="18"/>
    </w:rPr>
  </w:style>
  <w:style w:type="paragraph" w:customStyle="1" w:styleId="Pointabc">
    <w:name w:val="Point abc"/>
    <w:basedOn w:val="Normal"/>
    <w:rsid w:val="003709B2"/>
    <w:pPr>
      <w:numPr>
        <w:ilvl w:val="1"/>
        <w:numId w:val="32"/>
      </w:numPr>
      <w:spacing w:before="120" w:after="120" w:line="360" w:lineRule="auto"/>
      <w:jc w:val="left"/>
    </w:pPr>
    <w:rPr>
      <w:rFonts w:ascii="Times New Roman" w:eastAsiaTheme="minorHAnsi" w:hAnsi="Times New Roman" w:cs="Times New Roman"/>
      <w:sz w:val="24"/>
    </w:rPr>
  </w:style>
  <w:style w:type="paragraph" w:customStyle="1" w:styleId="Pointabc1">
    <w:name w:val="Point abc (1)"/>
    <w:basedOn w:val="Normal"/>
    <w:rsid w:val="003709B2"/>
    <w:pPr>
      <w:numPr>
        <w:ilvl w:val="3"/>
        <w:numId w:val="32"/>
      </w:numPr>
      <w:spacing w:before="120" w:after="120" w:line="360" w:lineRule="auto"/>
      <w:jc w:val="left"/>
    </w:pPr>
    <w:rPr>
      <w:rFonts w:ascii="Times New Roman" w:eastAsiaTheme="minorHAnsi" w:hAnsi="Times New Roman" w:cs="Times New Roman"/>
      <w:sz w:val="24"/>
    </w:rPr>
  </w:style>
  <w:style w:type="paragraph" w:customStyle="1" w:styleId="Pointabc2">
    <w:name w:val="Point abc (2)"/>
    <w:basedOn w:val="Normal"/>
    <w:rsid w:val="003709B2"/>
    <w:pPr>
      <w:numPr>
        <w:ilvl w:val="5"/>
        <w:numId w:val="32"/>
      </w:numPr>
      <w:spacing w:before="120" w:after="120" w:line="360" w:lineRule="auto"/>
      <w:jc w:val="left"/>
    </w:pPr>
    <w:rPr>
      <w:rFonts w:ascii="Times New Roman" w:eastAsiaTheme="minorHAnsi" w:hAnsi="Times New Roman" w:cs="Times New Roman"/>
      <w:sz w:val="24"/>
    </w:rPr>
  </w:style>
  <w:style w:type="paragraph" w:customStyle="1" w:styleId="Pointabc3">
    <w:name w:val="Point abc (3)"/>
    <w:basedOn w:val="Normal"/>
    <w:rsid w:val="003709B2"/>
    <w:pPr>
      <w:numPr>
        <w:ilvl w:val="7"/>
        <w:numId w:val="32"/>
      </w:numPr>
      <w:spacing w:before="120" w:after="120" w:line="360" w:lineRule="auto"/>
      <w:jc w:val="left"/>
    </w:pPr>
    <w:rPr>
      <w:rFonts w:ascii="Times New Roman" w:eastAsiaTheme="minorHAnsi" w:hAnsi="Times New Roman" w:cs="Times New Roman"/>
      <w:sz w:val="24"/>
    </w:rPr>
  </w:style>
  <w:style w:type="paragraph" w:customStyle="1" w:styleId="Pointabc4">
    <w:name w:val="Point abc (4)"/>
    <w:basedOn w:val="Normal"/>
    <w:rsid w:val="003709B2"/>
    <w:pPr>
      <w:numPr>
        <w:ilvl w:val="8"/>
        <w:numId w:val="32"/>
      </w:numPr>
      <w:spacing w:before="120" w:after="120" w:line="360" w:lineRule="auto"/>
      <w:jc w:val="left"/>
    </w:pPr>
    <w:rPr>
      <w:rFonts w:ascii="Times New Roman" w:eastAsiaTheme="minorHAnsi" w:hAnsi="Times New Roman" w:cs="Times New Roman"/>
      <w:sz w:val="24"/>
    </w:rPr>
  </w:style>
  <w:style w:type="paragraph" w:customStyle="1" w:styleId="Point123">
    <w:name w:val="Point 123"/>
    <w:basedOn w:val="Normal"/>
    <w:rsid w:val="003709B2"/>
    <w:pPr>
      <w:numPr>
        <w:numId w:val="32"/>
      </w:numPr>
      <w:spacing w:before="120" w:after="120" w:line="360" w:lineRule="auto"/>
      <w:jc w:val="left"/>
    </w:pPr>
    <w:rPr>
      <w:rFonts w:ascii="Times New Roman" w:eastAsiaTheme="minorHAnsi" w:hAnsi="Times New Roman" w:cs="Times New Roman"/>
      <w:sz w:val="24"/>
    </w:rPr>
  </w:style>
  <w:style w:type="paragraph" w:customStyle="1" w:styleId="Point1231">
    <w:name w:val="Point 123 (1)"/>
    <w:basedOn w:val="Normal"/>
    <w:rsid w:val="003709B2"/>
    <w:pPr>
      <w:numPr>
        <w:ilvl w:val="2"/>
        <w:numId w:val="32"/>
      </w:numPr>
      <w:spacing w:before="120" w:after="120" w:line="360" w:lineRule="auto"/>
      <w:jc w:val="left"/>
    </w:pPr>
    <w:rPr>
      <w:rFonts w:ascii="Times New Roman" w:eastAsiaTheme="minorHAnsi" w:hAnsi="Times New Roman" w:cs="Times New Roman"/>
      <w:sz w:val="24"/>
    </w:rPr>
  </w:style>
  <w:style w:type="paragraph" w:customStyle="1" w:styleId="Point1232">
    <w:name w:val="Point 123 (2)"/>
    <w:basedOn w:val="Normal"/>
    <w:rsid w:val="003709B2"/>
    <w:pPr>
      <w:numPr>
        <w:ilvl w:val="4"/>
        <w:numId w:val="32"/>
      </w:numPr>
      <w:spacing w:before="120" w:after="120" w:line="360" w:lineRule="auto"/>
      <w:jc w:val="left"/>
    </w:pPr>
    <w:rPr>
      <w:rFonts w:ascii="Times New Roman" w:eastAsiaTheme="minorHAnsi" w:hAnsi="Times New Roman" w:cs="Times New Roman"/>
      <w:sz w:val="24"/>
    </w:rPr>
  </w:style>
  <w:style w:type="paragraph" w:customStyle="1" w:styleId="Point1233">
    <w:name w:val="Point 123 (3)"/>
    <w:basedOn w:val="Normal"/>
    <w:rsid w:val="003709B2"/>
    <w:pPr>
      <w:numPr>
        <w:ilvl w:val="6"/>
        <w:numId w:val="32"/>
      </w:numPr>
      <w:spacing w:before="120" w:after="120" w:line="360" w:lineRule="auto"/>
      <w:jc w:val="left"/>
    </w:pPr>
    <w:rPr>
      <w:rFonts w:ascii="Times New Roman" w:eastAsiaTheme="minorHAnsi" w:hAnsi="Times New Roman" w:cs="Times New Roman"/>
      <w:sz w:val="24"/>
    </w:rPr>
  </w:style>
  <w:style w:type="paragraph" w:customStyle="1" w:styleId="Style1">
    <w:name w:val="Style1"/>
    <w:basedOn w:val="Titre2"/>
    <w:link w:val="Style1Car"/>
    <w:qFormat/>
    <w:rsid w:val="00745E05"/>
    <w:pPr>
      <w:numPr>
        <w:numId w:val="31"/>
      </w:numPr>
      <w:shd w:val="clear" w:color="auto" w:fill="314A93"/>
      <w:ind w:left="284" w:hanging="284"/>
    </w:pPr>
    <w:rPr>
      <w:color w:val="FFFFFF" w:themeColor="background1"/>
    </w:rPr>
  </w:style>
  <w:style w:type="paragraph" w:customStyle="1" w:styleId="Sous-sectionGDP">
    <w:name w:val="Sous-section GDP"/>
    <w:basedOn w:val="Normal"/>
    <w:qFormat/>
    <w:rsid w:val="004604D2"/>
    <w:pPr>
      <w:spacing w:line="240" w:lineRule="auto"/>
      <w:jc w:val="left"/>
    </w:pPr>
    <w:rPr>
      <w:rFonts w:ascii="Arial" w:eastAsiaTheme="minorHAnsi" w:hAnsi="Arial" w:cs="Arial"/>
      <w:b/>
      <w:color w:val="1A495D" w:themeColor="accent1" w:themeShade="80"/>
      <w:sz w:val="20"/>
      <w:szCs w:val="20"/>
    </w:rPr>
  </w:style>
  <w:style w:type="character" w:customStyle="1" w:styleId="Style1Car">
    <w:name w:val="Style1 Car"/>
    <w:basedOn w:val="Titre2Car"/>
    <w:link w:val="Style1"/>
    <w:rsid w:val="00745E05"/>
    <w:rPr>
      <w:rFonts w:ascii="Arial" w:eastAsiaTheme="majorEastAsia" w:hAnsi="Arial" w:cs="Arial"/>
      <w:bCs/>
      <w:i/>
      <w:color w:val="FFFFFF" w:themeColor="background1"/>
      <w:sz w:val="20"/>
      <w:szCs w:val="20"/>
      <w:shd w:val="clear" w:color="auto" w:fill="314A93"/>
    </w:rPr>
  </w:style>
  <w:style w:type="character" w:customStyle="1" w:styleId="markedcontent">
    <w:name w:val="markedcontent"/>
    <w:basedOn w:val="Policepardfaut"/>
    <w:rsid w:val="00654BCD"/>
  </w:style>
  <w:style w:type="paragraph" w:styleId="Rvision">
    <w:name w:val="Revision"/>
    <w:hidden/>
    <w:uiPriority w:val="99"/>
    <w:semiHidden/>
    <w:rsid w:val="00A148E6"/>
    <w:pPr>
      <w:spacing w:after="0" w:line="240" w:lineRule="auto"/>
      <w:jc w:val="left"/>
    </w:pPr>
  </w:style>
  <w:style w:type="table" w:customStyle="1" w:styleId="TableNormal">
    <w:name w:val="Table Normal"/>
    <w:uiPriority w:val="2"/>
    <w:semiHidden/>
    <w:unhideWhenUsed/>
    <w:qFormat/>
    <w:rsid w:val="005D15F6"/>
    <w:pPr>
      <w:widowControl w:val="0"/>
      <w:autoSpaceDE w:val="0"/>
      <w:autoSpaceDN w:val="0"/>
      <w:spacing w:after="0" w:line="240" w:lineRule="auto"/>
      <w:jc w:val="left"/>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15F6"/>
    <w:pPr>
      <w:widowControl w:val="0"/>
      <w:autoSpaceDE w:val="0"/>
      <w:autoSpaceDN w:val="0"/>
      <w:spacing w:line="240" w:lineRule="auto"/>
      <w:jc w:val="left"/>
    </w:pPr>
    <w:rPr>
      <w:rFonts w:ascii="Calibri" w:eastAsia="Calibri" w:hAnsi="Calibri" w:cs="Calibri"/>
    </w:rPr>
  </w:style>
  <w:style w:type="table" w:customStyle="1" w:styleId="Grilledutableau1">
    <w:name w:val="Grille du tableau1"/>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5D15F6"/>
    <w:pPr>
      <w:spacing w:after="0" w:line="240" w:lineRule="auto"/>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5D15F6"/>
    <w:pPr>
      <w:suppressAutoHyphens/>
      <w:autoSpaceDE w:val="0"/>
      <w:spacing w:after="0" w:line="240" w:lineRule="auto"/>
      <w:jc w:val="left"/>
    </w:pPr>
    <w:rPr>
      <w:rFonts w:ascii="Calibri" w:eastAsia="Times New Roman" w:hAnsi="Calibri" w:cs="Calibri"/>
      <w:color w:val="000000"/>
      <w:sz w:val="24"/>
      <w:szCs w:val="24"/>
      <w:lang w:eastAsia="zh-CN"/>
    </w:rPr>
  </w:style>
  <w:style w:type="paragraph" w:customStyle="1" w:styleId="Textbody">
    <w:name w:val="Text body"/>
    <w:basedOn w:val="Normal"/>
    <w:rsid w:val="001E6761"/>
    <w:pPr>
      <w:widowControl w:val="0"/>
      <w:suppressAutoHyphens/>
      <w:autoSpaceDN w:val="0"/>
      <w:spacing w:after="120" w:line="240" w:lineRule="auto"/>
      <w:jc w:val="left"/>
      <w:textAlignment w:val="baseline"/>
    </w:pPr>
    <w:rPr>
      <w:rFonts w:ascii="Times New Roman" w:eastAsia="SimSun" w:hAnsi="Times New Roman" w:cs="Mangal"/>
      <w:kern w:val="3"/>
      <w:sz w:val="24"/>
      <w:szCs w:val="24"/>
      <w:lang w:eastAsia="zh-CN" w:bidi="hi-IN"/>
    </w:rPr>
  </w:style>
  <w:style w:type="paragraph" w:customStyle="1" w:styleId="Standard">
    <w:name w:val="Standard"/>
    <w:rsid w:val="001E6761"/>
    <w:pPr>
      <w:widowControl w:val="0"/>
      <w:suppressAutoHyphens/>
      <w:autoSpaceDN w:val="0"/>
      <w:spacing w:after="0" w:line="240" w:lineRule="auto"/>
      <w:jc w:val="left"/>
      <w:textAlignment w:val="baseline"/>
    </w:pPr>
    <w:rPr>
      <w:rFonts w:ascii="Times New Roman" w:eastAsia="SimSun" w:hAnsi="Times New Roman" w:cs="Mangal"/>
      <w:kern w:val="3"/>
      <w:sz w:val="24"/>
      <w:szCs w:val="24"/>
      <w:lang w:eastAsia="zh-CN" w:bidi="hi-IN"/>
    </w:rPr>
  </w:style>
  <w:style w:type="table" w:customStyle="1" w:styleId="Grilledutableau5">
    <w:name w:val="Grille du tableau5"/>
    <w:basedOn w:val="TableauNormal"/>
    <w:next w:val="Grilledutableau"/>
    <w:uiPriority w:val="39"/>
    <w:unhideWhenUsed/>
    <w:rsid w:val="00260A7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481">
      <w:bodyDiv w:val="1"/>
      <w:marLeft w:val="0"/>
      <w:marRight w:val="0"/>
      <w:marTop w:val="0"/>
      <w:marBottom w:val="0"/>
      <w:divBdr>
        <w:top w:val="none" w:sz="0" w:space="0" w:color="auto"/>
        <w:left w:val="none" w:sz="0" w:space="0" w:color="auto"/>
        <w:bottom w:val="none" w:sz="0" w:space="0" w:color="auto"/>
        <w:right w:val="none" w:sz="0" w:space="0" w:color="auto"/>
      </w:divBdr>
      <w:divsChild>
        <w:div w:id="613173278">
          <w:marLeft w:val="0"/>
          <w:marRight w:val="0"/>
          <w:marTop w:val="0"/>
          <w:marBottom w:val="0"/>
          <w:divBdr>
            <w:top w:val="none" w:sz="0" w:space="0" w:color="auto"/>
            <w:left w:val="none" w:sz="0" w:space="0" w:color="auto"/>
            <w:bottom w:val="none" w:sz="0" w:space="0" w:color="auto"/>
            <w:right w:val="none" w:sz="0" w:space="0" w:color="auto"/>
          </w:divBdr>
        </w:div>
        <w:div w:id="1026175998">
          <w:marLeft w:val="0"/>
          <w:marRight w:val="0"/>
          <w:marTop w:val="0"/>
          <w:marBottom w:val="0"/>
          <w:divBdr>
            <w:top w:val="none" w:sz="0" w:space="0" w:color="auto"/>
            <w:left w:val="none" w:sz="0" w:space="0" w:color="auto"/>
            <w:bottom w:val="none" w:sz="0" w:space="0" w:color="auto"/>
            <w:right w:val="none" w:sz="0" w:space="0" w:color="auto"/>
          </w:divBdr>
        </w:div>
        <w:div w:id="961224603">
          <w:marLeft w:val="0"/>
          <w:marRight w:val="0"/>
          <w:marTop w:val="0"/>
          <w:marBottom w:val="0"/>
          <w:divBdr>
            <w:top w:val="none" w:sz="0" w:space="0" w:color="auto"/>
            <w:left w:val="none" w:sz="0" w:space="0" w:color="auto"/>
            <w:bottom w:val="none" w:sz="0" w:space="0" w:color="auto"/>
            <w:right w:val="none" w:sz="0" w:space="0" w:color="auto"/>
          </w:divBdr>
        </w:div>
        <w:div w:id="562109282">
          <w:marLeft w:val="0"/>
          <w:marRight w:val="0"/>
          <w:marTop w:val="0"/>
          <w:marBottom w:val="0"/>
          <w:divBdr>
            <w:top w:val="none" w:sz="0" w:space="0" w:color="auto"/>
            <w:left w:val="none" w:sz="0" w:space="0" w:color="auto"/>
            <w:bottom w:val="none" w:sz="0" w:space="0" w:color="auto"/>
            <w:right w:val="none" w:sz="0" w:space="0" w:color="auto"/>
          </w:divBdr>
        </w:div>
      </w:divsChild>
    </w:div>
    <w:div w:id="36324322">
      <w:bodyDiv w:val="1"/>
      <w:marLeft w:val="0"/>
      <w:marRight w:val="0"/>
      <w:marTop w:val="0"/>
      <w:marBottom w:val="0"/>
      <w:divBdr>
        <w:top w:val="none" w:sz="0" w:space="0" w:color="auto"/>
        <w:left w:val="none" w:sz="0" w:space="0" w:color="auto"/>
        <w:bottom w:val="none" w:sz="0" w:space="0" w:color="auto"/>
        <w:right w:val="none" w:sz="0" w:space="0" w:color="auto"/>
      </w:divBdr>
    </w:div>
    <w:div w:id="45954650">
      <w:bodyDiv w:val="1"/>
      <w:marLeft w:val="0"/>
      <w:marRight w:val="0"/>
      <w:marTop w:val="0"/>
      <w:marBottom w:val="0"/>
      <w:divBdr>
        <w:top w:val="none" w:sz="0" w:space="0" w:color="auto"/>
        <w:left w:val="none" w:sz="0" w:space="0" w:color="auto"/>
        <w:bottom w:val="none" w:sz="0" w:space="0" w:color="auto"/>
        <w:right w:val="none" w:sz="0" w:space="0" w:color="auto"/>
      </w:divBdr>
    </w:div>
    <w:div w:id="59183790">
      <w:bodyDiv w:val="1"/>
      <w:marLeft w:val="0"/>
      <w:marRight w:val="0"/>
      <w:marTop w:val="0"/>
      <w:marBottom w:val="0"/>
      <w:divBdr>
        <w:top w:val="none" w:sz="0" w:space="0" w:color="auto"/>
        <w:left w:val="none" w:sz="0" w:space="0" w:color="auto"/>
        <w:bottom w:val="none" w:sz="0" w:space="0" w:color="auto"/>
        <w:right w:val="none" w:sz="0" w:space="0" w:color="auto"/>
      </w:divBdr>
    </w:div>
    <w:div w:id="186257186">
      <w:bodyDiv w:val="1"/>
      <w:marLeft w:val="0"/>
      <w:marRight w:val="0"/>
      <w:marTop w:val="0"/>
      <w:marBottom w:val="0"/>
      <w:divBdr>
        <w:top w:val="none" w:sz="0" w:space="0" w:color="auto"/>
        <w:left w:val="none" w:sz="0" w:space="0" w:color="auto"/>
        <w:bottom w:val="none" w:sz="0" w:space="0" w:color="auto"/>
        <w:right w:val="none" w:sz="0" w:space="0" w:color="auto"/>
      </w:divBdr>
    </w:div>
    <w:div w:id="229195607">
      <w:bodyDiv w:val="1"/>
      <w:marLeft w:val="0"/>
      <w:marRight w:val="0"/>
      <w:marTop w:val="0"/>
      <w:marBottom w:val="0"/>
      <w:divBdr>
        <w:top w:val="none" w:sz="0" w:space="0" w:color="auto"/>
        <w:left w:val="none" w:sz="0" w:space="0" w:color="auto"/>
        <w:bottom w:val="none" w:sz="0" w:space="0" w:color="auto"/>
        <w:right w:val="none" w:sz="0" w:space="0" w:color="auto"/>
      </w:divBdr>
    </w:div>
    <w:div w:id="245188960">
      <w:bodyDiv w:val="1"/>
      <w:marLeft w:val="0"/>
      <w:marRight w:val="0"/>
      <w:marTop w:val="0"/>
      <w:marBottom w:val="0"/>
      <w:divBdr>
        <w:top w:val="none" w:sz="0" w:space="0" w:color="auto"/>
        <w:left w:val="none" w:sz="0" w:space="0" w:color="auto"/>
        <w:bottom w:val="none" w:sz="0" w:space="0" w:color="auto"/>
        <w:right w:val="none" w:sz="0" w:space="0" w:color="auto"/>
      </w:divBdr>
    </w:div>
    <w:div w:id="272791251">
      <w:bodyDiv w:val="1"/>
      <w:marLeft w:val="0"/>
      <w:marRight w:val="0"/>
      <w:marTop w:val="0"/>
      <w:marBottom w:val="0"/>
      <w:divBdr>
        <w:top w:val="none" w:sz="0" w:space="0" w:color="auto"/>
        <w:left w:val="none" w:sz="0" w:space="0" w:color="auto"/>
        <w:bottom w:val="none" w:sz="0" w:space="0" w:color="auto"/>
        <w:right w:val="none" w:sz="0" w:space="0" w:color="auto"/>
      </w:divBdr>
    </w:div>
    <w:div w:id="398139259">
      <w:bodyDiv w:val="1"/>
      <w:marLeft w:val="0"/>
      <w:marRight w:val="0"/>
      <w:marTop w:val="0"/>
      <w:marBottom w:val="0"/>
      <w:divBdr>
        <w:top w:val="none" w:sz="0" w:space="0" w:color="auto"/>
        <w:left w:val="none" w:sz="0" w:space="0" w:color="auto"/>
        <w:bottom w:val="none" w:sz="0" w:space="0" w:color="auto"/>
        <w:right w:val="none" w:sz="0" w:space="0" w:color="auto"/>
      </w:divBdr>
    </w:div>
    <w:div w:id="416294333">
      <w:bodyDiv w:val="1"/>
      <w:marLeft w:val="0"/>
      <w:marRight w:val="0"/>
      <w:marTop w:val="0"/>
      <w:marBottom w:val="0"/>
      <w:divBdr>
        <w:top w:val="none" w:sz="0" w:space="0" w:color="auto"/>
        <w:left w:val="none" w:sz="0" w:space="0" w:color="auto"/>
        <w:bottom w:val="none" w:sz="0" w:space="0" w:color="auto"/>
        <w:right w:val="none" w:sz="0" w:space="0" w:color="auto"/>
      </w:divBdr>
    </w:div>
    <w:div w:id="428281409">
      <w:bodyDiv w:val="1"/>
      <w:marLeft w:val="0"/>
      <w:marRight w:val="0"/>
      <w:marTop w:val="0"/>
      <w:marBottom w:val="0"/>
      <w:divBdr>
        <w:top w:val="none" w:sz="0" w:space="0" w:color="auto"/>
        <w:left w:val="none" w:sz="0" w:space="0" w:color="auto"/>
        <w:bottom w:val="none" w:sz="0" w:space="0" w:color="auto"/>
        <w:right w:val="none" w:sz="0" w:space="0" w:color="auto"/>
      </w:divBdr>
    </w:div>
    <w:div w:id="446586611">
      <w:bodyDiv w:val="1"/>
      <w:marLeft w:val="0"/>
      <w:marRight w:val="0"/>
      <w:marTop w:val="0"/>
      <w:marBottom w:val="0"/>
      <w:divBdr>
        <w:top w:val="none" w:sz="0" w:space="0" w:color="auto"/>
        <w:left w:val="none" w:sz="0" w:space="0" w:color="auto"/>
        <w:bottom w:val="none" w:sz="0" w:space="0" w:color="auto"/>
        <w:right w:val="none" w:sz="0" w:space="0" w:color="auto"/>
      </w:divBdr>
    </w:div>
    <w:div w:id="486559423">
      <w:bodyDiv w:val="1"/>
      <w:marLeft w:val="0"/>
      <w:marRight w:val="0"/>
      <w:marTop w:val="0"/>
      <w:marBottom w:val="0"/>
      <w:divBdr>
        <w:top w:val="none" w:sz="0" w:space="0" w:color="auto"/>
        <w:left w:val="none" w:sz="0" w:space="0" w:color="auto"/>
        <w:bottom w:val="none" w:sz="0" w:space="0" w:color="auto"/>
        <w:right w:val="none" w:sz="0" w:space="0" w:color="auto"/>
      </w:divBdr>
    </w:div>
    <w:div w:id="517818630">
      <w:bodyDiv w:val="1"/>
      <w:marLeft w:val="0"/>
      <w:marRight w:val="0"/>
      <w:marTop w:val="0"/>
      <w:marBottom w:val="0"/>
      <w:divBdr>
        <w:top w:val="none" w:sz="0" w:space="0" w:color="auto"/>
        <w:left w:val="none" w:sz="0" w:space="0" w:color="auto"/>
        <w:bottom w:val="none" w:sz="0" w:space="0" w:color="auto"/>
        <w:right w:val="none" w:sz="0" w:space="0" w:color="auto"/>
      </w:divBdr>
    </w:div>
    <w:div w:id="539319889">
      <w:bodyDiv w:val="1"/>
      <w:marLeft w:val="0"/>
      <w:marRight w:val="0"/>
      <w:marTop w:val="0"/>
      <w:marBottom w:val="0"/>
      <w:divBdr>
        <w:top w:val="none" w:sz="0" w:space="0" w:color="auto"/>
        <w:left w:val="none" w:sz="0" w:space="0" w:color="auto"/>
        <w:bottom w:val="none" w:sz="0" w:space="0" w:color="auto"/>
        <w:right w:val="none" w:sz="0" w:space="0" w:color="auto"/>
      </w:divBdr>
    </w:div>
    <w:div w:id="562789824">
      <w:bodyDiv w:val="1"/>
      <w:marLeft w:val="0"/>
      <w:marRight w:val="0"/>
      <w:marTop w:val="0"/>
      <w:marBottom w:val="0"/>
      <w:divBdr>
        <w:top w:val="none" w:sz="0" w:space="0" w:color="auto"/>
        <w:left w:val="none" w:sz="0" w:space="0" w:color="auto"/>
        <w:bottom w:val="none" w:sz="0" w:space="0" w:color="auto"/>
        <w:right w:val="none" w:sz="0" w:space="0" w:color="auto"/>
      </w:divBdr>
    </w:div>
    <w:div w:id="563032975">
      <w:bodyDiv w:val="1"/>
      <w:marLeft w:val="0"/>
      <w:marRight w:val="0"/>
      <w:marTop w:val="0"/>
      <w:marBottom w:val="0"/>
      <w:divBdr>
        <w:top w:val="none" w:sz="0" w:space="0" w:color="auto"/>
        <w:left w:val="none" w:sz="0" w:space="0" w:color="auto"/>
        <w:bottom w:val="none" w:sz="0" w:space="0" w:color="auto"/>
        <w:right w:val="none" w:sz="0" w:space="0" w:color="auto"/>
      </w:divBdr>
      <w:divsChild>
        <w:div w:id="978342067">
          <w:marLeft w:val="0"/>
          <w:marRight w:val="0"/>
          <w:marTop w:val="0"/>
          <w:marBottom w:val="0"/>
          <w:divBdr>
            <w:top w:val="none" w:sz="0" w:space="0" w:color="auto"/>
            <w:left w:val="none" w:sz="0" w:space="0" w:color="auto"/>
            <w:bottom w:val="none" w:sz="0" w:space="0" w:color="auto"/>
            <w:right w:val="none" w:sz="0" w:space="0" w:color="auto"/>
          </w:divBdr>
        </w:div>
        <w:div w:id="237402916">
          <w:marLeft w:val="0"/>
          <w:marRight w:val="0"/>
          <w:marTop w:val="0"/>
          <w:marBottom w:val="0"/>
          <w:divBdr>
            <w:top w:val="none" w:sz="0" w:space="0" w:color="auto"/>
            <w:left w:val="none" w:sz="0" w:space="0" w:color="auto"/>
            <w:bottom w:val="none" w:sz="0" w:space="0" w:color="auto"/>
            <w:right w:val="none" w:sz="0" w:space="0" w:color="auto"/>
          </w:divBdr>
        </w:div>
        <w:div w:id="807090835">
          <w:marLeft w:val="0"/>
          <w:marRight w:val="0"/>
          <w:marTop w:val="0"/>
          <w:marBottom w:val="0"/>
          <w:divBdr>
            <w:top w:val="none" w:sz="0" w:space="0" w:color="auto"/>
            <w:left w:val="none" w:sz="0" w:space="0" w:color="auto"/>
            <w:bottom w:val="none" w:sz="0" w:space="0" w:color="auto"/>
            <w:right w:val="none" w:sz="0" w:space="0" w:color="auto"/>
          </w:divBdr>
        </w:div>
      </w:divsChild>
    </w:div>
    <w:div w:id="612830603">
      <w:bodyDiv w:val="1"/>
      <w:marLeft w:val="0"/>
      <w:marRight w:val="0"/>
      <w:marTop w:val="0"/>
      <w:marBottom w:val="0"/>
      <w:divBdr>
        <w:top w:val="none" w:sz="0" w:space="0" w:color="auto"/>
        <w:left w:val="none" w:sz="0" w:space="0" w:color="auto"/>
        <w:bottom w:val="none" w:sz="0" w:space="0" w:color="auto"/>
        <w:right w:val="none" w:sz="0" w:space="0" w:color="auto"/>
      </w:divBdr>
    </w:div>
    <w:div w:id="629241169">
      <w:bodyDiv w:val="1"/>
      <w:marLeft w:val="0"/>
      <w:marRight w:val="0"/>
      <w:marTop w:val="0"/>
      <w:marBottom w:val="0"/>
      <w:divBdr>
        <w:top w:val="none" w:sz="0" w:space="0" w:color="auto"/>
        <w:left w:val="none" w:sz="0" w:space="0" w:color="auto"/>
        <w:bottom w:val="none" w:sz="0" w:space="0" w:color="auto"/>
        <w:right w:val="none" w:sz="0" w:space="0" w:color="auto"/>
      </w:divBdr>
    </w:div>
    <w:div w:id="636423136">
      <w:bodyDiv w:val="1"/>
      <w:marLeft w:val="0"/>
      <w:marRight w:val="0"/>
      <w:marTop w:val="0"/>
      <w:marBottom w:val="0"/>
      <w:divBdr>
        <w:top w:val="none" w:sz="0" w:space="0" w:color="auto"/>
        <w:left w:val="none" w:sz="0" w:space="0" w:color="auto"/>
        <w:bottom w:val="none" w:sz="0" w:space="0" w:color="auto"/>
        <w:right w:val="none" w:sz="0" w:space="0" w:color="auto"/>
      </w:divBdr>
    </w:div>
    <w:div w:id="646932697">
      <w:bodyDiv w:val="1"/>
      <w:marLeft w:val="0"/>
      <w:marRight w:val="0"/>
      <w:marTop w:val="0"/>
      <w:marBottom w:val="0"/>
      <w:divBdr>
        <w:top w:val="none" w:sz="0" w:space="0" w:color="auto"/>
        <w:left w:val="none" w:sz="0" w:space="0" w:color="auto"/>
        <w:bottom w:val="none" w:sz="0" w:space="0" w:color="auto"/>
        <w:right w:val="none" w:sz="0" w:space="0" w:color="auto"/>
      </w:divBdr>
    </w:div>
    <w:div w:id="694574319">
      <w:bodyDiv w:val="1"/>
      <w:marLeft w:val="0"/>
      <w:marRight w:val="0"/>
      <w:marTop w:val="0"/>
      <w:marBottom w:val="0"/>
      <w:divBdr>
        <w:top w:val="none" w:sz="0" w:space="0" w:color="auto"/>
        <w:left w:val="none" w:sz="0" w:space="0" w:color="auto"/>
        <w:bottom w:val="none" w:sz="0" w:space="0" w:color="auto"/>
        <w:right w:val="none" w:sz="0" w:space="0" w:color="auto"/>
      </w:divBdr>
    </w:div>
    <w:div w:id="711147813">
      <w:bodyDiv w:val="1"/>
      <w:marLeft w:val="0"/>
      <w:marRight w:val="0"/>
      <w:marTop w:val="0"/>
      <w:marBottom w:val="0"/>
      <w:divBdr>
        <w:top w:val="none" w:sz="0" w:space="0" w:color="auto"/>
        <w:left w:val="none" w:sz="0" w:space="0" w:color="auto"/>
        <w:bottom w:val="none" w:sz="0" w:space="0" w:color="auto"/>
        <w:right w:val="none" w:sz="0" w:space="0" w:color="auto"/>
      </w:divBdr>
    </w:div>
    <w:div w:id="748885206">
      <w:bodyDiv w:val="1"/>
      <w:marLeft w:val="0"/>
      <w:marRight w:val="0"/>
      <w:marTop w:val="0"/>
      <w:marBottom w:val="0"/>
      <w:divBdr>
        <w:top w:val="none" w:sz="0" w:space="0" w:color="auto"/>
        <w:left w:val="none" w:sz="0" w:space="0" w:color="auto"/>
        <w:bottom w:val="none" w:sz="0" w:space="0" w:color="auto"/>
        <w:right w:val="none" w:sz="0" w:space="0" w:color="auto"/>
      </w:divBdr>
    </w:div>
    <w:div w:id="795023157">
      <w:bodyDiv w:val="1"/>
      <w:marLeft w:val="0"/>
      <w:marRight w:val="0"/>
      <w:marTop w:val="0"/>
      <w:marBottom w:val="0"/>
      <w:divBdr>
        <w:top w:val="none" w:sz="0" w:space="0" w:color="auto"/>
        <w:left w:val="none" w:sz="0" w:space="0" w:color="auto"/>
        <w:bottom w:val="none" w:sz="0" w:space="0" w:color="auto"/>
        <w:right w:val="none" w:sz="0" w:space="0" w:color="auto"/>
      </w:divBdr>
      <w:divsChild>
        <w:div w:id="1304307012">
          <w:marLeft w:val="0"/>
          <w:marRight w:val="0"/>
          <w:marTop w:val="0"/>
          <w:marBottom w:val="0"/>
          <w:divBdr>
            <w:top w:val="none" w:sz="0" w:space="0" w:color="auto"/>
            <w:left w:val="none" w:sz="0" w:space="0" w:color="auto"/>
            <w:bottom w:val="none" w:sz="0" w:space="0" w:color="auto"/>
            <w:right w:val="none" w:sz="0" w:space="0" w:color="auto"/>
          </w:divBdr>
          <w:divsChild>
            <w:div w:id="1224947161">
              <w:marLeft w:val="0"/>
              <w:marRight w:val="0"/>
              <w:marTop w:val="0"/>
              <w:marBottom w:val="0"/>
              <w:divBdr>
                <w:top w:val="none" w:sz="0" w:space="0" w:color="auto"/>
                <w:left w:val="none" w:sz="0" w:space="0" w:color="auto"/>
                <w:bottom w:val="none" w:sz="0" w:space="0" w:color="auto"/>
                <w:right w:val="none" w:sz="0" w:space="0" w:color="auto"/>
              </w:divBdr>
              <w:divsChild>
                <w:div w:id="6530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300">
      <w:bodyDiv w:val="1"/>
      <w:marLeft w:val="0"/>
      <w:marRight w:val="0"/>
      <w:marTop w:val="0"/>
      <w:marBottom w:val="0"/>
      <w:divBdr>
        <w:top w:val="none" w:sz="0" w:space="0" w:color="auto"/>
        <w:left w:val="none" w:sz="0" w:space="0" w:color="auto"/>
        <w:bottom w:val="none" w:sz="0" w:space="0" w:color="auto"/>
        <w:right w:val="none" w:sz="0" w:space="0" w:color="auto"/>
      </w:divBdr>
    </w:div>
    <w:div w:id="882208227">
      <w:bodyDiv w:val="1"/>
      <w:marLeft w:val="0"/>
      <w:marRight w:val="0"/>
      <w:marTop w:val="0"/>
      <w:marBottom w:val="0"/>
      <w:divBdr>
        <w:top w:val="none" w:sz="0" w:space="0" w:color="auto"/>
        <w:left w:val="none" w:sz="0" w:space="0" w:color="auto"/>
        <w:bottom w:val="none" w:sz="0" w:space="0" w:color="auto"/>
        <w:right w:val="none" w:sz="0" w:space="0" w:color="auto"/>
      </w:divBdr>
    </w:div>
    <w:div w:id="898175829">
      <w:bodyDiv w:val="1"/>
      <w:marLeft w:val="0"/>
      <w:marRight w:val="0"/>
      <w:marTop w:val="0"/>
      <w:marBottom w:val="0"/>
      <w:divBdr>
        <w:top w:val="none" w:sz="0" w:space="0" w:color="auto"/>
        <w:left w:val="none" w:sz="0" w:space="0" w:color="auto"/>
        <w:bottom w:val="none" w:sz="0" w:space="0" w:color="auto"/>
        <w:right w:val="none" w:sz="0" w:space="0" w:color="auto"/>
      </w:divBdr>
    </w:div>
    <w:div w:id="989484846">
      <w:bodyDiv w:val="1"/>
      <w:marLeft w:val="0"/>
      <w:marRight w:val="0"/>
      <w:marTop w:val="0"/>
      <w:marBottom w:val="0"/>
      <w:divBdr>
        <w:top w:val="none" w:sz="0" w:space="0" w:color="auto"/>
        <w:left w:val="none" w:sz="0" w:space="0" w:color="auto"/>
        <w:bottom w:val="none" w:sz="0" w:space="0" w:color="auto"/>
        <w:right w:val="none" w:sz="0" w:space="0" w:color="auto"/>
      </w:divBdr>
    </w:div>
    <w:div w:id="1042174421">
      <w:bodyDiv w:val="1"/>
      <w:marLeft w:val="0"/>
      <w:marRight w:val="0"/>
      <w:marTop w:val="0"/>
      <w:marBottom w:val="0"/>
      <w:divBdr>
        <w:top w:val="none" w:sz="0" w:space="0" w:color="auto"/>
        <w:left w:val="none" w:sz="0" w:space="0" w:color="auto"/>
        <w:bottom w:val="none" w:sz="0" w:space="0" w:color="auto"/>
        <w:right w:val="none" w:sz="0" w:space="0" w:color="auto"/>
      </w:divBdr>
    </w:div>
    <w:div w:id="1096828857">
      <w:bodyDiv w:val="1"/>
      <w:marLeft w:val="0"/>
      <w:marRight w:val="0"/>
      <w:marTop w:val="0"/>
      <w:marBottom w:val="0"/>
      <w:divBdr>
        <w:top w:val="none" w:sz="0" w:space="0" w:color="auto"/>
        <w:left w:val="none" w:sz="0" w:space="0" w:color="auto"/>
        <w:bottom w:val="none" w:sz="0" w:space="0" w:color="auto"/>
        <w:right w:val="none" w:sz="0" w:space="0" w:color="auto"/>
      </w:divBdr>
    </w:div>
    <w:div w:id="1130052827">
      <w:bodyDiv w:val="1"/>
      <w:marLeft w:val="0"/>
      <w:marRight w:val="0"/>
      <w:marTop w:val="0"/>
      <w:marBottom w:val="0"/>
      <w:divBdr>
        <w:top w:val="none" w:sz="0" w:space="0" w:color="auto"/>
        <w:left w:val="none" w:sz="0" w:space="0" w:color="auto"/>
        <w:bottom w:val="none" w:sz="0" w:space="0" w:color="auto"/>
        <w:right w:val="none" w:sz="0" w:space="0" w:color="auto"/>
      </w:divBdr>
      <w:divsChild>
        <w:div w:id="1116410012">
          <w:marLeft w:val="0"/>
          <w:marRight w:val="0"/>
          <w:marTop w:val="0"/>
          <w:marBottom w:val="0"/>
          <w:divBdr>
            <w:top w:val="none" w:sz="0" w:space="0" w:color="auto"/>
            <w:left w:val="none" w:sz="0" w:space="0" w:color="auto"/>
            <w:bottom w:val="none" w:sz="0" w:space="0" w:color="auto"/>
            <w:right w:val="none" w:sz="0" w:space="0" w:color="auto"/>
          </w:divBdr>
          <w:divsChild>
            <w:div w:id="1024209738">
              <w:marLeft w:val="0"/>
              <w:marRight w:val="0"/>
              <w:marTop w:val="0"/>
              <w:marBottom w:val="0"/>
              <w:divBdr>
                <w:top w:val="none" w:sz="0" w:space="0" w:color="auto"/>
                <w:left w:val="none" w:sz="0" w:space="0" w:color="auto"/>
                <w:bottom w:val="none" w:sz="0" w:space="0" w:color="auto"/>
                <w:right w:val="none" w:sz="0" w:space="0" w:color="auto"/>
              </w:divBdr>
              <w:divsChild>
                <w:div w:id="318968121">
                  <w:marLeft w:val="0"/>
                  <w:marRight w:val="0"/>
                  <w:marTop w:val="0"/>
                  <w:marBottom w:val="0"/>
                  <w:divBdr>
                    <w:top w:val="none" w:sz="0" w:space="0" w:color="auto"/>
                    <w:left w:val="none" w:sz="0" w:space="0" w:color="auto"/>
                    <w:bottom w:val="none" w:sz="0" w:space="0" w:color="auto"/>
                    <w:right w:val="none" w:sz="0" w:space="0" w:color="auto"/>
                  </w:divBdr>
                  <w:divsChild>
                    <w:div w:id="62797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443728">
      <w:bodyDiv w:val="1"/>
      <w:marLeft w:val="0"/>
      <w:marRight w:val="0"/>
      <w:marTop w:val="0"/>
      <w:marBottom w:val="0"/>
      <w:divBdr>
        <w:top w:val="none" w:sz="0" w:space="0" w:color="auto"/>
        <w:left w:val="none" w:sz="0" w:space="0" w:color="auto"/>
        <w:bottom w:val="none" w:sz="0" w:space="0" w:color="auto"/>
        <w:right w:val="none" w:sz="0" w:space="0" w:color="auto"/>
      </w:divBdr>
      <w:divsChild>
        <w:div w:id="1649243454">
          <w:marLeft w:val="0"/>
          <w:marRight w:val="0"/>
          <w:marTop w:val="0"/>
          <w:marBottom w:val="0"/>
          <w:divBdr>
            <w:top w:val="none" w:sz="0" w:space="0" w:color="auto"/>
            <w:left w:val="none" w:sz="0" w:space="0" w:color="auto"/>
            <w:bottom w:val="none" w:sz="0" w:space="0" w:color="auto"/>
            <w:right w:val="none" w:sz="0" w:space="0" w:color="auto"/>
          </w:divBdr>
        </w:div>
        <w:div w:id="87501756">
          <w:marLeft w:val="0"/>
          <w:marRight w:val="0"/>
          <w:marTop w:val="0"/>
          <w:marBottom w:val="0"/>
          <w:divBdr>
            <w:top w:val="none" w:sz="0" w:space="0" w:color="auto"/>
            <w:left w:val="none" w:sz="0" w:space="0" w:color="auto"/>
            <w:bottom w:val="none" w:sz="0" w:space="0" w:color="auto"/>
            <w:right w:val="none" w:sz="0" w:space="0" w:color="auto"/>
          </w:divBdr>
        </w:div>
        <w:div w:id="1446343366">
          <w:marLeft w:val="0"/>
          <w:marRight w:val="0"/>
          <w:marTop w:val="0"/>
          <w:marBottom w:val="0"/>
          <w:divBdr>
            <w:top w:val="none" w:sz="0" w:space="0" w:color="auto"/>
            <w:left w:val="none" w:sz="0" w:space="0" w:color="auto"/>
            <w:bottom w:val="none" w:sz="0" w:space="0" w:color="auto"/>
            <w:right w:val="none" w:sz="0" w:space="0" w:color="auto"/>
          </w:divBdr>
        </w:div>
      </w:divsChild>
    </w:div>
    <w:div w:id="1135635503">
      <w:bodyDiv w:val="1"/>
      <w:marLeft w:val="0"/>
      <w:marRight w:val="0"/>
      <w:marTop w:val="0"/>
      <w:marBottom w:val="0"/>
      <w:divBdr>
        <w:top w:val="none" w:sz="0" w:space="0" w:color="auto"/>
        <w:left w:val="none" w:sz="0" w:space="0" w:color="auto"/>
        <w:bottom w:val="none" w:sz="0" w:space="0" w:color="auto"/>
        <w:right w:val="none" w:sz="0" w:space="0" w:color="auto"/>
      </w:divBdr>
    </w:div>
    <w:div w:id="1165634130">
      <w:bodyDiv w:val="1"/>
      <w:marLeft w:val="0"/>
      <w:marRight w:val="0"/>
      <w:marTop w:val="0"/>
      <w:marBottom w:val="0"/>
      <w:divBdr>
        <w:top w:val="none" w:sz="0" w:space="0" w:color="auto"/>
        <w:left w:val="none" w:sz="0" w:space="0" w:color="auto"/>
        <w:bottom w:val="none" w:sz="0" w:space="0" w:color="auto"/>
        <w:right w:val="none" w:sz="0" w:space="0" w:color="auto"/>
      </w:divBdr>
    </w:div>
    <w:div w:id="1209682608">
      <w:bodyDiv w:val="1"/>
      <w:marLeft w:val="0"/>
      <w:marRight w:val="0"/>
      <w:marTop w:val="0"/>
      <w:marBottom w:val="0"/>
      <w:divBdr>
        <w:top w:val="none" w:sz="0" w:space="0" w:color="auto"/>
        <w:left w:val="none" w:sz="0" w:space="0" w:color="auto"/>
        <w:bottom w:val="none" w:sz="0" w:space="0" w:color="auto"/>
        <w:right w:val="none" w:sz="0" w:space="0" w:color="auto"/>
      </w:divBdr>
    </w:div>
    <w:div w:id="1223637263">
      <w:bodyDiv w:val="1"/>
      <w:marLeft w:val="0"/>
      <w:marRight w:val="0"/>
      <w:marTop w:val="0"/>
      <w:marBottom w:val="0"/>
      <w:divBdr>
        <w:top w:val="none" w:sz="0" w:space="0" w:color="auto"/>
        <w:left w:val="none" w:sz="0" w:space="0" w:color="auto"/>
        <w:bottom w:val="none" w:sz="0" w:space="0" w:color="auto"/>
        <w:right w:val="none" w:sz="0" w:space="0" w:color="auto"/>
      </w:divBdr>
    </w:div>
    <w:div w:id="1239826326">
      <w:bodyDiv w:val="1"/>
      <w:marLeft w:val="0"/>
      <w:marRight w:val="0"/>
      <w:marTop w:val="0"/>
      <w:marBottom w:val="0"/>
      <w:divBdr>
        <w:top w:val="none" w:sz="0" w:space="0" w:color="auto"/>
        <w:left w:val="none" w:sz="0" w:space="0" w:color="auto"/>
        <w:bottom w:val="none" w:sz="0" w:space="0" w:color="auto"/>
        <w:right w:val="none" w:sz="0" w:space="0" w:color="auto"/>
      </w:divBdr>
    </w:div>
    <w:div w:id="1254048954">
      <w:bodyDiv w:val="1"/>
      <w:marLeft w:val="0"/>
      <w:marRight w:val="0"/>
      <w:marTop w:val="0"/>
      <w:marBottom w:val="0"/>
      <w:divBdr>
        <w:top w:val="none" w:sz="0" w:space="0" w:color="auto"/>
        <w:left w:val="none" w:sz="0" w:space="0" w:color="auto"/>
        <w:bottom w:val="none" w:sz="0" w:space="0" w:color="auto"/>
        <w:right w:val="none" w:sz="0" w:space="0" w:color="auto"/>
      </w:divBdr>
    </w:div>
    <w:div w:id="1311792731">
      <w:bodyDiv w:val="1"/>
      <w:marLeft w:val="0"/>
      <w:marRight w:val="0"/>
      <w:marTop w:val="0"/>
      <w:marBottom w:val="0"/>
      <w:divBdr>
        <w:top w:val="none" w:sz="0" w:space="0" w:color="auto"/>
        <w:left w:val="none" w:sz="0" w:space="0" w:color="auto"/>
        <w:bottom w:val="none" w:sz="0" w:space="0" w:color="auto"/>
        <w:right w:val="none" w:sz="0" w:space="0" w:color="auto"/>
      </w:divBdr>
      <w:divsChild>
        <w:div w:id="1814833644">
          <w:marLeft w:val="0"/>
          <w:marRight w:val="0"/>
          <w:marTop w:val="0"/>
          <w:marBottom w:val="0"/>
          <w:divBdr>
            <w:top w:val="none" w:sz="0" w:space="0" w:color="auto"/>
            <w:left w:val="none" w:sz="0" w:space="0" w:color="auto"/>
            <w:bottom w:val="none" w:sz="0" w:space="0" w:color="auto"/>
            <w:right w:val="none" w:sz="0" w:space="0" w:color="auto"/>
          </w:divBdr>
        </w:div>
      </w:divsChild>
    </w:div>
    <w:div w:id="1329405643">
      <w:bodyDiv w:val="1"/>
      <w:marLeft w:val="0"/>
      <w:marRight w:val="0"/>
      <w:marTop w:val="0"/>
      <w:marBottom w:val="0"/>
      <w:divBdr>
        <w:top w:val="none" w:sz="0" w:space="0" w:color="auto"/>
        <w:left w:val="none" w:sz="0" w:space="0" w:color="auto"/>
        <w:bottom w:val="none" w:sz="0" w:space="0" w:color="auto"/>
        <w:right w:val="none" w:sz="0" w:space="0" w:color="auto"/>
      </w:divBdr>
      <w:divsChild>
        <w:div w:id="2014144631">
          <w:marLeft w:val="0"/>
          <w:marRight w:val="0"/>
          <w:marTop w:val="0"/>
          <w:marBottom w:val="0"/>
          <w:divBdr>
            <w:top w:val="none" w:sz="0" w:space="0" w:color="auto"/>
            <w:left w:val="none" w:sz="0" w:space="0" w:color="auto"/>
            <w:bottom w:val="none" w:sz="0" w:space="0" w:color="auto"/>
            <w:right w:val="none" w:sz="0" w:space="0" w:color="auto"/>
          </w:divBdr>
          <w:divsChild>
            <w:div w:id="504786157">
              <w:marLeft w:val="0"/>
              <w:marRight w:val="0"/>
              <w:marTop w:val="0"/>
              <w:marBottom w:val="0"/>
              <w:divBdr>
                <w:top w:val="none" w:sz="0" w:space="0" w:color="auto"/>
                <w:left w:val="none" w:sz="0" w:space="0" w:color="auto"/>
                <w:bottom w:val="none" w:sz="0" w:space="0" w:color="auto"/>
                <w:right w:val="none" w:sz="0" w:space="0" w:color="auto"/>
              </w:divBdr>
              <w:divsChild>
                <w:div w:id="588348802">
                  <w:marLeft w:val="0"/>
                  <w:marRight w:val="0"/>
                  <w:marTop w:val="0"/>
                  <w:marBottom w:val="0"/>
                  <w:divBdr>
                    <w:top w:val="none" w:sz="0" w:space="0" w:color="auto"/>
                    <w:left w:val="none" w:sz="0" w:space="0" w:color="auto"/>
                    <w:bottom w:val="none" w:sz="0" w:space="0" w:color="auto"/>
                    <w:right w:val="none" w:sz="0" w:space="0" w:color="auto"/>
                  </w:divBdr>
                  <w:divsChild>
                    <w:div w:id="8337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81652">
      <w:bodyDiv w:val="1"/>
      <w:marLeft w:val="0"/>
      <w:marRight w:val="0"/>
      <w:marTop w:val="0"/>
      <w:marBottom w:val="0"/>
      <w:divBdr>
        <w:top w:val="none" w:sz="0" w:space="0" w:color="auto"/>
        <w:left w:val="none" w:sz="0" w:space="0" w:color="auto"/>
        <w:bottom w:val="none" w:sz="0" w:space="0" w:color="auto"/>
        <w:right w:val="none" w:sz="0" w:space="0" w:color="auto"/>
      </w:divBdr>
    </w:div>
    <w:div w:id="1359965133">
      <w:bodyDiv w:val="1"/>
      <w:marLeft w:val="0"/>
      <w:marRight w:val="0"/>
      <w:marTop w:val="0"/>
      <w:marBottom w:val="0"/>
      <w:divBdr>
        <w:top w:val="none" w:sz="0" w:space="0" w:color="auto"/>
        <w:left w:val="none" w:sz="0" w:space="0" w:color="auto"/>
        <w:bottom w:val="none" w:sz="0" w:space="0" w:color="auto"/>
        <w:right w:val="none" w:sz="0" w:space="0" w:color="auto"/>
      </w:divBdr>
    </w:div>
    <w:div w:id="1369529802">
      <w:bodyDiv w:val="1"/>
      <w:marLeft w:val="0"/>
      <w:marRight w:val="0"/>
      <w:marTop w:val="0"/>
      <w:marBottom w:val="0"/>
      <w:divBdr>
        <w:top w:val="none" w:sz="0" w:space="0" w:color="auto"/>
        <w:left w:val="none" w:sz="0" w:space="0" w:color="auto"/>
        <w:bottom w:val="none" w:sz="0" w:space="0" w:color="auto"/>
        <w:right w:val="none" w:sz="0" w:space="0" w:color="auto"/>
      </w:divBdr>
    </w:div>
    <w:div w:id="1395465285">
      <w:bodyDiv w:val="1"/>
      <w:marLeft w:val="0"/>
      <w:marRight w:val="0"/>
      <w:marTop w:val="0"/>
      <w:marBottom w:val="0"/>
      <w:divBdr>
        <w:top w:val="none" w:sz="0" w:space="0" w:color="auto"/>
        <w:left w:val="none" w:sz="0" w:space="0" w:color="auto"/>
        <w:bottom w:val="none" w:sz="0" w:space="0" w:color="auto"/>
        <w:right w:val="none" w:sz="0" w:space="0" w:color="auto"/>
      </w:divBdr>
    </w:div>
    <w:div w:id="1401051180">
      <w:bodyDiv w:val="1"/>
      <w:marLeft w:val="0"/>
      <w:marRight w:val="0"/>
      <w:marTop w:val="0"/>
      <w:marBottom w:val="0"/>
      <w:divBdr>
        <w:top w:val="none" w:sz="0" w:space="0" w:color="auto"/>
        <w:left w:val="none" w:sz="0" w:space="0" w:color="auto"/>
        <w:bottom w:val="none" w:sz="0" w:space="0" w:color="auto"/>
        <w:right w:val="none" w:sz="0" w:space="0" w:color="auto"/>
      </w:divBdr>
    </w:div>
    <w:div w:id="1532498960">
      <w:bodyDiv w:val="1"/>
      <w:marLeft w:val="0"/>
      <w:marRight w:val="0"/>
      <w:marTop w:val="0"/>
      <w:marBottom w:val="0"/>
      <w:divBdr>
        <w:top w:val="none" w:sz="0" w:space="0" w:color="auto"/>
        <w:left w:val="none" w:sz="0" w:space="0" w:color="auto"/>
        <w:bottom w:val="none" w:sz="0" w:space="0" w:color="auto"/>
        <w:right w:val="none" w:sz="0" w:space="0" w:color="auto"/>
      </w:divBdr>
    </w:div>
    <w:div w:id="1547109030">
      <w:bodyDiv w:val="1"/>
      <w:marLeft w:val="0"/>
      <w:marRight w:val="0"/>
      <w:marTop w:val="0"/>
      <w:marBottom w:val="0"/>
      <w:divBdr>
        <w:top w:val="none" w:sz="0" w:space="0" w:color="auto"/>
        <w:left w:val="none" w:sz="0" w:space="0" w:color="auto"/>
        <w:bottom w:val="none" w:sz="0" w:space="0" w:color="auto"/>
        <w:right w:val="none" w:sz="0" w:space="0" w:color="auto"/>
      </w:divBdr>
    </w:div>
    <w:div w:id="1561476393">
      <w:bodyDiv w:val="1"/>
      <w:marLeft w:val="0"/>
      <w:marRight w:val="0"/>
      <w:marTop w:val="0"/>
      <w:marBottom w:val="0"/>
      <w:divBdr>
        <w:top w:val="none" w:sz="0" w:space="0" w:color="auto"/>
        <w:left w:val="none" w:sz="0" w:space="0" w:color="auto"/>
        <w:bottom w:val="none" w:sz="0" w:space="0" w:color="auto"/>
        <w:right w:val="none" w:sz="0" w:space="0" w:color="auto"/>
      </w:divBdr>
    </w:div>
    <w:div w:id="1664580184">
      <w:bodyDiv w:val="1"/>
      <w:marLeft w:val="0"/>
      <w:marRight w:val="0"/>
      <w:marTop w:val="0"/>
      <w:marBottom w:val="0"/>
      <w:divBdr>
        <w:top w:val="none" w:sz="0" w:space="0" w:color="auto"/>
        <w:left w:val="none" w:sz="0" w:space="0" w:color="auto"/>
        <w:bottom w:val="none" w:sz="0" w:space="0" w:color="auto"/>
        <w:right w:val="none" w:sz="0" w:space="0" w:color="auto"/>
      </w:divBdr>
    </w:div>
    <w:div w:id="1691568286">
      <w:bodyDiv w:val="1"/>
      <w:marLeft w:val="0"/>
      <w:marRight w:val="0"/>
      <w:marTop w:val="0"/>
      <w:marBottom w:val="0"/>
      <w:divBdr>
        <w:top w:val="none" w:sz="0" w:space="0" w:color="auto"/>
        <w:left w:val="none" w:sz="0" w:space="0" w:color="auto"/>
        <w:bottom w:val="none" w:sz="0" w:space="0" w:color="auto"/>
        <w:right w:val="none" w:sz="0" w:space="0" w:color="auto"/>
      </w:divBdr>
    </w:div>
    <w:div w:id="1706904639">
      <w:bodyDiv w:val="1"/>
      <w:marLeft w:val="0"/>
      <w:marRight w:val="0"/>
      <w:marTop w:val="0"/>
      <w:marBottom w:val="0"/>
      <w:divBdr>
        <w:top w:val="none" w:sz="0" w:space="0" w:color="auto"/>
        <w:left w:val="none" w:sz="0" w:space="0" w:color="auto"/>
        <w:bottom w:val="none" w:sz="0" w:space="0" w:color="auto"/>
        <w:right w:val="none" w:sz="0" w:space="0" w:color="auto"/>
      </w:divBdr>
    </w:div>
    <w:div w:id="1731613016">
      <w:bodyDiv w:val="1"/>
      <w:marLeft w:val="0"/>
      <w:marRight w:val="0"/>
      <w:marTop w:val="0"/>
      <w:marBottom w:val="0"/>
      <w:divBdr>
        <w:top w:val="none" w:sz="0" w:space="0" w:color="auto"/>
        <w:left w:val="none" w:sz="0" w:space="0" w:color="auto"/>
        <w:bottom w:val="none" w:sz="0" w:space="0" w:color="auto"/>
        <w:right w:val="none" w:sz="0" w:space="0" w:color="auto"/>
      </w:divBdr>
    </w:div>
    <w:div w:id="1743915732">
      <w:bodyDiv w:val="1"/>
      <w:marLeft w:val="0"/>
      <w:marRight w:val="0"/>
      <w:marTop w:val="0"/>
      <w:marBottom w:val="0"/>
      <w:divBdr>
        <w:top w:val="none" w:sz="0" w:space="0" w:color="auto"/>
        <w:left w:val="none" w:sz="0" w:space="0" w:color="auto"/>
        <w:bottom w:val="none" w:sz="0" w:space="0" w:color="auto"/>
        <w:right w:val="none" w:sz="0" w:space="0" w:color="auto"/>
      </w:divBdr>
    </w:div>
    <w:div w:id="1769157265">
      <w:bodyDiv w:val="1"/>
      <w:marLeft w:val="0"/>
      <w:marRight w:val="0"/>
      <w:marTop w:val="0"/>
      <w:marBottom w:val="0"/>
      <w:divBdr>
        <w:top w:val="none" w:sz="0" w:space="0" w:color="auto"/>
        <w:left w:val="none" w:sz="0" w:space="0" w:color="auto"/>
        <w:bottom w:val="none" w:sz="0" w:space="0" w:color="auto"/>
        <w:right w:val="none" w:sz="0" w:space="0" w:color="auto"/>
      </w:divBdr>
    </w:div>
    <w:div w:id="1793327894">
      <w:bodyDiv w:val="1"/>
      <w:marLeft w:val="0"/>
      <w:marRight w:val="0"/>
      <w:marTop w:val="0"/>
      <w:marBottom w:val="0"/>
      <w:divBdr>
        <w:top w:val="none" w:sz="0" w:space="0" w:color="auto"/>
        <w:left w:val="none" w:sz="0" w:space="0" w:color="auto"/>
        <w:bottom w:val="none" w:sz="0" w:space="0" w:color="auto"/>
        <w:right w:val="none" w:sz="0" w:space="0" w:color="auto"/>
      </w:divBdr>
    </w:div>
    <w:div w:id="1816291487">
      <w:bodyDiv w:val="1"/>
      <w:marLeft w:val="0"/>
      <w:marRight w:val="0"/>
      <w:marTop w:val="0"/>
      <w:marBottom w:val="0"/>
      <w:divBdr>
        <w:top w:val="none" w:sz="0" w:space="0" w:color="auto"/>
        <w:left w:val="none" w:sz="0" w:space="0" w:color="auto"/>
        <w:bottom w:val="none" w:sz="0" w:space="0" w:color="auto"/>
        <w:right w:val="none" w:sz="0" w:space="0" w:color="auto"/>
      </w:divBdr>
    </w:div>
    <w:div w:id="1818109590">
      <w:bodyDiv w:val="1"/>
      <w:marLeft w:val="0"/>
      <w:marRight w:val="0"/>
      <w:marTop w:val="0"/>
      <w:marBottom w:val="0"/>
      <w:divBdr>
        <w:top w:val="none" w:sz="0" w:space="0" w:color="auto"/>
        <w:left w:val="none" w:sz="0" w:space="0" w:color="auto"/>
        <w:bottom w:val="none" w:sz="0" w:space="0" w:color="auto"/>
        <w:right w:val="none" w:sz="0" w:space="0" w:color="auto"/>
      </w:divBdr>
    </w:div>
    <w:div w:id="1926720386">
      <w:bodyDiv w:val="1"/>
      <w:marLeft w:val="0"/>
      <w:marRight w:val="0"/>
      <w:marTop w:val="0"/>
      <w:marBottom w:val="0"/>
      <w:divBdr>
        <w:top w:val="none" w:sz="0" w:space="0" w:color="auto"/>
        <w:left w:val="none" w:sz="0" w:space="0" w:color="auto"/>
        <w:bottom w:val="none" w:sz="0" w:space="0" w:color="auto"/>
        <w:right w:val="none" w:sz="0" w:space="0" w:color="auto"/>
      </w:divBdr>
    </w:div>
    <w:div w:id="1949045697">
      <w:bodyDiv w:val="1"/>
      <w:marLeft w:val="0"/>
      <w:marRight w:val="0"/>
      <w:marTop w:val="0"/>
      <w:marBottom w:val="0"/>
      <w:divBdr>
        <w:top w:val="none" w:sz="0" w:space="0" w:color="auto"/>
        <w:left w:val="none" w:sz="0" w:space="0" w:color="auto"/>
        <w:bottom w:val="none" w:sz="0" w:space="0" w:color="auto"/>
        <w:right w:val="none" w:sz="0" w:space="0" w:color="auto"/>
      </w:divBdr>
    </w:div>
    <w:div w:id="1982036996">
      <w:bodyDiv w:val="1"/>
      <w:marLeft w:val="0"/>
      <w:marRight w:val="0"/>
      <w:marTop w:val="0"/>
      <w:marBottom w:val="0"/>
      <w:divBdr>
        <w:top w:val="none" w:sz="0" w:space="0" w:color="auto"/>
        <w:left w:val="none" w:sz="0" w:space="0" w:color="auto"/>
        <w:bottom w:val="none" w:sz="0" w:space="0" w:color="auto"/>
        <w:right w:val="none" w:sz="0" w:space="0" w:color="auto"/>
      </w:divBdr>
    </w:div>
    <w:div w:id="2018844725">
      <w:bodyDiv w:val="1"/>
      <w:marLeft w:val="0"/>
      <w:marRight w:val="0"/>
      <w:marTop w:val="0"/>
      <w:marBottom w:val="0"/>
      <w:divBdr>
        <w:top w:val="none" w:sz="0" w:space="0" w:color="auto"/>
        <w:left w:val="none" w:sz="0" w:space="0" w:color="auto"/>
        <w:bottom w:val="none" w:sz="0" w:space="0" w:color="auto"/>
        <w:right w:val="none" w:sz="0" w:space="0" w:color="auto"/>
      </w:divBdr>
    </w:div>
    <w:div w:id="2039768613">
      <w:bodyDiv w:val="1"/>
      <w:marLeft w:val="0"/>
      <w:marRight w:val="0"/>
      <w:marTop w:val="0"/>
      <w:marBottom w:val="0"/>
      <w:divBdr>
        <w:top w:val="none" w:sz="0" w:space="0" w:color="auto"/>
        <w:left w:val="none" w:sz="0" w:space="0" w:color="auto"/>
        <w:bottom w:val="none" w:sz="0" w:space="0" w:color="auto"/>
        <w:right w:val="none" w:sz="0" w:space="0" w:color="auto"/>
      </w:divBdr>
    </w:div>
    <w:div w:id="2047362641">
      <w:bodyDiv w:val="1"/>
      <w:marLeft w:val="0"/>
      <w:marRight w:val="0"/>
      <w:marTop w:val="0"/>
      <w:marBottom w:val="0"/>
      <w:divBdr>
        <w:top w:val="none" w:sz="0" w:space="0" w:color="auto"/>
        <w:left w:val="none" w:sz="0" w:space="0" w:color="auto"/>
        <w:bottom w:val="none" w:sz="0" w:space="0" w:color="auto"/>
        <w:right w:val="none" w:sz="0" w:space="0" w:color="auto"/>
      </w:divBdr>
    </w:div>
    <w:div w:id="2056849652">
      <w:bodyDiv w:val="1"/>
      <w:marLeft w:val="0"/>
      <w:marRight w:val="0"/>
      <w:marTop w:val="0"/>
      <w:marBottom w:val="0"/>
      <w:divBdr>
        <w:top w:val="none" w:sz="0" w:space="0" w:color="auto"/>
        <w:left w:val="none" w:sz="0" w:space="0" w:color="auto"/>
        <w:bottom w:val="none" w:sz="0" w:space="0" w:color="auto"/>
        <w:right w:val="none" w:sz="0" w:space="0" w:color="auto"/>
      </w:divBdr>
    </w:div>
    <w:div w:id="2062168767">
      <w:bodyDiv w:val="1"/>
      <w:marLeft w:val="0"/>
      <w:marRight w:val="0"/>
      <w:marTop w:val="0"/>
      <w:marBottom w:val="0"/>
      <w:divBdr>
        <w:top w:val="none" w:sz="0" w:space="0" w:color="auto"/>
        <w:left w:val="none" w:sz="0" w:space="0" w:color="auto"/>
        <w:bottom w:val="none" w:sz="0" w:space="0" w:color="auto"/>
        <w:right w:val="none" w:sz="0" w:space="0" w:color="auto"/>
      </w:divBdr>
    </w:div>
    <w:div w:id="2078434568">
      <w:bodyDiv w:val="1"/>
      <w:marLeft w:val="0"/>
      <w:marRight w:val="0"/>
      <w:marTop w:val="0"/>
      <w:marBottom w:val="0"/>
      <w:divBdr>
        <w:top w:val="none" w:sz="0" w:space="0" w:color="auto"/>
        <w:left w:val="none" w:sz="0" w:space="0" w:color="auto"/>
        <w:bottom w:val="none" w:sz="0" w:space="0" w:color="auto"/>
        <w:right w:val="none" w:sz="0" w:space="0" w:color="auto"/>
      </w:divBdr>
    </w:div>
    <w:div w:id="2083988400">
      <w:bodyDiv w:val="1"/>
      <w:marLeft w:val="0"/>
      <w:marRight w:val="0"/>
      <w:marTop w:val="0"/>
      <w:marBottom w:val="0"/>
      <w:divBdr>
        <w:top w:val="none" w:sz="0" w:space="0" w:color="auto"/>
        <w:left w:val="none" w:sz="0" w:space="0" w:color="auto"/>
        <w:bottom w:val="none" w:sz="0" w:space="0" w:color="auto"/>
        <w:right w:val="none" w:sz="0" w:space="0" w:color="auto"/>
      </w:divBdr>
    </w:div>
    <w:div w:id="2106459138">
      <w:bodyDiv w:val="1"/>
      <w:marLeft w:val="0"/>
      <w:marRight w:val="0"/>
      <w:marTop w:val="0"/>
      <w:marBottom w:val="0"/>
      <w:divBdr>
        <w:top w:val="none" w:sz="0" w:space="0" w:color="auto"/>
        <w:left w:val="none" w:sz="0" w:space="0" w:color="auto"/>
        <w:bottom w:val="none" w:sz="0" w:space="0" w:color="auto"/>
        <w:right w:val="none" w:sz="0" w:space="0" w:color="auto"/>
      </w:divBdr>
      <w:divsChild>
        <w:div w:id="467087823">
          <w:marLeft w:val="0"/>
          <w:marRight w:val="0"/>
          <w:marTop w:val="0"/>
          <w:marBottom w:val="0"/>
          <w:divBdr>
            <w:top w:val="none" w:sz="0" w:space="0" w:color="auto"/>
            <w:left w:val="none" w:sz="0" w:space="0" w:color="auto"/>
            <w:bottom w:val="none" w:sz="0" w:space="0" w:color="auto"/>
            <w:right w:val="none" w:sz="0" w:space="0" w:color="auto"/>
          </w:divBdr>
        </w:div>
        <w:div w:id="1816675928">
          <w:marLeft w:val="0"/>
          <w:marRight w:val="0"/>
          <w:marTop w:val="0"/>
          <w:marBottom w:val="0"/>
          <w:divBdr>
            <w:top w:val="none" w:sz="0" w:space="0" w:color="auto"/>
            <w:left w:val="none" w:sz="0" w:space="0" w:color="auto"/>
            <w:bottom w:val="none" w:sz="0" w:space="0" w:color="auto"/>
            <w:right w:val="none" w:sz="0" w:space="0" w:color="auto"/>
          </w:divBdr>
        </w:div>
        <w:div w:id="1271201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ur-lex.europa.eu/legal-content/FR/TXT/?uri=CELEX%3A32021R1060" TargetMode="External"/><Relationship Id="rId18" Type="http://schemas.openxmlformats.org/officeDocument/2006/relationships/hyperlink" Target="https://europe-en-hautsdefrance.eu/"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Europe-DATL@hautsdefrance.fr"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Europe-DATL@hautsdefrance.fr" TargetMode="External"/><Relationship Id="rId17" Type="http://schemas.openxmlformats.org/officeDocument/2006/relationships/hyperlink" Target="https://europe-en-hautsdefrance.eu/fileadmin/DOCUMENTS/20231215_DOMO_V6.pdf" TargetMode="External"/><Relationship Id="rId25" Type="http://schemas.openxmlformats.org/officeDocument/2006/relationships/image" Target="media/image5.jpe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urope-en-france.gouv.fr/fr/ressources/document-dappui-methodologique-sur-leligibilite-des-depenses-cofinancees-par-les-fonds" TargetMode="External"/><Relationship Id="rId20" Type="http://schemas.openxmlformats.org/officeDocument/2006/relationships/image" Target="media/image4.png"/><Relationship Id="rId29" Type="http://schemas.openxmlformats.org/officeDocument/2006/relationships/hyperlink" Target="https://www.hautsdefrance.fr/charte-graphiq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Europe@hautsdefrance.fr" TargetMode="External"/><Relationship Id="rId32" Type="http://schemas.openxmlformats.org/officeDocument/2006/relationships/footer" Target="footer3.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legifrance.gouv.fr/jorf/id/JORFTEXT000045638719?init=true&amp;page=1&amp;query=d%C3%A9cret+%C3%A9ligibilit%C3%A9+des+d%C3%A9penses+fonds+europ%C3%A9ens&amp;searchField=ALL&amp;tab_selection=all" TargetMode="External"/><Relationship Id="rId23" Type="http://schemas.openxmlformats.org/officeDocument/2006/relationships/hyperlink" Target="mailto:Europe-DATL@hautsdefrance.fr"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europe-en-hautsdefrance.eu/"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ur-lex.europa.eu/legal-content/FR/TXT/?uri=CELEX%3A32021R1058" TargetMode="External"/><Relationship Id="rId22" Type="http://schemas.openxmlformats.org/officeDocument/2006/relationships/hyperlink" Target="mailto:Europe@hautsdefrance.fr" TargetMode="External"/><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hautsdefrance.fr/charte-graphique/" TargetMode="External"/><Relationship Id="rId2" Type="http://schemas.openxmlformats.org/officeDocument/2006/relationships/hyperlink" Target="https://publications.europa.eu/code/fr/fr-5000100.htm" TargetMode="External"/><Relationship Id="rId1" Type="http://schemas.openxmlformats.org/officeDocument/2006/relationships/hyperlink" Target="https://ec.europa.eu/info/sites/default/files/eu-emblem-rules_f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7592205E744AD782D4D9198FE525C3"/>
        <w:category>
          <w:name w:val="Général"/>
          <w:gallery w:val="placeholder"/>
        </w:category>
        <w:types>
          <w:type w:val="bbPlcHdr"/>
        </w:types>
        <w:behaviors>
          <w:behavior w:val="content"/>
        </w:behaviors>
        <w:guid w:val="{2300E20C-C131-41F0-B880-50466F3B7B38}"/>
      </w:docPartPr>
      <w:docPartBody>
        <w:p w:rsidR="009864C6" w:rsidRDefault="00A9688B" w:rsidP="00A9688B">
          <w:pPr>
            <w:pStyle w:val="9A7592205E744AD782D4D9198FE525C3"/>
          </w:pPr>
          <w:r w:rsidRPr="000C57E4">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IDFont+F1">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Mangal">
    <w:panose1 w:val="02040503050203030202"/>
    <w:charset w:val="00"/>
    <w:family w:val="roman"/>
    <w:pitch w:val="variable"/>
    <w:sig w:usb0="00000003" w:usb1="00000000" w:usb2="00000000" w:usb3="00000000" w:csb0="00000001" w:csb1="00000000"/>
  </w:font>
  <w:font w:name="Arial Gras">
    <w:altName w:val="Arial"/>
    <w:panose1 w:val="020B0704020202020204"/>
    <w:charset w:val="00"/>
    <w:family w:val="auto"/>
    <w:pitch w:val="variable"/>
    <w:sig w:usb0="E0002AFF" w:usb1="C0007843" w:usb2="00000009" w:usb3="00000000" w:csb0="000001FF" w:csb1="00000000"/>
  </w:font>
  <w:font w:name="CIDFont+F4">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36"/>
    <w:rsid w:val="00003CB7"/>
    <w:rsid w:val="00006564"/>
    <w:rsid w:val="00011831"/>
    <w:rsid w:val="000505E8"/>
    <w:rsid w:val="000527D4"/>
    <w:rsid w:val="00057375"/>
    <w:rsid w:val="000912E2"/>
    <w:rsid w:val="00096632"/>
    <w:rsid w:val="000C53B9"/>
    <w:rsid w:val="000F14BF"/>
    <w:rsid w:val="000F509E"/>
    <w:rsid w:val="0010304B"/>
    <w:rsid w:val="0012738E"/>
    <w:rsid w:val="00140B57"/>
    <w:rsid w:val="001539D6"/>
    <w:rsid w:val="001A492F"/>
    <w:rsid w:val="001C6E7C"/>
    <w:rsid w:val="00230DE1"/>
    <w:rsid w:val="002426AA"/>
    <w:rsid w:val="00252CEB"/>
    <w:rsid w:val="0025628F"/>
    <w:rsid w:val="0026469B"/>
    <w:rsid w:val="002768E9"/>
    <w:rsid w:val="002804A8"/>
    <w:rsid w:val="0029713B"/>
    <w:rsid w:val="002A3526"/>
    <w:rsid w:val="002A758C"/>
    <w:rsid w:val="002C026E"/>
    <w:rsid w:val="002C1A41"/>
    <w:rsid w:val="002C3735"/>
    <w:rsid w:val="002E5513"/>
    <w:rsid w:val="002F271A"/>
    <w:rsid w:val="0030276F"/>
    <w:rsid w:val="00307922"/>
    <w:rsid w:val="0035254E"/>
    <w:rsid w:val="00355DFF"/>
    <w:rsid w:val="0037013D"/>
    <w:rsid w:val="00396AFD"/>
    <w:rsid w:val="003A6CD6"/>
    <w:rsid w:val="0040079C"/>
    <w:rsid w:val="00400D36"/>
    <w:rsid w:val="004049DC"/>
    <w:rsid w:val="00450BE5"/>
    <w:rsid w:val="00465617"/>
    <w:rsid w:val="004753BE"/>
    <w:rsid w:val="004903C9"/>
    <w:rsid w:val="0049366C"/>
    <w:rsid w:val="0049582A"/>
    <w:rsid w:val="004E1642"/>
    <w:rsid w:val="004F2903"/>
    <w:rsid w:val="004F4A74"/>
    <w:rsid w:val="00510850"/>
    <w:rsid w:val="005273CE"/>
    <w:rsid w:val="00573D73"/>
    <w:rsid w:val="00594209"/>
    <w:rsid w:val="005A1105"/>
    <w:rsid w:val="005C6F15"/>
    <w:rsid w:val="00645732"/>
    <w:rsid w:val="006611DC"/>
    <w:rsid w:val="006A5E51"/>
    <w:rsid w:val="006D4977"/>
    <w:rsid w:val="006F380D"/>
    <w:rsid w:val="006F7EE3"/>
    <w:rsid w:val="007751E2"/>
    <w:rsid w:val="007F40DE"/>
    <w:rsid w:val="008172C9"/>
    <w:rsid w:val="0085643A"/>
    <w:rsid w:val="008601DD"/>
    <w:rsid w:val="00861CB7"/>
    <w:rsid w:val="00874299"/>
    <w:rsid w:val="008A548B"/>
    <w:rsid w:val="008A7894"/>
    <w:rsid w:val="008D3753"/>
    <w:rsid w:val="008E5637"/>
    <w:rsid w:val="008F4E37"/>
    <w:rsid w:val="009026F4"/>
    <w:rsid w:val="00910520"/>
    <w:rsid w:val="009156C4"/>
    <w:rsid w:val="00937E8F"/>
    <w:rsid w:val="00957100"/>
    <w:rsid w:val="00976214"/>
    <w:rsid w:val="009864C6"/>
    <w:rsid w:val="009D4C0E"/>
    <w:rsid w:val="009E13BA"/>
    <w:rsid w:val="009E41E1"/>
    <w:rsid w:val="009F106E"/>
    <w:rsid w:val="009F4B53"/>
    <w:rsid w:val="00A220F8"/>
    <w:rsid w:val="00A416CA"/>
    <w:rsid w:val="00A42D9C"/>
    <w:rsid w:val="00A5105E"/>
    <w:rsid w:val="00A82F67"/>
    <w:rsid w:val="00A86E9B"/>
    <w:rsid w:val="00A9688B"/>
    <w:rsid w:val="00AB6EBE"/>
    <w:rsid w:val="00AD2206"/>
    <w:rsid w:val="00AD3142"/>
    <w:rsid w:val="00B05549"/>
    <w:rsid w:val="00B21A99"/>
    <w:rsid w:val="00B4649E"/>
    <w:rsid w:val="00B55E11"/>
    <w:rsid w:val="00B60079"/>
    <w:rsid w:val="00B9752C"/>
    <w:rsid w:val="00BA3E62"/>
    <w:rsid w:val="00BA68A1"/>
    <w:rsid w:val="00C37396"/>
    <w:rsid w:val="00C42013"/>
    <w:rsid w:val="00C452F8"/>
    <w:rsid w:val="00C84E8F"/>
    <w:rsid w:val="00CF096D"/>
    <w:rsid w:val="00D8543D"/>
    <w:rsid w:val="00DA7E24"/>
    <w:rsid w:val="00DB01E0"/>
    <w:rsid w:val="00DC70BF"/>
    <w:rsid w:val="00E027B1"/>
    <w:rsid w:val="00E05B68"/>
    <w:rsid w:val="00E353AF"/>
    <w:rsid w:val="00E47A60"/>
    <w:rsid w:val="00E5239B"/>
    <w:rsid w:val="00E82652"/>
    <w:rsid w:val="00EC2E67"/>
    <w:rsid w:val="00ED7244"/>
    <w:rsid w:val="00F0746F"/>
    <w:rsid w:val="00F4144A"/>
    <w:rsid w:val="00F45CA7"/>
    <w:rsid w:val="00F96BCD"/>
    <w:rsid w:val="00FE7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D3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804A8"/>
    <w:rPr>
      <w:color w:val="808080"/>
    </w:rPr>
  </w:style>
  <w:style w:type="paragraph" w:customStyle="1" w:styleId="C3347F71EDDA4D029AEB7C377E7BEC74">
    <w:name w:val="C3347F71EDDA4D029AEB7C377E7BEC74"/>
    <w:rsid w:val="00400D36"/>
  </w:style>
  <w:style w:type="paragraph" w:customStyle="1" w:styleId="76521F98464B492BACEC4A6A40FCBF63">
    <w:name w:val="76521F98464B492BACEC4A6A40FCBF63"/>
    <w:rsid w:val="00A9688B"/>
  </w:style>
  <w:style w:type="paragraph" w:customStyle="1" w:styleId="C0E8220C2EF547E38811BA424B873834">
    <w:name w:val="C0E8220C2EF547E38811BA424B873834"/>
    <w:rsid w:val="00A9688B"/>
  </w:style>
  <w:style w:type="paragraph" w:customStyle="1" w:styleId="666E987F35714591AAE5FA147B7F3C2F">
    <w:name w:val="666E987F35714591AAE5FA147B7F3C2F"/>
    <w:rsid w:val="00A9688B"/>
  </w:style>
  <w:style w:type="paragraph" w:customStyle="1" w:styleId="9A7592205E744AD782D4D9198FE525C3">
    <w:name w:val="9A7592205E744AD782D4D9198FE525C3"/>
    <w:rsid w:val="00A9688B"/>
  </w:style>
  <w:style w:type="paragraph" w:customStyle="1" w:styleId="D793FD0BAFD845A98D2AA507B8BE6CA2">
    <w:name w:val="D793FD0BAFD845A98D2AA507B8BE6CA2"/>
    <w:rsid w:val="00A9688B"/>
  </w:style>
  <w:style w:type="paragraph" w:customStyle="1" w:styleId="273AFB5AFFE24E08B4212B344D37F845">
    <w:name w:val="273AFB5AFFE24E08B4212B344D37F845"/>
    <w:rsid w:val="00A9688B"/>
  </w:style>
  <w:style w:type="paragraph" w:customStyle="1" w:styleId="9D07BED8749445F6B055429AD5C22523">
    <w:name w:val="9D07BED8749445F6B055429AD5C22523"/>
    <w:rsid w:val="00A9688B"/>
  </w:style>
  <w:style w:type="paragraph" w:customStyle="1" w:styleId="5532EDD621CB4AEDB84C8D93A4C7ACC2">
    <w:name w:val="5532EDD621CB4AEDB84C8D93A4C7ACC2"/>
    <w:rsid w:val="00A9688B"/>
  </w:style>
  <w:style w:type="paragraph" w:customStyle="1" w:styleId="DDCAEE5032DF41469A01A15B7B08AC5F">
    <w:name w:val="DDCAEE5032DF41469A01A15B7B08AC5F"/>
    <w:rsid w:val="00E027B1"/>
  </w:style>
  <w:style w:type="paragraph" w:customStyle="1" w:styleId="72CCAC975F774FA9833307F91387C1AF">
    <w:name w:val="72CCAC975F774FA9833307F91387C1AF"/>
    <w:rsid w:val="008A7894"/>
  </w:style>
  <w:style w:type="paragraph" w:customStyle="1" w:styleId="0C9186E563B64B26B3556451AA2B4B0A">
    <w:name w:val="0C9186E563B64B26B3556451AA2B4B0A"/>
    <w:rsid w:val="008A7894"/>
  </w:style>
  <w:style w:type="paragraph" w:customStyle="1" w:styleId="7DFAC4E9270449DDB8EC37DDEC499EA1">
    <w:name w:val="7DFAC4E9270449DDB8EC37DDEC499EA1"/>
    <w:rsid w:val="008A7894"/>
  </w:style>
  <w:style w:type="paragraph" w:customStyle="1" w:styleId="B3B98E34025C43C8BB23AB9DAF7A0BF4">
    <w:name w:val="B3B98E34025C43C8BB23AB9DAF7A0BF4"/>
    <w:rsid w:val="00003CB7"/>
  </w:style>
  <w:style w:type="paragraph" w:customStyle="1" w:styleId="1D481EB3BD5A428085BB4862601A53F0">
    <w:name w:val="1D481EB3BD5A428085BB4862601A53F0"/>
    <w:rsid w:val="002804A8"/>
  </w:style>
  <w:style w:type="paragraph" w:customStyle="1" w:styleId="9FFDC49CF7A64279A4583A9C9D0675B1">
    <w:name w:val="9FFDC49CF7A64279A4583A9C9D0675B1"/>
    <w:rsid w:val="002804A8"/>
  </w:style>
  <w:style w:type="paragraph" w:customStyle="1" w:styleId="3AE0DCE57E064C9A88419324A32D432C">
    <w:name w:val="3AE0DCE57E064C9A88419324A32D432C"/>
    <w:rsid w:val="002804A8"/>
  </w:style>
  <w:style w:type="character" w:customStyle="1" w:styleId="Textedelespacerserv0">
    <w:name w:val="Texte de l’espace réservé"/>
    <w:basedOn w:val="Policepardfaut"/>
    <w:uiPriority w:val="99"/>
    <w:semiHidden/>
    <w:rsid w:val="002804A8"/>
    <w:rPr>
      <w:color w:val="808080"/>
    </w:rPr>
  </w:style>
  <w:style w:type="paragraph" w:customStyle="1" w:styleId="90773D3CBCAA474C8DE2819378893DF1">
    <w:name w:val="90773D3CBCAA474C8DE2819378893DF1"/>
    <w:rsid w:val="002804A8"/>
  </w:style>
  <w:style w:type="paragraph" w:customStyle="1" w:styleId="FAF3E0F64B624BBC9D1E8B77941C69DB">
    <w:name w:val="FAF3E0F64B624BBC9D1E8B77941C69DB"/>
    <w:rsid w:val="002804A8"/>
  </w:style>
  <w:style w:type="paragraph" w:customStyle="1" w:styleId="491801E9EF4741E5A8D3262BC4C8330F">
    <w:name w:val="491801E9EF4741E5A8D3262BC4C8330F"/>
    <w:rsid w:val="002804A8"/>
  </w:style>
  <w:style w:type="paragraph" w:customStyle="1" w:styleId="EBBDC12A9A6B4EE8824406D57AF0D29B">
    <w:name w:val="EBBDC12A9A6B4EE8824406D57AF0D29B"/>
    <w:rsid w:val="002804A8"/>
  </w:style>
  <w:style w:type="paragraph" w:customStyle="1" w:styleId="03F31D3AD7674F8C928331FDC8C3101A">
    <w:name w:val="03F31D3AD7674F8C928331FDC8C3101A"/>
    <w:rsid w:val="002804A8"/>
  </w:style>
  <w:style w:type="paragraph" w:customStyle="1" w:styleId="235C03CA516A41C396CCF4716003DAC1">
    <w:name w:val="235C03CA516A41C396CCF4716003DAC1"/>
    <w:rsid w:val="002804A8"/>
  </w:style>
  <w:style w:type="paragraph" w:customStyle="1" w:styleId="12D2B81FD0414BCDBAEEAFA7AC8B6D3E">
    <w:name w:val="12D2B81FD0414BCDBAEEAFA7AC8B6D3E"/>
    <w:rsid w:val="002804A8"/>
  </w:style>
  <w:style w:type="paragraph" w:customStyle="1" w:styleId="0BFB078514F14D6784670F8242A4405D">
    <w:name w:val="0BFB078514F14D6784670F8242A4405D"/>
    <w:rsid w:val="002804A8"/>
  </w:style>
  <w:style w:type="paragraph" w:customStyle="1" w:styleId="889E9A9A0EE347EF9D1385F90ECDB68B">
    <w:name w:val="889E9A9A0EE347EF9D1385F90ECDB68B"/>
    <w:rsid w:val="002804A8"/>
  </w:style>
  <w:style w:type="paragraph" w:customStyle="1" w:styleId="0E768F1BD7E84D448A58612AFC5A7C11">
    <w:name w:val="0E768F1BD7E84D448A58612AFC5A7C11"/>
    <w:rsid w:val="002804A8"/>
  </w:style>
  <w:style w:type="paragraph" w:customStyle="1" w:styleId="4354CF80ED0742E1A8EFAA963C4A73BD">
    <w:name w:val="4354CF80ED0742E1A8EFAA963C4A73BD"/>
    <w:rsid w:val="000573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7C966-0CDC-4973-9285-D742085BC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6173</Words>
  <Characters>33955</Characters>
  <Application>Microsoft Office Word</Application>
  <DocSecurity>4</DocSecurity>
  <Lines>282</Lines>
  <Paragraphs>80</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40048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JACSON</dc:creator>
  <cp:keywords/>
  <dc:description/>
  <cp:lastModifiedBy>DUBOIS Audrey</cp:lastModifiedBy>
  <cp:revision>2</cp:revision>
  <cp:lastPrinted>2024-01-30T07:23:00Z</cp:lastPrinted>
  <dcterms:created xsi:type="dcterms:W3CDTF">2024-02-01T13:11:00Z</dcterms:created>
  <dcterms:modified xsi:type="dcterms:W3CDTF">2024-02-01T13:11:00Z</dcterms:modified>
</cp:coreProperties>
</file>